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2538" w:rsidRPr="00464A7E" w:rsidRDefault="00A4720E" w:rsidP="00A4720E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</w:t>
      </w:r>
      <w:r w:rsidR="00432538" w:rsidRPr="00464A7E">
        <w:rPr>
          <w:rFonts w:ascii="Times New Roman" w:hAnsi="Times New Roman" w:cs="Times New Roman"/>
          <w:sz w:val="28"/>
          <w:szCs w:val="28"/>
          <w:lang w:val="uk-UA"/>
        </w:rPr>
        <w:t>ПОЯСНЮВАЛЬНА ЗАПИСКА</w:t>
      </w:r>
    </w:p>
    <w:p w:rsidR="00432538" w:rsidRDefault="00432538" w:rsidP="00432538">
      <w:pPr>
        <w:shd w:val="clear" w:color="auto" w:fill="FFFFFF"/>
        <w:spacing w:after="0" w:line="293" w:lineRule="atLeast"/>
        <w:jc w:val="center"/>
        <w:textAlignment w:val="baseline"/>
        <w:rPr>
          <w:rFonts w:ascii="Times New Roman" w:eastAsia="Times New Roman" w:hAnsi="Times New Roman"/>
          <w:color w:val="000000"/>
          <w:sz w:val="28"/>
          <w:szCs w:val="28"/>
          <w:lang w:val="uk-UA"/>
        </w:rPr>
      </w:pPr>
    </w:p>
    <w:p w:rsidR="00AA3EEA" w:rsidRDefault="00971B7C" w:rsidP="00AA3EEA">
      <w:pPr>
        <w:pStyle w:val="a5"/>
        <w:jc w:val="center"/>
        <w:rPr>
          <w:rFonts w:cs="Times New Roman"/>
          <w:szCs w:val="28"/>
        </w:rPr>
      </w:pPr>
      <w:r w:rsidRPr="00E6617A">
        <w:rPr>
          <w:rFonts w:cs="Times New Roman"/>
          <w:szCs w:val="28"/>
        </w:rPr>
        <w:t>до проекту рішення</w:t>
      </w:r>
    </w:p>
    <w:p w:rsidR="00644549" w:rsidRPr="00A734B4" w:rsidRDefault="00644549" w:rsidP="00644549">
      <w:pPr>
        <w:pStyle w:val="a5"/>
        <w:jc w:val="left"/>
        <w:rPr>
          <w:b/>
          <w:szCs w:val="28"/>
        </w:rPr>
      </w:pPr>
      <w:r w:rsidRPr="00644549">
        <w:rPr>
          <w:rFonts w:cs="Times New Roman"/>
          <w:b/>
          <w:szCs w:val="28"/>
        </w:rPr>
        <w:t xml:space="preserve">Про </w:t>
      </w:r>
      <w:r w:rsidRPr="00644549">
        <w:rPr>
          <w:b/>
          <w:szCs w:val="28"/>
        </w:rPr>
        <w:t xml:space="preserve">затвердження Програми </w:t>
      </w:r>
      <w:r>
        <w:rPr>
          <w:b/>
          <w:szCs w:val="28"/>
        </w:rPr>
        <w:t>проведення робіт з обстеження пошкоджених об</w:t>
      </w:r>
      <w:r w:rsidRPr="00FC6286">
        <w:rPr>
          <w:b/>
          <w:szCs w:val="28"/>
          <w:lang w:val="ru-RU"/>
        </w:rPr>
        <w:t>’</w:t>
      </w:r>
      <w:proofErr w:type="spellStart"/>
      <w:r>
        <w:rPr>
          <w:b/>
          <w:szCs w:val="28"/>
        </w:rPr>
        <w:t>єктів</w:t>
      </w:r>
      <w:proofErr w:type="spellEnd"/>
      <w:r>
        <w:rPr>
          <w:b/>
          <w:szCs w:val="28"/>
        </w:rPr>
        <w:t xml:space="preserve"> </w:t>
      </w:r>
      <w:r w:rsidRPr="00A734B4">
        <w:rPr>
          <w:b/>
          <w:szCs w:val="28"/>
        </w:rPr>
        <w:t>Броварської міської територіальної громади на 202</w:t>
      </w:r>
      <w:r>
        <w:rPr>
          <w:b/>
          <w:szCs w:val="28"/>
        </w:rPr>
        <w:t>2</w:t>
      </w:r>
      <w:r w:rsidRPr="00A734B4">
        <w:rPr>
          <w:b/>
          <w:szCs w:val="28"/>
        </w:rPr>
        <w:t xml:space="preserve"> рік</w:t>
      </w:r>
    </w:p>
    <w:p w:rsidR="00644549" w:rsidRPr="00A734B4" w:rsidRDefault="00644549" w:rsidP="00644549">
      <w:pPr>
        <w:pStyle w:val="a5"/>
        <w:jc w:val="left"/>
        <w:rPr>
          <w:b/>
          <w:szCs w:val="28"/>
        </w:rPr>
      </w:pPr>
    </w:p>
    <w:p w:rsidR="00971B7C" w:rsidRDefault="00971B7C" w:rsidP="00652084">
      <w:pPr>
        <w:pStyle w:val="a5"/>
        <w:rPr>
          <w:rFonts w:cs="Times New Roman"/>
          <w:szCs w:val="28"/>
        </w:rPr>
      </w:pPr>
    </w:p>
    <w:p w:rsidR="006A5EA8" w:rsidRDefault="006A5EA8" w:rsidP="006A5EA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Пояснювальна записка підготовлена відповідно до ст.20 Регламенту Броварської міської ради Броварського району Київської області </w:t>
      </w:r>
      <w:r>
        <w:rPr>
          <w:rFonts w:ascii="Times New Roman" w:hAnsi="Times New Roman" w:cs="Times New Roman"/>
          <w:sz w:val="28"/>
          <w:szCs w:val="28"/>
          <w:lang w:val="en-US"/>
        </w:rPr>
        <w:t>VIII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скликання</w:t>
      </w:r>
    </w:p>
    <w:p w:rsidR="009F4231" w:rsidRPr="009F4231" w:rsidRDefault="009F4231" w:rsidP="009F4231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F4231">
        <w:rPr>
          <w:rFonts w:ascii="Times New Roman" w:hAnsi="Times New Roman" w:cs="Times New Roman"/>
          <w:b/>
          <w:sz w:val="28"/>
          <w:szCs w:val="28"/>
          <w:lang w:val="uk-UA"/>
        </w:rPr>
        <w:t>Обґрунтування необхідності прийняття рішення</w:t>
      </w:r>
    </w:p>
    <w:p w:rsidR="00644549" w:rsidRPr="00896C0F" w:rsidRDefault="007D788E" w:rsidP="007D788E">
      <w:pPr>
        <w:pStyle w:val="a5"/>
        <w:tabs>
          <w:tab w:val="left" w:pos="0"/>
        </w:tabs>
        <w:ind w:firstLine="567"/>
        <w:rPr>
          <w:szCs w:val="28"/>
        </w:rPr>
      </w:pPr>
      <w:r>
        <w:rPr>
          <w:szCs w:val="28"/>
        </w:rPr>
        <w:t>Подовжити термін реалізації Програми д</w:t>
      </w:r>
      <w:r w:rsidR="00644549">
        <w:rPr>
          <w:szCs w:val="28"/>
        </w:rPr>
        <w:t xml:space="preserve">ля здійснення </w:t>
      </w:r>
      <w:r w:rsidR="00644549" w:rsidRPr="00E80200">
        <w:rPr>
          <w:szCs w:val="28"/>
        </w:rPr>
        <w:t xml:space="preserve">обстеження </w:t>
      </w:r>
      <w:r w:rsidR="008D018B">
        <w:rPr>
          <w:szCs w:val="28"/>
        </w:rPr>
        <w:t xml:space="preserve">ліцензованими фахівцями </w:t>
      </w:r>
      <w:r w:rsidR="00644549" w:rsidRPr="00E80200">
        <w:rPr>
          <w:szCs w:val="28"/>
        </w:rPr>
        <w:t xml:space="preserve">зруйнованих та пошкоджених в результаті збройної </w:t>
      </w:r>
      <w:r w:rsidR="00B57665">
        <w:rPr>
          <w:szCs w:val="28"/>
        </w:rPr>
        <w:t xml:space="preserve"> </w:t>
      </w:r>
      <w:r w:rsidR="00644549" w:rsidRPr="00E80200">
        <w:rPr>
          <w:szCs w:val="28"/>
        </w:rPr>
        <w:t xml:space="preserve">агресії </w:t>
      </w:r>
      <w:r w:rsidR="008D018B">
        <w:rPr>
          <w:szCs w:val="28"/>
        </w:rPr>
        <w:t>р</w:t>
      </w:r>
      <w:r w:rsidR="00644549" w:rsidRPr="00587413">
        <w:rPr>
          <w:szCs w:val="28"/>
        </w:rPr>
        <w:t xml:space="preserve">осійської </w:t>
      </w:r>
      <w:r w:rsidR="008D018B">
        <w:rPr>
          <w:szCs w:val="28"/>
        </w:rPr>
        <w:t>ф</w:t>
      </w:r>
      <w:r w:rsidR="00644549" w:rsidRPr="00587413">
        <w:rPr>
          <w:szCs w:val="28"/>
        </w:rPr>
        <w:t>едерації</w:t>
      </w:r>
      <w:r w:rsidR="00644549" w:rsidRPr="00E80200">
        <w:rPr>
          <w:szCs w:val="28"/>
        </w:rPr>
        <w:t xml:space="preserve"> будівель і споруд для визначення можливості їх подальшої експлуатації, виконання відновлюваних робіт або демонтажу</w:t>
      </w:r>
      <w:r w:rsidR="00644549">
        <w:rPr>
          <w:szCs w:val="28"/>
        </w:rPr>
        <w:t>.</w:t>
      </w:r>
    </w:p>
    <w:p w:rsidR="000C7A35" w:rsidRPr="000C7A35" w:rsidRDefault="000C7A35" w:rsidP="00652084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C7A35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Мета і шляхи її досягнення</w:t>
      </w:r>
    </w:p>
    <w:p w:rsidR="00C6328B" w:rsidRDefault="00644549" w:rsidP="00C6328B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Обстеження зруйнованих та пошкоджених об</w:t>
      </w:r>
      <w:r w:rsidRPr="00644549">
        <w:rPr>
          <w:rFonts w:ascii="Times New Roman" w:hAnsi="Times New Roman" w:cs="Times New Roman"/>
          <w:sz w:val="28"/>
          <w:szCs w:val="28"/>
        </w:rPr>
        <w:t>’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єктів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громади</w:t>
      </w:r>
      <w:r w:rsidR="004B5111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285C5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6A5EA8" w:rsidRPr="000C7A35" w:rsidRDefault="000C7A35" w:rsidP="000C7A35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C7A35">
        <w:rPr>
          <w:rFonts w:ascii="Times New Roman" w:hAnsi="Times New Roman" w:cs="Times New Roman"/>
          <w:b/>
          <w:sz w:val="28"/>
          <w:szCs w:val="28"/>
          <w:lang w:val="uk-UA"/>
        </w:rPr>
        <w:t>Правові аспекти</w:t>
      </w:r>
    </w:p>
    <w:p w:rsidR="00644549" w:rsidRPr="00896C0F" w:rsidRDefault="00644549" w:rsidP="007D788E">
      <w:pPr>
        <w:pStyle w:val="a5"/>
        <w:ind w:firstLine="720"/>
        <w:rPr>
          <w:szCs w:val="28"/>
        </w:rPr>
      </w:pPr>
      <w:r>
        <w:rPr>
          <w:szCs w:val="28"/>
        </w:rPr>
        <w:t>Розроблено відповідно до</w:t>
      </w:r>
      <w:r w:rsidRPr="00E80200">
        <w:rPr>
          <w:szCs w:val="28"/>
        </w:rPr>
        <w:t xml:space="preserve"> </w:t>
      </w:r>
      <w:r>
        <w:rPr>
          <w:szCs w:val="28"/>
        </w:rPr>
        <w:t xml:space="preserve">Закону України </w:t>
      </w:r>
      <w:r w:rsidRPr="00F57263">
        <w:rPr>
          <w:rFonts w:cs="Times New Roman"/>
          <w:szCs w:val="28"/>
        </w:rPr>
        <w:t>«Про правовий</w:t>
      </w:r>
      <w:r w:rsidRPr="00587413">
        <w:rPr>
          <w:szCs w:val="28"/>
        </w:rPr>
        <w:t xml:space="preserve"> режим воєнного стану», Указів Президента України від 24 лютого 2022 року № 64/2022 «Про введення воєнного стану в Україні»,  Постанов</w:t>
      </w:r>
      <w:r>
        <w:rPr>
          <w:szCs w:val="28"/>
        </w:rPr>
        <w:t>ою</w:t>
      </w:r>
      <w:r w:rsidRPr="00587413">
        <w:rPr>
          <w:szCs w:val="28"/>
        </w:rPr>
        <w:t xml:space="preserve"> Кабінету Міністрів  України від 19.04.2022 № 473 «Про затвердження Порядку виконання невідкладних робіт щодо ліквідації наслідків збройної агресії </w:t>
      </w:r>
      <w:r>
        <w:rPr>
          <w:szCs w:val="28"/>
        </w:rPr>
        <w:t>Р</w:t>
      </w:r>
      <w:r w:rsidRPr="00587413">
        <w:rPr>
          <w:szCs w:val="28"/>
        </w:rPr>
        <w:t xml:space="preserve">осійської </w:t>
      </w:r>
      <w:r>
        <w:rPr>
          <w:szCs w:val="28"/>
        </w:rPr>
        <w:t>Ф</w:t>
      </w:r>
      <w:r w:rsidRPr="00587413">
        <w:rPr>
          <w:szCs w:val="28"/>
        </w:rPr>
        <w:t>едерації, пов'язаних із пошкодженням будівель та споруд», Постанов</w:t>
      </w:r>
      <w:r>
        <w:rPr>
          <w:szCs w:val="28"/>
        </w:rPr>
        <w:t>ою</w:t>
      </w:r>
      <w:r w:rsidRPr="00587413">
        <w:rPr>
          <w:szCs w:val="28"/>
        </w:rPr>
        <w:t xml:space="preserve"> Кабінету Міністрів України від 12 квітня 2017 р. № 257 «Про затвердження Порядку проведення обстеження прийнятих в експлуатацію об'єктів будівництва»</w:t>
      </w:r>
      <w:r>
        <w:rPr>
          <w:bCs/>
          <w:color w:val="000000" w:themeColor="text1"/>
          <w:szCs w:val="28"/>
        </w:rPr>
        <w:t xml:space="preserve">, </w:t>
      </w:r>
      <w:r w:rsidRPr="00896C0F">
        <w:rPr>
          <w:szCs w:val="28"/>
        </w:rPr>
        <w:t xml:space="preserve"> Закону України «Про місцеве самоврядування в Україні»</w:t>
      </w:r>
      <w:r>
        <w:rPr>
          <w:szCs w:val="28"/>
        </w:rPr>
        <w:t>.</w:t>
      </w:r>
    </w:p>
    <w:p w:rsidR="000C7A35" w:rsidRPr="00652084" w:rsidRDefault="000C7A35" w:rsidP="00652084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52084">
        <w:rPr>
          <w:rFonts w:ascii="Times New Roman" w:hAnsi="Times New Roman" w:cs="Times New Roman"/>
          <w:b/>
          <w:sz w:val="28"/>
          <w:szCs w:val="28"/>
          <w:lang w:val="uk-UA"/>
        </w:rPr>
        <w:t>Фінансово економічне обґрунтування</w:t>
      </w:r>
    </w:p>
    <w:p w:rsidR="00652084" w:rsidRDefault="00093AAC" w:rsidP="00652084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Видатки </w:t>
      </w:r>
      <w:r w:rsidR="00AF4826">
        <w:rPr>
          <w:rFonts w:ascii="Times New Roman" w:hAnsi="Times New Roman" w:cs="Times New Roman"/>
          <w:sz w:val="28"/>
          <w:szCs w:val="28"/>
          <w:lang w:val="uk-UA"/>
        </w:rPr>
        <w:t xml:space="preserve">загального фонду </w:t>
      </w:r>
      <w:r>
        <w:rPr>
          <w:rFonts w:ascii="Times New Roman" w:hAnsi="Times New Roman" w:cs="Times New Roman"/>
          <w:sz w:val="28"/>
          <w:szCs w:val="28"/>
          <w:lang w:val="uk-UA"/>
        </w:rPr>
        <w:t>бюджету</w:t>
      </w:r>
      <w:r w:rsidR="00AB40CD">
        <w:rPr>
          <w:rFonts w:ascii="Times New Roman" w:hAnsi="Times New Roman" w:cs="Times New Roman"/>
          <w:sz w:val="28"/>
          <w:szCs w:val="28"/>
          <w:lang w:val="uk-UA"/>
        </w:rPr>
        <w:t xml:space="preserve"> складають</w:t>
      </w:r>
      <w:r w:rsidR="0017710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B57665">
        <w:rPr>
          <w:rFonts w:ascii="Times New Roman" w:hAnsi="Times New Roman" w:cs="Times New Roman"/>
          <w:sz w:val="28"/>
          <w:szCs w:val="28"/>
          <w:lang w:val="uk-UA"/>
        </w:rPr>
        <w:t>30</w:t>
      </w:r>
      <w:r w:rsidR="00AB40CD">
        <w:rPr>
          <w:rFonts w:ascii="Times New Roman" w:hAnsi="Times New Roman" w:cs="Times New Roman"/>
          <w:sz w:val="28"/>
          <w:szCs w:val="28"/>
          <w:lang w:val="uk-UA"/>
        </w:rPr>
        <w:t>,00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тис.грн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17710E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17710E" w:rsidRPr="0017710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093AAC" w:rsidRPr="00652084" w:rsidRDefault="00093AAC" w:rsidP="00652084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52084">
        <w:rPr>
          <w:rFonts w:ascii="Times New Roman" w:hAnsi="Times New Roman" w:cs="Times New Roman"/>
          <w:b/>
          <w:sz w:val="28"/>
          <w:szCs w:val="28"/>
          <w:lang w:val="uk-UA"/>
        </w:rPr>
        <w:t>Прогноз результатів</w:t>
      </w:r>
    </w:p>
    <w:p w:rsidR="00093AAC" w:rsidRDefault="00B57665" w:rsidP="000E6CCB">
      <w:pPr>
        <w:spacing w:after="0" w:line="240" w:lineRule="auto"/>
        <w:ind w:left="709" w:hanging="1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Обстеження об</w:t>
      </w:r>
      <w:r w:rsidRPr="00B57665">
        <w:rPr>
          <w:rFonts w:ascii="Times New Roman" w:hAnsi="Times New Roman" w:cs="Times New Roman"/>
          <w:sz w:val="28"/>
          <w:szCs w:val="28"/>
          <w:lang w:val="uk-UA"/>
        </w:rPr>
        <w:t>’</w:t>
      </w:r>
      <w:r>
        <w:rPr>
          <w:rFonts w:ascii="Times New Roman" w:hAnsi="Times New Roman" w:cs="Times New Roman"/>
          <w:sz w:val="28"/>
          <w:szCs w:val="28"/>
          <w:lang w:val="uk-UA"/>
        </w:rPr>
        <w:t>єктів громади для визначення можливості їх подальшої</w:t>
      </w:r>
      <w:r w:rsidR="000E6CC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експлуатації,</w:t>
      </w:r>
      <w:r w:rsidR="00A0565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виконання відновлюваних робіт або демонтажу</w:t>
      </w:r>
      <w:r w:rsidR="00093AAC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093AAC" w:rsidRPr="00093AAC" w:rsidRDefault="00093AAC" w:rsidP="00093AAC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0" w:name="_Hlk68013597"/>
      <w:proofErr w:type="spellStart"/>
      <w:r w:rsidRPr="00093AAC">
        <w:rPr>
          <w:rFonts w:ascii="Times New Roman" w:hAnsi="Times New Roman" w:cs="Times New Roman"/>
          <w:b/>
          <w:sz w:val="28"/>
          <w:szCs w:val="28"/>
          <w:lang w:val="uk-UA"/>
        </w:rPr>
        <w:t>Суб</w:t>
      </w:r>
      <w:proofErr w:type="spellEnd"/>
      <w:r w:rsidRPr="00093AAC">
        <w:rPr>
          <w:rFonts w:ascii="Times New Roman" w:hAnsi="Times New Roman" w:cs="Times New Roman"/>
          <w:b/>
          <w:sz w:val="28"/>
          <w:szCs w:val="28"/>
          <w:lang w:val="en-US"/>
        </w:rPr>
        <w:t>’</w:t>
      </w:r>
      <w:proofErr w:type="spellStart"/>
      <w:r w:rsidRPr="00093AAC">
        <w:rPr>
          <w:rFonts w:ascii="Times New Roman" w:hAnsi="Times New Roman" w:cs="Times New Roman"/>
          <w:b/>
          <w:sz w:val="28"/>
          <w:szCs w:val="28"/>
          <w:lang w:val="uk-UA"/>
        </w:rPr>
        <w:t>єкт</w:t>
      </w:r>
      <w:proofErr w:type="spellEnd"/>
      <w:r w:rsidRPr="00093AA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по</w:t>
      </w:r>
      <w:r w:rsidR="006C7CCB">
        <w:rPr>
          <w:rFonts w:ascii="Times New Roman" w:hAnsi="Times New Roman" w:cs="Times New Roman"/>
          <w:b/>
          <w:sz w:val="28"/>
          <w:szCs w:val="28"/>
          <w:lang w:val="uk-UA"/>
        </w:rPr>
        <w:t>д</w:t>
      </w:r>
      <w:r w:rsidRPr="00093AAC">
        <w:rPr>
          <w:rFonts w:ascii="Times New Roman" w:hAnsi="Times New Roman" w:cs="Times New Roman"/>
          <w:b/>
          <w:sz w:val="28"/>
          <w:szCs w:val="28"/>
          <w:lang w:val="uk-UA"/>
        </w:rPr>
        <w:t>ання проекту рішення</w:t>
      </w:r>
    </w:p>
    <w:p w:rsidR="00093AAC" w:rsidRDefault="00093AAC" w:rsidP="00350125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УБЖКГІТ БМР БР КО, начальник Решетова С.І. </w:t>
      </w:r>
      <w:r w:rsidR="00E3651F">
        <w:rPr>
          <w:rFonts w:ascii="Times New Roman" w:hAnsi="Times New Roman" w:cs="Times New Roman"/>
          <w:sz w:val="28"/>
          <w:szCs w:val="28"/>
          <w:lang w:val="uk-UA"/>
        </w:rPr>
        <w:t>604</w:t>
      </w:r>
      <w:r w:rsidR="00050939"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E3651F">
        <w:rPr>
          <w:rFonts w:ascii="Times New Roman" w:hAnsi="Times New Roman" w:cs="Times New Roman"/>
          <w:sz w:val="28"/>
          <w:szCs w:val="28"/>
          <w:lang w:val="uk-UA"/>
        </w:rPr>
        <w:t>13</w:t>
      </w:r>
      <w:r w:rsidR="00050939">
        <w:rPr>
          <w:rFonts w:ascii="Times New Roman" w:hAnsi="Times New Roman" w:cs="Times New Roman"/>
          <w:sz w:val="28"/>
          <w:szCs w:val="28"/>
          <w:lang w:val="uk-UA"/>
        </w:rPr>
        <w:t>, Драна О.М. 461-10.</w:t>
      </w:r>
    </w:p>
    <w:p w:rsidR="00050939" w:rsidRDefault="00050939" w:rsidP="00050939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1" w:name="_Hlk68013621"/>
      <w:bookmarkEnd w:id="0"/>
      <w:r w:rsidRPr="00050939">
        <w:rPr>
          <w:rFonts w:ascii="Times New Roman" w:hAnsi="Times New Roman" w:cs="Times New Roman"/>
          <w:b/>
          <w:sz w:val="28"/>
          <w:szCs w:val="28"/>
          <w:lang w:val="uk-UA"/>
        </w:rPr>
        <w:t>Порівняльна таблиця</w:t>
      </w:r>
    </w:p>
    <w:p w:rsidR="00A05656" w:rsidRPr="00050939" w:rsidRDefault="00A05656" w:rsidP="00A05656">
      <w:pPr>
        <w:pStyle w:val="a7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88"/>
        <w:gridCol w:w="5242"/>
        <w:gridCol w:w="3115"/>
      </w:tblGrid>
      <w:tr w:rsidR="00A05656" w:rsidRPr="009846B2" w:rsidTr="00E46F1A">
        <w:tc>
          <w:tcPr>
            <w:tcW w:w="988" w:type="dxa"/>
          </w:tcPr>
          <w:bookmarkEnd w:id="1"/>
          <w:p w:rsidR="00A05656" w:rsidRDefault="00A05656" w:rsidP="00E46F1A">
            <w:pPr>
              <w:pStyle w:val="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5242" w:type="dxa"/>
          </w:tcPr>
          <w:p w:rsidR="00A05656" w:rsidRDefault="00A05656" w:rsidP="00E46F1A">
            <w:pPr>
              <w:pStyle w:val="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Назва заходу</w:t>
            </w:r>
          </w:p>
        </w:tc>
        <w:tc>
          <w:tcPr>
            <w:tcW w:w="3115" w:type="dxa"/>
          </w:tcPr>
          <w:p w:rsidR="00A05656" w:rsidRDefault="00A05656" w:rsidP="00E46F1A">
            <w:pPr>
              <w:pStyle w:val="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Обсяг фінансування 202</w:t>
            </w:r>
            <w:r w:rsidR="007D788E">
              <w:rPr>
                <w:sz w:val="28"/>
                <w:szCs w:val="28"/>
              </w:rPr>
              <w:t>3</w:t>
            </w:r>
            <w:bookmarkStart w:id="2" w:name="_GoBack"/>
            <w:bookmarkEnd w:id="2"/>
            <w:r>
              <w:rPr>
                <w:sz w:val="28"/>
                <w:szCs w:val="28"/>
              </w:rPr>
              <w:t xml:space="preserve"> рік (</w:t>
            </w:r>
            <w:proofErr w:type="spellStart"/>
            <w:r>
              <w:rPr>
                <w:sz w:val="28"/>
                <w:szCs w:val="28"/>
              </w:rPr>
              <w:t>тис.грн</w:t>
            </w:r>
            <w:proofErr w:type="spellEnd"/>
            <w:r>
              <w:rPr>
                <w:sz w:val="28"/>
                <w:szCs w:val="28"/>
              </w:rPr>
              <w:t>.)</w:t>
            </w:r>
          </w:p>
        </w:tc>
      </w:tr>
      <w:tr w:rsidR="00A05656" w:rsidRPr="002006E5" w:rsidTr="00E46F1A">
        <w:tc>
          <w:tcPr>
            <w:tcW w:w="988" w:type="dxa"/>
          </w:tcPr>
          <w:p w:rsidR="00A05656" w:rsidRDefault="00A05656" w:rsidP="00E46F1A">
            <w:pPr>
              <w:pStyle w:val="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242" w:type="dxa"/>
          </w:tcPr>
          <w:p w:rsidR="00A05656" w:rsidRDefault="00A05656" w:rsidP="00E46F1A">
            <w:pPr>
              <w:pStyle w:val="a5"/>
              <w:rPr>
                <w:szCs w:val="28"/>
              </w:rPr>
            </w:pPr>
            <w:r>
              <w:rPr>
                <w:rFonts w:cs="Times New Roman"/>
                <w:szCs w:val="28"/>
              </w:rPr>
              <w:t>П</w:t>
            </w:r>
            <w:r w:rsidRPr="002006E5">
              <w:rPr>
                <w:rFonts w:cs="Times New Roman"/>
                <w:szCs w:val="28"/>
              </w:rPr>
              <w:t>роведення обстеження пошкоджених об’єктів</w:t>
            </w:r>
            <w:r>
              <w:rPr>
                <w:rFonts w:cs="Times New Roman"/>
                <w:szCs w:val="28"/>
              </w:rPr>
              <w:t xml:space="preserve"> </w:t>
            </w:r>
            <w:r w:rsidRPr="002006E5">
              <w:rPr>
                <w:rFonts w:cs="Times New Roman"/>
                <w:szCs w:val="28"/>
              </w:rPr>
              <w:t>Броварської міської територіальної громади</w:t>
            </w:r>
          </w:p>
        </w:tc>
        <w:tc>
          <w:tcPr>
            <w:tcW w:w="3115" w:type="dxa"/>
          </w:tcPr>
          <w:p w:rsidR="00A05656" w:rsidRDefault="00A05656" w:rsidP="00E46F1A">
            <w:pPr>
              <w:pStyle w:val="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30,00</w:t>
            </w:r>
          </w:p>
        </w:tc>
      </w:tr>
    </w:tbl>
    <w:p w:rsidR="00E6617A" w:rsidRDefault="00E6617A" w:rsidP="00A05656">
      <w:pPr>
        <w:spacing w:after="0" w:line="240" w:lineRule="auto"/>
        <w:ind w:left="851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422C2" w:rsidRDefault="00E422C2" w:rsidP="00E6617A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Начальник управління будівництва, </w:t>
      </w:r>
    </w:p>
    <w:p w:rsidR="00E422C2" w:rsidRDefault="00E422C2" w:rsidP="00E6617A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житлово – комунального господарства, </w:t>
      </w:r>
    </w:p>
    <w:p w:rsidR="003A0F34" w:rsidRPr="00303FAA" w:rsidRDefault="00E422C2" w:rsidP="0027547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інфраструктури та транспорту                                 Світлана РЕШЕТОВА</w:t>
      </w:r>
    </w:p>
    <w:sectPr w:rsidR="003A0F34" w:rsidRPr="00303FAA" w:rsidSect="00B57665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8D4421"/>
    <w:multiLevelType w:val="hybridMultilevel"/>
    <w:tmpl w:val="DD94F5B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538"/>
    <w:rsid w:val="00050939"/>
    <w:rsid w:val="00065A40"/>
    <w:rsid w:val="00067390"/>
    <w:rsid w:val="00093AAC"/>
    <w:rsid w:val="000941F6"/>
    <w:rsid w:val="000B696B"/>
    <w:rsid w:val="000C6463"/>
    <w:rsid w:val="000C7A35"/>
    <w:rsid w:val="000D4800"/>
    <w:rsid w:val="000E6CCB"/>
    <w:rsid w:val="000F3C2D"/>
    <w:rsid w:val="0011340D"/>
    <w:rsid w:val="001301DE"/>
    <w:rsid w:val="0013337B"/>
    <w:rsid w:val="001403EE"/>
    <w:rsid w:val="0014758C"/>
    <w:rsid w:val="001568C4"/>
    <w:rsid w:val="00157576"/>
    <w:rsid w:val="0016459C"/>
    <w:rsid w:val="00170BD5"/>
    <w:rsid w:val="00171B95"/>
    <w:rsid w:val="0017710E"/>
    <w:rsid w:val="001C431C"/>
    <w:rsid w:val="001D3F6B"/>
    <w:rsid w:val="002058B8"/>
    <w:rsid w:val="00236393"/>
    <w:rsid w:val="00256C8E"/>
    <w:rsid w:val="0026253B"/>
    <w:rsid w:val="00275473"/>
    <w:rsid w:val="00280705"/>
    <w:rsid w:val="0028392B"/>
    <w:rsid w:val="00285C58"/>
    <w:rsid w:val="00295483"/>
    <w:rsid w:val="002A50D1"/>
    <w:rsid w:val="002B75E9"/>
    <w:rsid w:val="00303FAA"/>
    <w:rsid w:val="00316BE0"/>
    <w:rsid w:val="00331E16"/>
    <w:rsid w:val="0034169A"/>
    <w:rsid w:val="003476F4"/>
    <w:rsid w:val="00350125"/>
    <w:rsid w:val="00370356"/>
    <w:rsid w:val="00373C65"/>
    <w:rsid w:val="003A0F34"/>
    <w:rsid w:val="003B5E6F"/>
    <w:rsid w:val="003C2A0E"/>
    <w:rsid w:val="003D73A2"/>
    <w:rsid w:val="003F00A2"/>
    <w:rsid w:val="003F0DB4"/>
    <w:rsid w:val="003F5BC0"/>
    <w:rsid w:val="003F63A2"/>
    <w:rsid w:val="00405834"/>
    <w:rsid w:val="00425717"/>
    <w:rsid w:val="00427082"/>
    <w:rsid w:val="00432538"/>
    <w:rsid w:val="00455CE1"/>
    <w:rsid w:val="00467281"/>
    <w:rsid w:val="004B5111"/>
    <w:rsid w:val="004D24A6"/>
    <w:rsid w:val="005062FA"/>
    <w:rsid w:val="00514C54"/>
    <w:rsid w:val="0052109F"/>
    <w:rsid w:val="00536154"/>
    <w:rsid w:val="00544B49"/>
    <w:rsid w:val="005811B5"/>
    <w:rsid w:val="00585C41"/>
    <w:rsid w:val="005910C6"/>
    <w:rsid w:val="005A6697"/>
    <w:rsid w:val="005C65A8"/>
    <w:rsid w:val="0061541B"/>
    <w:rsid w:val="00625BB0"/>
    <w:rsid w:val="006264F8"/>
    <w:rsid w:val="00643671"/>
    <w:rsid w:val="00644549"/>
    <w:rsid w:val="00652084"/>
    <w:rsid w:val="00682AEE"/>
    <w:rsid w:val="00683B70"/>
    <w:rsid w:val="006A5EA8"/>
    <w:rsid w:val="006C7CCB"/>
    <w:rsid w:val="00700F72"/>
    <w:rsid w:val="00714BA2"/>
    <w:rsid w:val="00727782"/>
    <w:rsid w:val="00734E7B"/>
    <w:rsid w:val="00741DB2"/>
    <w:rsid w:val="0075488A"/>
    <w:rsid w:val="007649AC"/>
    <w:rsid w:val="00765329"/>
    <w:rsid w:val="00766771"/>
    <w:rsid w:val="00774397"/>
    <w:rsid w:val="007B1CDE"/>
    <w:rsid w:val="007D4678"/>
    <w:rsid w:val="007D788E"/>
    <w:rsid w:val="007E6C31"/>
    <w:rsid w:val="00832C7C"/>
    <w:rsid w:val="0088341F"/>
    <w:rsid w:val="008A1375"/>
    <w:rsid w:val="008A7CE9"/>
    <w:rsid w:val="008B392B"/>
    <w:rsid w:val="008D018B"/>
    <w:rsid w:val="008D4566"/>
    <w:rsid w:val="008E0D4C"/>
    <w:rsid w:val="008E53C0"/>
    <w:rsid w:val="008F60E1"/>
    <w:rsid w:val="00902606"/>
    <w:rsid w:val="00932003"/>
    <w:rsid w:val="00960104"/>
    <w:rsid w:val="00971B7C"/>
    <w:rsid w:val="00977B18"/>
    <w:rsid w:val="009846B2"/>
    <w:rsid w:val="009948A6"/>
    <w:rsid w:val="009948BA"/>
    <w:rsid w:val="009B06E0"/>
    <w:rsid w:val="009B1E33"/>
    <w:rsid w:val="009B3D8F"/>
    <w:rsid w:val="009B413F"/>
    <w:rsid w:val="009C5C25"/>
    <w:rsid w:val="009F040B"/>
    <w:rsid w:val="009F07C2"/>
    <w:rsid w:val="009F4231"/>
    <w:rsid w:val="00A033DB"/>
    <w:rsid w:val="00A04BF7"/>
    <w:rsid w:val="00A05656"/>
    <w:rsid w:val="00A12284"/>
    <w:rsid w:val="00A24EA2"/>
    <w:rsid w:val="00A25F26"/>
    <w:rsid w:val="00A27601"/>
    <w:rsid w:val="00A40F4E"/>
    <w:rsid w:val="00A4720E"/>
    <w:rsid w:val="00A50075"/>
    <w:rsid w:val="00A7082E"/>
    <w:rsid w:val="00A77057"/>
    <w:rsid w:val="00A908C8"/>
    <w:rsid w:val="00A90E1A"/>
    <w:rsid w:val="00AA3EEA"/>
    <w:rsid w:val="00AA7BB7"/>
    <w:rsid w:val="00AB40CD"/>
    <w:rsid w:val="00AC368E"/>
    <w:rsid w:val="00AE508F"/>
    <w:rsid w:val="00AE62EE"/>
    <w:rsid w:val="00AF0816"/>
    <w:rsid w:val="00AF4826"/>
    <w:rsid w:val="00B10EF7"/>
    <w:rsid w:val="00B16B43"/>
    <w:rsid w:val="00B2061C"/>
    <w:rsid w:val="00B27085"/>
    <w:rsid w:val="00B30926"/>
    <w:rsid w:val="00B31D30"/>
    <w:rsid w:val="00B320FD"/>
    <w:rsid w:val="00B3256B"/>
    <w:rsid w:val="00B3585D"/>
    <w:rsid w:val="00B558AC"/>
    <w:rsid w:val="00B57307"/>
    <w:rsid w:val="00B57665"/>
    <w:rsid w:val="00B60C61"/>
    <w:rsid w:val="00B776B6"/>
    <w:rsid w:val="00B8183F"/>
    <w:rsid w:val="00BA0DB9"/>
    <w:rsid w:val="00BA59F8"/>
    <w:rsid w:val="00BB30B7"/>
    <w:rsid w:val="00BB628A"/>
    <w:rsid w:val="00BC1154"/>
    <w:rsid w:val="00BC138E"/>
    <w:rsid w:val="00BC1735"/>
    <w:rsid w:val="00BD1C0C"/>
    <w:rsid w:val="00BD2FB7"/>
    <w:rsid w:val="00BF00FD"/>
    <w:rsid w:val="00C03CF2"/>
    <w:rsid w:val="00C23F53"/>
    <w:rsid w:val="00C260C8"/>
    <w:rsid w:val="00C6328B"/>
    <w:rsid w:val="00C72593"/>
    <w:rsid w:val="00CB2BC1"/>
    <w:rsid w:val="00CB641B"/>
    <w:rsid w:val="00CC2720"/>
    <w:rsid w:val="00D3310E"/>
    <w:rsid w:val="00D37E04"/>
    <w:rsid w:val="00D47E75"/>
    <w:rsid w:val="00D54A0A"/>
    <w:rsid w:val="00D93BF1"/>
    <w:rsid w:val="00DA584C"/>
    <w:rsid w:val="00DA677B"/>
    <w:rsid w:val="00E03B9C"/>
    <w:rsid w:val="00E071FD"/>
    <w:rsid w:val="00E074DE"/>
    <w:rsid w:val="00E1716D"/>
    <w:rsid w:val="00E3651F"/>
    <w:rsid w:val="00E422C2"/>
    <w:rsid w:val="00E641EB"/>
    <w:rsid w:val="00E6617A"/>
    <w:rsid w:val="00E72DDF"/>
    <w:rsid w:val="00E80C8C"/>
    <w:rsid w:val="00EA4D0C"/>
    <w:rsid w:val="00EC37B8"/>
    <w:rsid w:val="00ED3B07"/>
    <w:rsid w:val="00EE4B0B"/>
    <w:rsid w:val="00F0250A"/>
    <w:rsid w:val="00F027FD"/>
    <w:rsid w:val="00F43131"/>
    <w:rsid w:val="00F4794E"/>
    <w:rsid w:val="00F70044"/>
    <w:rsid w:val="00F75DF3"/>
    <w:rsid w:val="00F81C06"/>
    <w:rsid w:val="00FD0BB5"/>
    <w:rsid w:val="00FD0EAF"/>
    <w:rsid w:val="00FE2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C31B47"/>
  <w15:docId w15:val="{8811248B-5D97-4C41-BB2A-CBF640058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C65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432538"/>
  </w:style>
  <w:style w:type="character" w:styleId="a3">
    <w:name w:val="Hyperlink"/>
    <w:basedOn w:val="a0"/>
    <w:uiPriority w:val="99"/>
    <w:semiHidden/>
    <w:unhideWhenUsed/>
    <w:rsid w:val="005910C6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5910C6"/>
    <w:rPr>
      <w:color w:val="800080"/>
      <w:u w:val="single"/>
    </w:rPr>
  </w:style>
  <w:style w:type="paragraph" w:customStyle="1" w:styleId="font5">
    <w:name w:val="font5"/>
    <w:basedOn w:val="a"/>
    <w:rsid w:val="005910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xl65">
    <w:name w:val="xl65"/>
    <w:basedOn w:val="a"/>
    <w:rsid w:val="005910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a"/>
    <w:rsid w:val="005910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67">
    <w:name w:val="xl67"/>
    <w:basedOn w:val="a"/>
    <w:rsid w:val="005910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customStyle="1" w:styleId="xl68">
    <w:name w:val="xl68"/>
    <w:basedOn w:val="a"/>
    <w:rsid w:val="005910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69">
    <w:name w:val="xl69"/>
    <w:basedOn w:val="a"/>
    <w:rsid w:val="005910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customStyle="1" w:styleId="xl70">
    <w:name w:val="xl70"/>
    <w:basedOn w:val="a"/>
    <w:rsid w:val="005910C6"/>
    <w:pPr>
      <w:shd w:val="clear" w:color="000000" w:fill="D8D8D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1">
    <w:name w:val="xl71"/>
    <w:basedOn w:val="a"/>
    <w:rsid w:val="005910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72">
    <w:name w:val="xl72"/>
    <w:basedOn w:val="a"/>
    <w:rsid w:val="005910C6"/>
    <w:pPr>
      <w:shd w:val="clear" w:color="000000" w:fill="D8D8D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a"/>
    <w:rsid w:val="005910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74">
    <w:name w:val="xl74"/>
    <w:basedOn w:val="a"/>
    <w:rsid w:val="005910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5">
    <w:name w:val="xl75"/>
    <w:basedOn w:val="a"/>
    <w:rsid w:val="005910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customStyle="1" w:styleId="xl76">
    <w:name w:val="xl76"/>
    <w:basedOn w:val="a"/>
    <w:rsid w:val="005910C6"/>
    <w:pPr>
      <w:shd w:val="clear" w:color="000000" w:fill="CCFF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">
    <w:name w:val="xl77"/>
    <w:basedOn w:val="a"/>
    <w:rsid w:val="005910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8">
    <w:name w:val="xl78"/>
    <w:basedOn w:val="a"/>
    <w:rsid w:val="005910C6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9">
    <w:name w:val="xl79"/>
    <w:basedOn w:val="a"/>
    <w:rsid w:val="005910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customStyle="1" w:styleId="xl80">
    <w:name w:val="xl80"/>
    <w:basedOn w:val="a"/>
    <w:rsid w:val="005910C6"/>
    <w:pPr>
      <w:shd w:val="clear" w:color="000000" w:fill="B6DDE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81">
    <w:name w:val="xl81"/>
    <w:basedOn w:val="a"/>
    <w:rsid w:val="005910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customStyle="1" w:styleId="xl82">
    <w:name w:val="xl82"/>
    <w:basedOn w:val="a"/>
    <w:rsid w:val="005910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customStyle="1" w:styleId="xl83">
    <w:name w:val="xl83"/>
    <w:basedOn w:val="a"/>
    <w:rsid w:val="005910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customStyle="1" w:styleId="xl84">
    <w:name w:val="xl84"/>
    <w:basedOn w:val="a"/>
    <w:rsid w:val="005910C6"/>
    <w:pPr>
      <w:shd w:val="clear" w:color="000000" w:fill="B6DDE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5">
    <w:name w:val="xl85"/>
    <w:basedOn w:val="a"/>
    <w:rsid w:val="005910C6"/>
    <w:pPr>
      <w:shd w:val="clear" w:color="000000" w:fill="B6DDE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a"/>
    <w:rsid w:val="005910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6DDE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customStyle="1" w:styleId="xl87">
    <w:name w:val="xl87"/>
    <w:basedOn w:val="a"/>
    <w:rsid w:val="005910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8">
    <w:name w:val="xl88"/>
    <w:basedOn w:val="a"/>
    <w:rsid w:val="005910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9">
    <w:name w:val="xl89"/>
    <w:basedOn w:val="a"/>
    <w:rsid w:val="005910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0">
    <w:name w:val="xl90"/>
    <w:basedOn w:val="a"/>
    <w:rsid w:val="005910C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91">
    <w:name w:val="xl91"/>
    <w:basedOn w:val="a"/>
    <w:rsid w:val="005910C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92">
    <w:name w:val="xl92"/>
    <w:basedOn w:val="a"/>
    <w:rsid w:val="005910C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customStyle="1" w:styleId="xl93">
    <w:name w:val="xl93"/>
    <w:basedOn w:val="a"/>
    <w:rsid w:val="005910C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6DDE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customStyle="1" w:styleId="xl94">
    <w:name w:val="xl94"/>
    <w:basedOn w:val="a"/>
    <w:rsid w:val="005910C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xl95">
    <w:name w:val="xl95"/>
    <w:basedOn w:val="a"/>
    <w:rsid w:val="005910C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xl96">
    <w:name w:val="xl96"/>
    <w:basedOn w:val="a"/>
    <w:rsid w:val="005910C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6DDE8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customStyle="1" w:styleId="xl97">
    <w:name w:val="xl97"/>
    <w:basedOn w:val="a"/>
    <w:rsid w:val="005910C6"/>
    <w:pPr>
      <w:pBdr>
        <w:left w:val="single" w:sz="4" w:space="0" w:color="auto"/>
        <w:bottom w:val="single" w:sz="4" w:space="0" w:color="auto"/>
      </w:pBdr>
      <w:shd w:val="clear" w:color="000000" w:fill="B6DDE8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customStyle="1" w:styleId="xl98">
    <w:name w:val="xl98"/>
    <w:basedOn w:val="a"/>
    <w:rsid w:val="005910C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xl99">
    <w:name w:val="xl99"/>
    <w:basedOn w:val="a"/>
    <w:rsid w:val="005910C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xl100">
    <w:name w:val="xl100"/>
    <w:basedOn w:val="a"/>
    <w:rsid w:val="005910C6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xl101">
    <w:name w:val="xl101"/>
    <w:basedOn w:val="a"/>
    <w:rsid w:val="005910C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6DDE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customStyle="1" w:styleId="xl102">
    <w:name w:val="xl102"/>
    <w:basedOn w:val="a"/>
    <w:rsid w:val="005910C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03">
    <w:name w:val="xl103"/>
    <w:basedOn w:val="a"/>
    <w:rsid w:val="005910C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customStyle="1" w:styleId="xl104">
    <w:name w:val="xl104"/>
    <w:basedOn w:val="a"/>
    <w:rsid w:val="005910C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6DDE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customStyle="1" w:styleId="xl105">
    <w:name w:val="xl105"/>
    <w:basedOn w:val="a"/>
    <w:rsid w:val="005910C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xl106">
    <w:name w:val="xl106"/>
    <w:basedOn w:val="a"/>
    <w:rsid w:val="005910C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xl107">
    <w:name w:val="xl107"/>
    <w:basedOn w:val="a"/>
    <w:rsid w:val="005910C6"/>
    <w:pPr>
      <w:pBdr>
        <w:top w:val="single" w:sz="4" w:space="0" w:color="auto"/>
        <w:bottom w:val="single" w:sz="4" w:space="0" w:color="auto"/>
      </w:pBdr>
      <w:shd w:val="clear" w:color="000000" w:fill="B6DDE8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customStyle="1" w:styleId="xl108">
    <w:name w:val="xl108"/>
    <w:basedOn w:val="a"/>
    <w:rsid w:val="005910C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6DDE8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customStyle="1" w:styleId="xl109">
    <w:name w:val="xl109"/>
    <w:basedOn w:val="a"/>
    <w:rsid w:val="005910C6"/>
    <w:pPr>
      <w:pBdr>
        <w:left w:val="single" w:sz="4" w:space="0" w:color="auto"/>
        <w:bottom w:val="single" w:sz="4" w:space="0" w:color="auto"/>
      </w:pBdr>
      <w:shd w:val="clear" w:color="000000" w:fill="B6DDE8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customStyle="1" w:styleId="xl110">
    <w:name w:val="xl110"/>
    <w:basedOn w:val="a"/>
    <w:rsid w:val="005910C6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xl111">
    <w:name w:val="xl111"/>
    <w:basedOn w:val="a"/>
    <w:rsid w:val="005910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12">
    <w:name w:val="xl112"/>
    <w:basedOn w:val="a"/>
    <w:rsid w:val="005910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xl113">
    <w:name w:val="xl113"/>
    <w:basedOn w:val="a"/>
    <w:rsid w:val="005910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14">
    <w:name w:val="xl114"/>
    <w:basedOn w:val="a"/>
    <w:rsid w:val="005910C6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115">
    <w:name w:val="xl115"/>
    <w:basedOn w:val="a"/>
    <w:rsid w:val="005910C6"/>
    <w:pPr>
      <w:shd w:val="clear" w:color="000000" w:fill="92D05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116">
    <w:name w:val="xl116"/>
    <w:basedOn w:val="a"/>
    <w:rsid w:val="005910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117">
    <w:name w:val="xl117"/>
    <w:basedOn w:val="a"/>
    <w:rsid w:val="005910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color w:val="FF0000"/>
      <w:sz w:val="24"/>
      <w:szCs w:val="24"/>
    </w:rPr>
  </w:style>
  <w:style w:type="paragraph" w:customStyle="1" w:styleId="xl118">
    <w:name w:val="xl118"/>
    <w:basedOn w:val="a"/>
    <w:rsid w:val="005910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0000"/>
      <w:sz w:val="24"/>
      <w:szCs w:val="24"/>
    </w:rPr>
  </w:style>
  <w:style w:type="paragraph" w:customStyle="1" w:styleId="xl119">
    <w:name w:val="xl119"/>
    <w:basedOn w:val="a"/>
    <w:rsid w:val="005910C6"/>
    <w:pPr>
      <w:shd w:val="clear" w:color="000000" w:fill="D8D8D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0000"/>
      <w:sz w:val="24"/>
      <w:szCs w:val="24"/>
    </w:rPr>
  </w:style>
  <w:style w:type="paragraph" w:customStyle="1" w:styleId="xl120">
    <w:name w:val="xl120"/>
    <w:basedOn w:val="a"/>
    <w:rsid w:val="005910C6"/>
    <w:pPr>
      <w:shd w:val="clear" w:color="000000" w:fill="B6DDE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121">
    <w:name w:val="xl121"/>
    <w:basedOn w:val="a"/>
    <w:rsid w:val="005910C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xl122">
    <w:name w:val="xl122"/>
    <w:basedOn w:val="a"/>
    <w:rsid w:val="005910C6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xl123">
    <w:name w:val="xl123"/>
    <w:basedOn w:val="a"/>
    <w:rsid w:val="005910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xl124">
    <w:name w:val="xl124"/>
    <w:basedOn w:val="a"/>
    <w:rsid w:val="005910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xl125">
    <w:name w:val="xl125"/>
    <w:basedOn w:val="a"/>
    <w:rsid w:val="005910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126">
    <w:name w:val="xl126"/>
    <w:basedOn w:val="a"/>
    <w:rsid w:val="005910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27">
    <w:name w:val="xl127"/>
    <w:basedOn w:val="a"/>
    <w:rsid w:val="005910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8"/>
      <w:szCs w:val="28"/>
    </w:rPr>
  </w:style>
  <w:style w:type="paragraph" w:customStyle="1" w:styleId="xl128">
    <w:name w:val="xl128"/>
    <w:basedOn w:val="a"/>
    <w:rsid w:val="005910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8"/>
      <w:szCs w:val="28"/>
    </w:rPr>
  </w:style>
  <w:style w:type="paragraph" w:customStyle="1" w:styleId="xl129">
    <w:name w:val="xl129"/>
    <w:basedOn w:val="a"/>
    <w:rsid w:val="005910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xl130">
    <w:name w:val="xl130"/>
    <w:basedOn w:val="a"/>
    <w:rsid w:val="005910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31">
    <w:name w:val="xl131"/>
    <w:basedOn w:val="a"/>
    <w:rsid w:val="005910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32">
    <w:name w:val="xl132"/>
    <w:basedOn w:val="a"/>
    <w:rsid w:val="005910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8"/>
      <w:szCs w:val="28"/>
    </w:rPr>
  </w:style>
  <w:style w:type="paragraph" w:customStyle="1" w:styleId="xl133">
    <w:name w:val="xl133"/>
    <w:basedOn w:val="a"/>
    <w:rsid w:val="005910C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color w:val="FF0000"/>
      <w:sz w:val="28"/>
      <w:szCs w:val="28"/>
    </w:rPr>
  </w:style>
  <w:style w:type="paragraph" w:customStyle="1" w:styleId="xl134">
    <w:name w:val="xl134"/>
    <w:basedOn w:val="a"/>
    <w:rsid w:val="005910C6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color w:val="FF0000"/>
      <w:sz w:val="28"/>
      <w:szCs w:val="28"/>
    </w:rPr>
  </w:style>
  <w:style w:type="paragraph" w:customStyle="1" w:styleId="xl135">
    <w:name w:val="xl135"/>
    <w:basedOn w:val="a"/>
    <w:rsid w:val="005910C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FF0000"/>
      <w:sz w:val="28"/>
      <w:szCs w:val="28"/>
    </w:rPr>
  </w:style>
  <w:style w:type="paragraph" w:customStyle="1" w:styleId="xl136">
    <w:name w:val="xl136"/>
    <w:basedOn w:val="a"/>
    <w:rsid w:val="005910C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FF0000"/>
      <w:sz w:val="28"/>
      <w:szCs w:val="28"/>
    </w:rPr>
  </w:style>
  <w:style w:type="paragraph" w:customStyle="1" w:styleId="xl137">
    <w:name w:val="xl137"/>
    <w:basedOn w:val="a"/>
    <w:rsid w:val="005910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FF0000"/>
      <w:sz w:val="28"/>
      <w:szCs w:val="28"/>
    </w:rPr>
  </w:style>
  <w:style w:type="paragraph" w:customStyle="1" w:styleId="xl138">
    <w:name w:val="xl138"/>
    <w:basedOn w:val="a"/>
    <w:rsid w:val="005910C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color w:val="FF0000"/>
      <w:sz w:val="28"/>
      <w:szCs w:val="28"/>
    </w:rPr>
  </w:style>
  <w:style w:type="paragraph" w:customStyle="1" w:styleId="xl139">
    <w:name w:val="xl139"/>
    <w:basedOn w:val="a"/>
    <w:rsid w:val="005910C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FF0000"/>
      <w:sz w:val="28"/>
      <w:szCs w:val="28"/>
    </w:rPr>
  </w:style>
  <w:style w:type="paragraph" w:customStyle="1" w:styleId="xl140">
    <w:name w:val="xl140"/>
    <w:basedOn w:val="a"/>
    <w:rsid w:val="005910C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FF0000"/>
      <w:sz w:val="28"/>
      <w:szCs w:val="28"/>
    </w:rPr>
  </w:style>
  <w:style w:type="paragraph" w:customStyle="1" w:styleId="xl141">
    <w:name w:val="xl141"/>
    <w:basedOn w:val="a"/>
    <w:rsid w:val="005910C6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FF0000"/>
      <w:sz w:val="28"/>
      <w:szCs w:val="28"/>
    </w:rPr>
  </w:style>
  <w:style w:type="paragraph" w:customStyle="1" w:styleId="xl142">
    <w:name w:val="xl142"/>
    <w:basedOn w:val="a"/>
    <w:rsid w:val="005910C6"/>
    <w:pPr>
      <w:shd w:val="clear" w:color="000000" w:fill="B6DDE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color w:val="FF0000"/>
      <w:sz w:val="24"/>
      <w:szCs w:val="24"/>
    </w:rPr>
  </w:style>
  <w:style w:type="paragraph" w:customStyle="1" w:styleId="xl143">
    <w:name w:val="xl143"/>
    <w:basedOn w:val="a"/>
    <w:rsid w:val="005910C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44">
    <w:name w:val="xl144"/>
    <w:basedOn w:val="a"/>
    <w:rsid w:val="005910C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45">
    <w:name w:val="xl145"/>
    <w:basedOn w:val="a"/>
    <w:rsid w:val="005910C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customStyle="1" w:styleId="xl146">
    <w:name w:val="xl146"/>
    <w:basedOn w:val="a"/>
    <w:rsid w:val="005910C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xl147">
    <w:name w:val="xl147"/>
    <w:basedOn w:val="a"/>
    <w:rsid w:val="005910C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xl148">
    <w:name w:val="xl148"/>
    <w:basedOn w:val="a"/>
    <w:rsid w:val="005910C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49">
    <w:name w:val="xl149"/>
    <w:basedOn w:val="a"/>
    <w:rsid w:val="005910C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8"/>
      <w:szCs w:val="28"/>
    </w:rPr>
  </w:style>
  <w:style w:type="paragraph" w:customStyle="1" w:styleId="xl150">
    <w:name w:val="xl150"/>
    <w:basedOn w:val="a"/>
    <w:rsid w:val="005910C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51">
    <w:name w:val="xl151"/>
    <w:basedOn w:val="a"/>
    <w:rsid w:val="005910C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xl152">
    <w:name w:val="xl152"/>
    <w:basedOn w:val="a"/>
    <w:rsid w:val="005910C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i/>
      <w:iCs/>
      <w:color w:val="FF0000"/>
      <w:sz w:val="28"/>
      <w:szCs w:val="28"/>
    </w:rPr>
  </w:style>
  <w:style w:type="paragraph" w:customStyle="1" w:styleId="xl153">
    <w:name w:val="xl153"/>
    <w:basedOn w:val="a"/>
    <w:rsid w:val="005910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8"/>
      <w:szCs w:val="28"/>
    </w:rPr>
  </w:style>
  <w:style w:type="paragraph" w:customStyle="1" w:styleId="xl154">
    <w:name w:val="xl154"/>
    <w:basedOn w:val="a"/>
    <w:rsid w:val="005910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55">
    <w:name w:val="xl155"/>
    <w:basedOn w:val="a"/>
    <w:rsid w:val="005910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8"/>
      <w:szCs w:val="28"/>
    </w:rPr>
  </w:style>
  <w:style w:type="paragraph" w:customStyle="1" w:styleId="xl156">
    <w:name w:val="xl156"/>
    <w:basedOn w:val="a"/>
    <w:rsid w:val="005910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57">
    <w:name w:val="xl157"/>
    <w:basedOn w:val="a"/>
    <w:rsid w:val="005910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58">
    <w:name w:val="xl158"/>
    <w:basedOn w:val="a"/>
    <w:rsid w:val="005910C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59">
    <w:name w:val="xl159"/>
    <w:basedOn w:val="a"/>
    <w:rsid w:val="005910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xl160">
    <w:name w:val="xl160"/>
    <w:basedOn w:val="a"/>
    <w:rsid w:val="005910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61">
    <w:name w:val="xl161"/>
    <w:basedOn w:val="a"/>
    <w:rsid w:val="005910C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62">
    <w:name w:val="xl162"/>
    <w:basedOn w:val="a"/>
    <w:rsid w:val="005910C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63">
    <w:name w:val="xl163"/>
    <w:basedOn w:val="a"/>
    <w:rsid w:val="005910C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64">
    <w:name w:val="xl164"/>
    <w:basedOn w:val="a"/>
    <w:rsid w:val="005910C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styleId="a5">
    <w:name w:val="No Spacing"/>
    <w:uiPriority w:val="1"/>
    <w:qFormat/>
    <w:rsid w:val="00B2061C"/>
    <w:pPr>
      <w:spacing w:after="0" w:line="240" w:lineRule="auto"/>
      <w:jc w:val="both"/>
    </w:pPr>
    <w:rPr>
      <w:rFonts w:ascii="Times New Roman" w:eastAsiaTheme="minorHAnsi" w:hAnsi="Times New Roman"/>
      <w:sz w:val="28"/>
      <w:lang w:val="uk-UA" w:eastAsia="en-US"/>
    </w:rPr>
  </w:style>
  <w:style w:type="character" w:styleId="a6">
    <w:name w:val="Strong"/>
    <w:qFormat/>
    <w:rsid w:val="00B2061C"/>
    <w:rPr>
      <w:rFonts w:cs="Times New Roman"/>
      <w:b/>
      <w:bCs/>
    </w:rPr>
  </w:style>
  <w:style w:type="paragraph" w:styleId="a7">
    <w:name w:val="List Paragraph"/>
    <w:basedOn w:val="a"/>
    <w:uiPriority w:val="34"/>
    <w:qFormat/>
    <w:rsid w:val="009F4231"/>
    <w:pPr>
      <w:ind w:left="720"/>
      <w:contextualSpacing/>
    </w:pPr>
  </w:style>
  <w:style w:type="table" w:styleId="a8">
    <w:name w:val="Table Grid"/>
    <w:basedOn w:val="a1"/>
    <w:uiPriority w:val="59"/>
    <w:rsid w:val="00050939"/>
    <w:pPr>
      <w:spacing w:after="0" w:line="240" w:lineRule="auto"/>
      <w:jc w:val="both"/>
    </w:pPr>
    <w:rPr>
      <w:rFonts w:ascii="Times New Roman" w:eastAsiaTheme="minorHAnsi" w:hAnsi="Times New Roman"/>
      <w:sz w:val="28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2">
    <w:name w:val="Body Text 2"/>
    <w:basedOn w:val="a"/>
    <w:link w:val="20"/>
    <w:rsid w:val="00050939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20">
    <w:name w:val="Основний текст 2 Знак"/>
    <w:basedOn w:val="a0"/>
    <w:link w:val="2"/>
    <w:rsid w:val="00050939"/>
    <w:rPr>
      <w:rFonts w:ascii="Times New Roman" w:eastAsia="Times New Roman" w:hAnsi="Times New Roman" w:cs="Times New Roman"/>
      <w:sz w:val="24"/>
      <w:szCs w:val="24"/>
      <w:lang w:val="uk-UA"/>
    </w:rPr>
  </w:style>
  <w:style w:type="paragraph" w:styleId="HTML">
    <w:name w:val="HTML Preformatted"/>
    <w:basedOn w:val="a"/>
    <w:link w:val="HTML0"/>
    <w:uiPriority w:val="99"/>
    <w:unhideWhenUsed/>
    <w:rsid w:val="00B10EF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uk-UA" w:eastAsia="uk-UA"/>
    </w:rPr>
  </w:style>
  <w:style w:type="character" w:customStyle="1" w:styleId="HTML0">
    <w:name w:val="Стандартний HTML Знак"/>
    <w:basedOn w:val="a0"/>
    <w:link w:val="HTML"/>
    <w:uiPriority w:val="99"/>
    <w:rsid w:val="00B10EF7"/>
    <w:rPr>
      <w:rFonts w:ascii="Courier New" w:eastAsia="Times New Roman" w:hAnsi="Courier New" w:cs="Courier New"/>
      <w:sz w:val="20"/>
      <w:szCs w:val="20"/>
      <w:lang w:val="uk-UA" w:eastAsia="uk-UA"/>
    </w:rPr>
  </w:style>
  <w:style w:type="paragraph" w:styleId="a9">
    <w:name w:val="Balloon Text"/>
    <w:basedOn w:val="a"/>
    <w:link w:val="aa"/>
    <w:uiPriority w:val="99"/>
    <w:semiHidden/>
    <w:unhideWhenUsed/>
    <w:rsid w:val="00D93B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D93BF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63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9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8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6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3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527</TotalTime>
  <Pages>1</Pages>
  <Words>1319</Words>
  <Characters>753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UGKG</Company>
  <LinksUpToDate>false</LinksUpToDate>
  <CharactersWithSpaces>2068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86</cp:revision>
  <cp:lastPrinted>2022-06-16T11:24:00Z</cp:lastPrinted>
  <dcterms:created xsi:type="dcterms:W3CDTF">2021-02-17T09:02:00Z</dcterms:created>
  <dcterms:modified xsi:type="dcterms:W3CDTF">2023-02-02T08:25:00Z</dcterms:modified>
</cp:coreProperties>
</file>