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0389" w14:textId="3862A448" w:rsidR="00EB0861" w:rsidRDefault="00EB0861" w:rsidP="00EB0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3B451D06" w14:textId="77777777" w:rsidR="00402686" w:rsidRPr="0018713E" w:rsidRDefault="00402686" w:rsidP="00EB0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86E7FB" w14:textId="657731DD" w:rsidR="00043945" w:rsidRPr="00402686" w:rsidRDefault="00EB0861" w:rsidP="004026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861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="00402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45" w:rsidRPr="004026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«Про внесення змін до рішення Броварської міської ради Броварського району Київської області </w:t>
      </w:r>
    </w:p>
    <w:p w14:paraId="3E7E68EB" w14:textId="77777777" w:rsidR="00043945" w:rsidRPr="00402686" w:rsidRDefault="00043945" w:rsidP="00043945">
      <w:pPr>
        <w:spacing w:after="0" w:line="240" w:lineRule="auto"/>
        <w:ind w:left="540" w:right="71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02686">
        <w:rPr>
          <w:rFonts w:ascii="Times New Roman" w:hAnsi="Times New Roman"/>
          <w:b/>
          <w:bCs/>
          <w:sz w:val="28"/>
          <w:lang w:val="uk-UA"/>
        </w:rPr>
        <w:t>від 09.02.2021 року</w:t>
      </w:r>
      <w:r w:rsidRPr="00402686"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  <w:r w:rsidRPr="00402686">
        <w:rPr>
          <w:rFonts w:ascii="Times New Roman" w:hAnsi="Times New Roman"/>
          <w:b/>
          <w:bCs/>
          <w:sz w:val="28"/>
          <w:lang w:val="uk-UA"/>
        </w:rPr>
        <w:t xml:space="preserve">№ </w:t>
      </w:r>
      <w:r w:rsidRPr="00402686">
        <w:rPr>
          <w:rFonts w:ascii="Times New Roman" w:hAnsi="Times New Roman"/>
          <w:b/>
          <w:bCs/>
          <w:sz w:val="28"/>
          <w:szCs w:val="28"/>
          <w:lang w:val="uk-UA"/>
        </w:rPr>
        <w:t xml:space="preserve">07-01-08»  </w:t>
      </w:r>
    </w:p>
    <w:p w14:paraId="128BC5F5" w14:textId="77777777" w:rsidR="00EB0861" w:rsidRPr="00E73805" w:rsidRDefault="00043945" w:rsidP="00E738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D98A860" w14:textId="77777777" w:rsidR="00EB0861" w:rsidRPr="004967D3" w:rsidRDefault="00EB0861" w:rsidP="004026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26B69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Київської області.</w:t>
      </w:r>
    </w:p>
    <w:p w14:paraId="3480258B" w14:textId="77777777" w:rsidR="0018713E" w:rsidRPr="004967D3" w:rsidRDefault="0018713E" w:rsidP="001871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2D27F4" w14:textId="77777777" w:rsidR="0018713E" w:rsidRPr="00CD293B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6D3036D2" w14:textId="6699F6A3" w:rsidR="004967D3" w:rsidRDefault="003F36CF" w:rsidP="00187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Даний проект рішення підготовлено в зв’язку </w:t>
      </w:r>
      <w:r w:rsidR="0040074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набрання</w:t>
      </w:r>
      <w:r w:rsidR="0040074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чинності Постанови Шостого апеляційного адміністративного суду від 09.02.2023</w:t>
      </w:r>
      <w:r w:rsidR="0040074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скасування Ухвали Окружного адміністративного суду міста Києва від 01.12.2022</w:t>
      </w:r>
      <w:r w:rsidR="0040074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забезпечення позову</w:t>
      </w:r>
      <w:r w:rsidR="0040074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справі за адміністративним позовом </w:t>
      </w:r>
      <w:proofErr w:type="spellStart"/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Голубовського</w:t>
      </w:r>
      <w:proofErr w:type="spellEnd"/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Олександра Павловича, </w:t>
      </w:r>
      <w:proofErr w:type="spellStart"/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Корсуна</w:t>
      </w:r>
      <w:proofErr w:type="spellEnd"/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Олександра Андрійовича, </w:t>
      </w:r>
      <w:proofErr w:type="spellStart"/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Левенцова</w:t>
      </w:r>
      <w:proofErr w:type="spellEnd"/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Володимира Володимировича, </w:t>
      </w:r>
      <w:proofErr w:type="spellStart"/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Лудченко</w:t>
      </w:r>
      <w:proofErr w:type="spellEnd"/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Діани Костянтинівни, Троценко Тетяни Павлівни та Богуцького Сергія Васильовича до Броварської міської територіальної виборчої комісії, за участю третіх осіб - Київської обласної організації Політичної партії "Команда Ігоря </w:t>
      </w:r>
      <w:proofErr w:type="spellStart"/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Сапожко</w:t>
      </w:r>
      <w:proofErr w:type="spellEnd"/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"- "Єдність", Політичної партії</w:t>
      </w:r>
      <w:r w:rsidR="0040074C" w:rsidRPr="003A49DC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074C" w:rsidRPr="003A4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"Команда Ігоря </w:t>
      </w:r>
      <w:proofErr w:type="spellStart"/>
      <w:r w:rsidR="0040074C" w:rsidRPr="003A4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Сапожко</w:t>
      </w:r>
      <w:proofErr w:type="spellEnd"/>
      <w:r w:rsidR="0040074C" w:rsidRPr="003A4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"- "Єдність" та Броварської міської ради Броварського району Київської області, про визнання протиправним та скасування постанови, визнання протиправною та скасування реєстрації депутатом, зобов’язання утриматись від вчинення дій</w:t>
      </w:r>
      <w:r w:rsidR="0040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40074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B32AF8" w:rsidRPr="00B32A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ідповідно до </w:t>
      </w:r>
      <w:r w:rsidR="003A49DC" w:rsidRPr="0040074C">
        <w:rPr>
          <w:rFonts w:ascii="Times New Roman" w:hAnsi="Times New Roman" w:cs="Times New Roman"/>
          <w:sz w:val="28"/>
          <w:szCs w:val="28"/>
          <w:lang w:val="uk-UA"/>
        </w:rPr>
        <w:t xml:space="preserve">Постанов Броварської міської територіальної виборчої комісії Броварського району Київської області: </w:t>
      </w:r>
      <w:bookmarkStart w:id="0" w:name="_Hlk123222784"/>
      <w:r w:rsidR="003A49DC" w:rsidRPr="0040074C">
        <w:rPr>
          <w:rFonts w:ascii="Times New Roman" w:hAnsi="Times New Roman" w:cs="Times New Roman"/>
          <w:sz w:val="28"/>
          <w:szCs w:val="28"/>
          <w:lang w:val="uk-UA"/>
        </w:rPr>
        <w:t xml:space="preserve">від 29 листопада 2022 року № 235 «Про реєстрацію депутатом Броварської міської ради Броварського району Київської області, наступну за черговістю, обрану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</w:t>
      </w:r>
      <w:proofErr w:type="spellStart"/>
      <w:r w:rsidR="003A49DC" w:rsidRPr="0040074C">
        <w:rPr>
          <w:rFonts w:ascii="Times New Roman" w:hAnsi="Times New Roman" w:cs="Times New Roman"/>
          <w:sz w:val="28"/>
          <w:szCs w:val="28"/>
          <w:lang w:val="uk-UA"/>
        </w:rPr>
        <w:t>Тоцьку</w:t>
      </w:r>
      <w:proofErr w:type="spellEnd"/>
      <w:r w:rsidR="003A49DC" w:rsidRPr="0040074C">
        <w:rPr>
          <w:rFonts w:ascii="Times New Roman" w:hAnsi="Times New Roman" w:cs="Times New Roman"/>
          <w:sz w:val="28"/>
          <w:szCs w:val="28"/>
          <w:lang w:val="uk-UA"/>
        </w:rPr>
        <w:t xml:space="preserve"> Тетяну Петрівну»</w:t>
      </w:r>
      <w:bookmarkEnd w:id="0"/>
      <w:r w:rsidR="003A49DC" w:rsidRPr="0040074C">
        <w:rPr>
          <w:rFonts w:ascii="Times New Roman" w:hAnsi="Times New Roman" w:cs="Times New Roman"/>
          <w:sz w:val="28"/>
          <w:szCs w:val="28"/>
          <w:lang w:val="uk-UA"/>
        </w:rPr>
        <w:t xml:space="preserve">; від 29 листопада 2022 року № 236 «Про реєстрацію депутатом Броварської міської ради Броварського району Київської області, наступну за черговістю, обрану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Сенько Лідію Іванівну», від 29 листопада 2022 року № 237 «Про реєстрацію депутатом Броварської міської ради Броварського району Київської області, наступного за черговістю, обраного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</w:t>
      </w:r>
      <w:proofErr w:type="spellStart"/>
      <w:r w:rsidR="003A49DC" w:rsidRPr="0040074C">
        <w:rPr>
          <w:rFonts w:ascii="Times New Roman" w:hAnsi="Times New Roman" w:cs="Times New Roman"/>
          <w:sz w:val="28"/>
          <w:szCs w:val="28"/>
          <w:lang w:val="uk-UA"/>
        </w:rPr>
        <w:t>Каштанюка</w:t>
      </w:r>
      <w:proofErr w:type="spellEnd"/>
      <w:r w:rsidR="003A49DC" w:rsidRPr="0040074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Михайловича», від 29 листопада 2022 року № 239 «Про реєстрацію депутатом Броварської міської ради Броварського району Київської області, обраної у єдиному територіальному виборчому окрузі на повторних виборах депутатів Броварської міської ради </w:t>
      </w:r>
      <w:r w:rsidR="003A49DC" w:rsidRPr="0040074C">
        <w:rPr>
          <w:rFonts w:ascii="Times New Roman" w:hAnsi="Times New Roman" w:cs="Times New Roman"/>
          <w:sz w:val="28"/>
          <w:szCs w:val="28"/>
          <w:lang w:val="uk-UA"/>
        </w:rPr>
        <w:lastRenderedPageBreak/>
        <w:t>Броварського району Київської області 17 січня 2021 року Ярмоленко Аліну Анатоліївну»</w:t>
      </w:r>
      <w:r w:rsidR="003A49DC" w:rsidRPr="004007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A49DC" w:rsidRPr="0040074C">
        <w:rPr>
          <w:rFonts w:ascii="Times New Roman" w:hAnsi="Times New Roman" w:cs="Times New Roman"/>
          <w:sz w:val="28"/>
          <w:szCs w:val="28"/>
          <w:lang w:val="uk-UA"/>
        </w:rPr>
        <w:t xml:space="preserve">від 29 листопада 2022 року № 240 «Про реєстрацію депутатом Броварської міської ради Броварського району Київської області, наступного за черговістю, обраного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Кравцова </w:t>
      </w:r>
      <w:proofErr w:type="spellStart"/>
      <w:r w:rsidR="003A49DC" w:rsidRPr="0040074C">
        <w:rPr>
          <w:rFonts w:ascii="Times New Roman" w:hAnsi="Times New Roman" w:cs="Times New Roman"/>
          <w:sz w:val="28"/>
          <w:szCs w:val="28"/>
          <w:lang w:val="uk-UA"/>
        </w:rPr>
        <w:t>Ігора</w:t>
      </w:r>
      <w:proofErr w:type="spellEnd"/>
      <w:r w:rsidR="003A49DC" w:rsidRPr="0040074C"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Андрійовича»</w:t>
      </w:r>
      <w:r w:rsidR="0040074C" w:rsidRPr="00400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 xml:space="preserve">і враховуючи </w:t>
      </w:r>
      <w:r w:rsidR="0040074C" w:rsidRPr="00B32AF8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40074C" w:rsidRPr="00B32AF8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0074C" w:rsidRPr="00B32AF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="0040074C">
        <w:rPr>
          <w:rFonts w:ascii="Times New Roman" w:hAnsi="Times New Roman" w:cs="Times New Roman"/>
          <w:sz w:val="28"/>
          <w:szCs w:val="28"/>
          <w:lang w:val="uk-UA"/>
        </w:rPr>
        <w:t>Тоцької</w:t>
      </w:r>
      <w:proofErr w:type="spellEnd"/>
      <w:r w:rsidR="0040074C">
        <w:rPr>
          <w:rFonts w:ascii="Times New Roman" w:hAnsi="Times New Roman" w:cs="Times New Roman"/>
          <w:sz w:val="28"/>
          <w:szCs w:val="28"/>
          <w:lang w:val="uk-UA"/>
        </w:rPr>
        <w:t xml:space="preserve"> Т.П., Сенько Л.І., </w:t>
      </w:r>
      <w:proofErr w:type="spellStart"/>
      <w:r w:rsidR="0040074C">
        <w:rPr>
          <w:rFonts w:ascii="Times New Roman" w:hAnsi="Times New Roman" w:cs="Times New Roman"/>
          <w:sz w:val="28"/>
          <w:szCs w:val="28"/>
          <w:lang w:val="uk-UA"/>
        </w:rPr>
        <w:t>Каштанюка</w:t>
      </w:r>
      <w:proofErr w:type="spellEnd"/>
      <w:r w:rsidR="0040074C">
        <w:rPr>
          <w:rFonts w:ascii="Times New Roman" w:hAnsi="Times New Roman" w:cs="Times New Roman"/>
          <w:sz w:val="28"/>
          <w:szCs w:val="28"/>
          <w:lang w:val="uk-UA"/>
        </w:rPr>
        <w:t xml:space="preserve"> О.М., Ярмоленко А.А., Кравцова І.А.</w:t>
      </w:r>
      <w:r w:rsidR="0040074C" w:rsidRPr="00B32AF8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074C" w:rsidRPr="00B32A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0074C" w:rsidRPr="00B32AF8">
        <w:rPr>
          <w:rFonts w:ascii="Times New Roman" w:hAnsi="Times New Roman" w:cs="Times New Roman"/>
          <w:sz w:val="28"/>
          <w:szCs w:val="28"/>
          <w:lang w:val="uk-UA"/>
        </w:rPr>
        <w:t>2.202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 xml:space="preserve">3 про включення їх до складу </w:t>
      </w:r>
      <w:r w:rsidR="0040074C" w:rsidRPr="00B32AF8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0074C" w:rsidRPr="00B32AF8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>й.</w:t>
      </w:r>
    </w:p>
    <w:p w14:paraId="3B97A6B4" w14:textId="77777777" w:rsidR="0040074C" w:rsidRPr="003A49DC" w:rsidRDefault="0040074C" w:rsidP="00187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40F98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2FC73D6B" w14:textId="5321B20E" w:rsidR="0018713E" w:rsidRDefault="0018713E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535041">
        <w:rPr>
          <w:rFonts w:ascii="Times New Roman" w:hAnsi="Times New Roman" w:cs="Times New Roman"/>
          <w:sz w:val="28"/>
          <w:szCs w:val="28"/>
          <w:lang w:val="uk-UA"/>
        </w:rPr>
        <w:t>права депутат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>ів міської ради</w:t>
      </w:r>
      <w:r w:rsidR="00535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>на представлення інтересів громади та виконання повноважень як депутата органу місцевого самоврядування шляхом участі у</w:t>
      </w:r>
      <w:r w:rsidR="0040074C"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7D114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007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8C0DD0" w14:textId="77777777" w:rsidR="004967D3" w:rsidRPr="00D27628" w:rsidRDefault="004967D3" w:rsidP="003F36C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FA932B" w14:textId="77777777" w:rsidR="0018713E" w:rsidRPr="00CD293B" w:rsidRDefault="0018713E" w:rsidP="0018713E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Правові аспекти  </w:t>
      </w:r>
    </w:p>
    <w:p w14:paraId="231DA650" w14:textId="7C2375F0" w:rsidR="0040074C" w:rsidRPr="0042227B" w:rsidRDefault="0040074C" w:rsidP="0008380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Pr="00D276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“Про місцеве самоврядування в Україні”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37356A">
        <w:rPr>
          <w:rFonts w:ascii="Times New Roman" w:hAnsi="Times New Roman" w:cs="Times New Roman"/>
          <w:sz w:val="28"/>
          <w:szCs w:val="28"/>
          <w:lang w:val="uk-UA"/>
        </w:rPr>
        <w:t xml:space="preserve"> України “Про статус депутатів місцевих рад”,</w:t>
      </w:r>
      <w:r w:rsidRPr="0040074C">
        <w:rPr>
          <w:rFonts w:ascii="Times New Roman" w:hAnsi="Times New Roman" w:cs="Times New Roman"/>
          <w:sz w:val="28"/>
          <w:szCs w:val="28"/>
          <w:lang w:val="uk-UA"/>
        </w:rPr>
        <w:t xml:space="preserve"> розділ ІІІ</w:t>
      </w:r>
      <w:r>
        <w:rPr>
          <w:szCs w:val="28"/>
          <w:lang w:val="uk-UA"/>
        </w:rPr>
        <w:t xml:space="preserve"> </w:t>
      </w:r>
      <w:r w:rsidRPr="00126B69">
        <w:rPr>
          <w:rFonts w:ascii="Times New Roman" w:hAnsi="Times New Roman"/>
          <w:sz w:val="28"/>
          <w:szCs w:val="28"/>
          <w:lang w:val="uk-UA"/>
        </w:rPr>
        <w:t>Регламент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26B69">
        <w:rPr>
          <w:rFonts w:ascii="Times New Roman" w:hAnsi="Times New Roman"/>
          <w:sz w:val="28"/>
          <w:szCs w:val="28"/>
          <w:lang w:val="uk-UA"/>
        </w:rPr>
        <w:t xml:space="preserve"> Броварської міської ради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 скликання,</w:t>
      </w:r>
      <w:r>
        <w:rPr>
          <w:szCs w:val="28"/>
          <w:lang w:val="uk-UA"/>
        </w:rPr>
        <w:t xml:space="preserve"> 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територіальної виборчої комісії Броварського району Київської області </w:t>
      </w:r>
      <w:bookmarkStart w:id="1" w:name="_Hlk127195690"/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 2022 року </w:t>
      </w:r>
      <w:bookmarkEnd w:id="1"/>
      <w:r w:rsidRPr="001A2B3D">
        <w:rPr>
          <w:rFonts w:ascii="Times New Roman" w:hAnsi="Times New Roman" w:cs="Times New Roman"/>
          <w:sz w:val="28"/>
          <w:szCs w:val="28"/>
          <w:lang w:val="uk-UA"/>
        </w:rPr>
        <w:t>№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35, 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 2022 року №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36, 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 2022 року №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37, 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 2022 року № 2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ED72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1A2B3D">
        <w:rPr>
          <w:rFonts w:ascii="Times New Roman" w:hAnsi="Times New Roman" w:cs="Times New Roman"/>
          <w:sz w:val="28"/>
          <w:szCs w:val="28"/>
          <w:lang w:val="uk-UA"/>
        </w:rPr>
        <w:t xml:space="preserve"> 2022 року </w:t>
      </w:r>
      <w:r w:rsidRPr="00ED72C1">
        <w:rPr>
          <w:rFonts w:ascii="Times New Roman" w:hAnsi="Times New Roman" w:cs="Times New Roman"/>
          <w:sz w:val="28"/>
          <w:szCs w:val="28"/>
          <w:lang w:val="uk-UA"/>
        </w:rPr>
        <w:t>№ 24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D72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ECB1B7" w14:textId="43821757" w:rsidR="0018713E" w:rsidRPr="0042227B" w:rsidRDefault="0018713E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B7A69D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A78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237FC5F4" w14:textId="77777777" w:rsidR="0018713E" w:rsidRDefault="0018713E" w:rsidP="00187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628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з місцевого бюджету не потребує.</w:t>
      </w:r>
    </w:p>
    <w:p w14:paraId="77D9F136" w14:textId="77777777" w:rsidR="0042227B" w:rsidRPr="00D27628" w:rsidRDefault="0042227B" w:rsidP="003F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07A112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AC7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4074312B" w14:textId="465E2E15" w:rsidR="0042227B" w:rsidRDefault="0042227B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8713E">
        <w:rPr>
          <w:rFonts w:ascii="Times New Roman" w:hAnsi="Times New Roman" w:cs="Times New Roman"/>
          <w:sz w:val="28"/>
          <w:szCs w:val="28"/>
          <w:lang w:val="uk-UA"/>
        </w:rPr>
        <w:t xml:space="preserve"> права 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774B7">
        <w:rPr>
          <w:rFonts w:ascii="Times New Roman" w:hAnsi="Times New Roman" w:cs="Times New Roman"/>
          <w:sz w:val="28"/>
          <w:szCs w:val="28"/>
          <w:lang w:val="uk-UA"/>
        </w:rPr>
        <w:t xml:space="preserve"> на представлення інтересів громади</w:t>
      </w:r>
      <w:r w:rsidR="00187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4B7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8713E">
        <w:rPr>
          <w:rFonts w:ascii="Times New Roman" w:hAnsi="Times New Roman" w:cs="Times New Roman"/>
          <w:sz w:val="28"/>
          <w:szCs w:val="28"/>
          <w:lang w:val="uk-UA"/>
        </w:rPr>
        <w:t>виконан</w:t>
      </w:r>
      <w:r w:rsidR="004774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8713E">
        <w:rPr>
          <w:rFonts w:ascii="Times New Roman" w:hAnsi="Times New Roman" w:cs="Times New Roman"/>
          <w:sz w:val="28"/>
          <w:szCs w:val="28"/>
          <w:lang w:val="uk-UA"/>
        </w:rPr>
        <w:t xml:space="preserve"> своїх повноважень </w:t>
      </w:r>
      <w:r>
        <w:rPr>
          <w:rFonts w:ascii="Times New Roman" w:hAnsi="Times New Roman" w:cs="Times New Roman"/>
          <w:sz w:val="28"/>
          <w:szCs w:val="28"/>
          <w:lang w:val="uk-UA"/>
        </w:rPr>
        <w:t>в участі у</w:t>
      </w:r>
      <w:r w:rsidRPr="00D2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постійн</w:t>
      </w:r>
      <w:r w:rsidR="007D114F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7D114F">
        <w:rPr>
          <w:rFonts w:ascii="Times New Roman" w:hAnsi="Times New Roman" w:cs="Times New Roman"/>
          <w:sz w:val="28"/>
          <w:szCs w:val="28"/>
          <w:lang w:val="uk-UA"/>
        </w:rPr>
        <w:t>й.</w:t>
      </w:r>
    </w:p>
    <w:p w14:paraId="6ADD788F" w14:textId="77777777" w:rsidR="00B32AF8" w:rsidRPr="00B32AF8" w:rsidRDefault="00B32AF8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8F2353" w14:textId="77777777" w:rsidR="0018713E" w:rsidRDefault="0018713E" w:rsidP="0018713E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81B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24B05C9" w14:textId="3D048703" w:rsidR="0018713E" w:rsidRPr="00EC5EB8" w:rsidRDefault="0018713E" w:rsidP="0018713E">
      <w:pPr>
        <w:pStyle w:val="a4"/>
        <w:ind w:left="-142" w:right="1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5EB8">
        <w:rPr>
          <w:rFonts w:ascii="Times New Roman" w:hAnsi="Times New Roman"/>
          <w:sz w:val="28"/>
          <w:szCs w:val="28"/>
        </w:rPr>
        <w:t>Подавач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C5E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C5EB8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ради </w:t>
      </w:r>
      <w:r w:rsidR="00B32AF8">
        <w:rPr>
          <w:rFonts w:ascii="Times New Roman" w:hAnsi="Times New Roman"/>
          <w:sz w:val="28"/>
          <w:szCs w:val="28"/>
          <w:lang w:val="uk-UA"/>
        </w:rPr>
        <w:t>Тетяна КОВКРАК</w:t>
      </w:r>
      <w:r w:rsidRPr="00EC5EB8">
        <w:rPr>
          <w:rFonts w:ascii="Times New Roman" w:hAnsi="Times New Roman"/>
          <w:sz w:val="28"/>
          <w:szCs w:val="28"/>
        </w:rPr>
        <w:t>.</w:t>
      </w:r>
    </w:p>
    <w:p w14:paraId="5329D9AB" w14:textId="4394A879" w:rsidR="0018713E" w:rsidRDefault="0018713E" w:rsidP="0018713E">
      <w:pPr>
        <w:pStyle w:val="a4"/>
        <w:ind w:left="-142" w:right="1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C5EB8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 w:rsidRPr="00EC5EB8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C5E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 </w:t>
      </w:r>
      <w:r w:rsidR="00B32AF8">
        <w:rPr>
          <w:rFonts w:ascii="Times New Roman" w:hAnsi="Times New Roman"/>
          <w:sz w:val="28"/>
          <w:szCs w:val="28"/>
          <w:lang w:val="uk-UA"/>
        </w:rPr>
        <w:t>в.о.</w:t>
      </w:r>
      <w:r w:rsidR="00402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EB8">
        <w:rPr>
          <w:rFonts w:ascii="Times New Roman" w:hAnsi="Times New Roman"/>
          <w:sz w:val="28"/>
          <w:szCs w:val="28"/>
        </w:rPr>
        <w:t>начальник</w:t>
      </w:r>
      <w:r w:rsidR="00B32AF8">
        <w:rPr>
          <w:rFonts w:ascii="Times New Roman" w:hAnsi="Times New Roman"/>
          <w:sz w:val="28"/>
          <w:szCs w:val="28"/>
          <w:lang w:val="uk-UA"/>
        </w:rPr>
        <w:t>а</w:t>
      </w:r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C5EB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роботи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ради </w:t>
      </w:r>
      <w:r w:rsidR="003D0F6F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="003D0F6F"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EC5EB8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EC5EB8">
        <w:rPr>
          <w:rFonts w:ascii="Times New Roman" w:hAnsi="Times New Roman"/>
          <w:sz w:val="28"/>
          <w:szCs w:val="28"/>
        </w:rPr>
        <w:t>її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 </w:t>
      </w:r>
      <w:r w:rsidR="00B32AF8">
        <w:rPr>
          <w:rFonts w:ascii="Times New Roman" w:hAnsi="Times New Roman"/>
          <w:sz w:val="28"/>
          <w:szCs w:val="28"/>
          <w:lang w:val="uk-UA"/>
        </w:rPr>
        <w:t>Олена ЛИТОВЧЕНКО</w:t>
      </w:r>
      <w:r w:rsidRPr="00EC5EB8">
        <w:rPr>
          <w:rFonts w:ascii="Times New Roman" w:hAnsi="Times New Roman"/>
          <w:sz w:val="28"/>
          <w:szCs w:val="28"/>
        </w:rPr>
        <w:t>.</w:t>
      </w:r>
    </w:p>
    <w:p w14:paraId="0790534F" w14:textId="77777777" w:rsidR="00627FFB" w:rsidRPr="00627FFB" w:rsidRDefault="00627FFB" w:rsidP="0018713E">
      <w:pPr>
        <w:pStyle w:val="a4"/>
        <w:ind w:left="-142"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8BD8A" w14:textId="77777777" w:rsidR="0018713E" w:rsidRPr="00EC5EB8" w:rsidRDefault="0018713E" w:rsidP="0018713E">
      <w:pPr>
        <w:pStyle w:val="a4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5E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EC5E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 w:rsidRPr="00EC5EB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5"/>
        <w:tblW w:w="9780" w:type="dxa"/>
        <w:tblLook w:val="04A0" w:firstRow="1" w:lastRow="0" w:firstColumn="1" w:lastColumn="0" w:noHBand="0" w:noVBand="1"/>
      </w:tblPr>
      <w:tblGrid>
        <w:gridCol w:w="4786"/>
        <w:gridCol w:w="4994"/>
      </w:tblGrid>
      <w:tr w:rsidR="0018713E" w:rsidRPr="00CE2B80" w14:paraId="471A8AEF" w14:textId="77777777" w:rsidTr="004774B7">
        <w:trPr>
          <w:trHeight w:val="545"/>
        </w:trPr>
        <w:tc>
          <w:tcPr>
            <w:tcW w:w="4786" w:type="dxa"/>
          </w:tcPr>
          <w:p w14:paraId="03EC27AF" w14:textId="77777777" w:rsidR="0018713E" w:rsidRPr="00CE2B80" w:rsidRDefault="0018713E" w:rsidP="00A31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2B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Попередня</w:t>
            </w:r>
            <w:proofErr w:type="spellEnd"/>
            <w:r w:rsidRPr="00CE2B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2B80">
              <w:rPr>
                <w:rFonts w:ascii="Times New Roman" w:hAnsi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4994" w:type="dxa"/>
          </w:tcPr>
          <w:p w14:paraId="15BB222B" w14:textId="77777777" w:rsidR="0018713E" w:rsidRPr="00CE2B80" w:rsidRDefault="0018713E" w:rsidP="00A31F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B80">
              <w:rPr>
                <w:rFonts w:ascii="Times New Roman" w:hAnsi="Times New Roman"/>
                <w:b/>
                <w:sz w:val="24"/>
                <w:szCs w:val="24"/>
              </w:rPr>
              <w:t xml:space="preserve">Нова </w:t>
            </w:r>
            <w:proofErr w:type="spellStart"/>
            <w:r w:rsidRPr="00CE2B80">
              <w:rPr>
                <w:rFonts w:ascii="Times New Roman" w:hAnsi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</w:tr>
      <w:tr w:rsidR="0008380B" w:rsidRPr="00CE2B80" w14:paraId="24D35BE5" w14:textId="77777777" w:rsidTr="004774B7">
        <w:trPr>
          <w:trHeight w:val="522"/>
        </w:trPr>
        <w:tc>
          <w:tcPr>
            <w:tcW w:w="4786" w:type="dxa"/>
          </w:tcPr>
          <w:p w14:paraId="492973D2" w14:textId="4D47F779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постійна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бюджету,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соціально-економічного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зовнішньоекономічних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0FF1EAC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Веремчук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– голова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64874CA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1.1.2. Решетова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4B54E16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1.1.3. Кузьменко Борис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A8180A1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Шапран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Валентинович; </w:t>
            </w:r>
          </w:p>
          <w:p w14:paraId="753063C5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1.1.5. Драч Богдана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C70811D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1.1.6. Гайдуков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67A784" w14:textId="129BD2E5" w:rsidR="0008380B" w:rsidRPr="00590115" w:rsidRDefault="00590115" w:rsidP="00590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1.1.7.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Фірсов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Руслан Миколайович.</w:t>
            </w:r>
          </w:p>
        </w:tc>
        <w:tc>
          <w:tcPr>
            <w:tcW w:w="4994" w:type="dxa"/>
          </w:tcPr>
          <w:p w14:paraId="65DEC59C" w14:textId="214B2E3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постійна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бюджету,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соціально-економічного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зовнішньоекономічних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E4FF03A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Веремчук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– голова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BFB2E4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1.1.2. Решетова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43EBC28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1.1.3. Кузьменко Борис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5C51084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Шапран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Валентинович; </w:t>
            </w:r>
          </w:p>
          <w:p w14:paraId="34176475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1.1.5. Драч Богдана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075A171" w14:textId="77777777" w:rsidR="00590115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1.1.6. Гайдуков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B0C2DA" w14:textId="39F39C2D" w:rsidR="0008380B" w:rsidRPr="00590115" w:rsidRDefault="00590115" w:rsidP="00590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1.1.7. </w:t>
            </w:r>
            <w:proofErr w:type="spellStart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>Фірсов</w:t>
            </w:r>
            <w:proofErr w:type="spellEnd"/>
            <w:r w:rsidRPr="00590115">
              <w:rPr>
                <w:rFonts w:ascii="Times New Roman" w:hAnsi="Times New Roman" w:cs="Times New Roman"/>
                <w:sz w:val="24"/>
                <w:szCs w:val="24"/>
              </w:rPr>
              <w:t xml:space="preserve"> Руслан Миколайович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F922647" w14:textId="2CA981C6" w:rsidR="00590115" w:rsidRPr="00B32AF8" w:rsidRDefault="00590115" w:rsidP="00590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1.1.8. Ярмоленко Аліна Анатоліївна.</w:t>
            </w:r>
          </w:p>
        </w:tc>
      </w:tr>
      <w:tr w:rsidR="0018713E" w:rsidRPr="00CE2B80" w14:paraId="1D006F00" w14:textId="77777777" w:rsidTr="004774B7">
        <w:trPr>
          <w:trHeight w:val="522"/>
        </w:trPr>
        <w:tc>
          <w:tcPr>
            <w:tcW w:w="4786" w:type="dxa"/>
          </w:tcPr>
          <w:p w14:paraId="4FC6C09C" w14:textId="77777777" w:rsidR="0008380B" w:rsidRPr="0008380B" w:rsidRDefault="0008380B" w:rsidP="000838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- постійна комісія з питань земельних відносин, екології, архітектури та містобудування у кількості 7 осіб, у складі: </w:t>
            </w:r>
          </w:p>
          <w:p w14:paraId="16D7F6FE" w14:textId="77777777" w:rsidR="0008380B" w:rsidRPr="0008380B" w:rsidRDefault="0008380B" w:rsidP="0008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Резнік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 – голова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62B2B56" w14:textId="77777777" w:rsidR="0008380B" w:rsidRPr="0008380B" w:rsidRDefault="0008380B" w:rsidP="0008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1.2.2. Михайлов Олександр Михайлович; </w:t>
            </w:r>
          </w:p>
          <w:p w14:paraId="712A83DE" w14:textId="77777777" w:rsidR="0008380B" w:rsidRPr="0008380B" w:rsidRDefault="0008380B" w:rsidP="0008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1.2.3. Мамочка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711BEC8" w14:textId="77777777" w:rsidR="0008380B" w:rsidRPr="0008380B" w:rsidRDefault="0008380B" w:rsidP="0008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1.2.4. Казаков Олександр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D0BE1F" w14:textId="77777777" w:rsidR="0008380B" w:rsidRPr="0008380B" w:rsidRDefault="0008380B" w:rsidP="0008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1.2.5. Ткаченко Максим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91A7F55" w14:textId="1639CDE0" w:rsidR="0008380B" w:rsidRPr="00590115" w:rsidRDefault="0008380B" w:rsidP="000838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1.2.6.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Черепейник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  <w:r w:rsidR="00590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4FE0D69" w14:textId="4893B213" w:rsidR="0018713E" w:rsidRPr="00EC5EB8" w:rsidRDefault="0008380B" w:rsidP="000838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1.2.7.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Дайнеко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Олексіївна.</w:t>
            </w:r>
          </w:p>
        </w:tc>
        <w:tc>
          <w:tcPr>
            <w:tcW w:w="4994" w:type="dxa"/>
          </w:tcPr>
          <w:p w14:paraId="29010B05" w14:textId="29A9EC96" w:rsidR="00B32AF8" w:rsidRPr="0008380B" w:rsidRDefault="00B32AF8" w:rsidP="00B32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- постійна комісія з питань земельних відносин, екології, архітектури та містобудування у кількості </w:t>
            </w:r>
            <w:r w:rsidR="0008380B"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осіб, у складі: </w:t>
            </w:r>
          </w:p>
          <w:p w14:paraId="2810816E" w14:textId="77777777" w:rsidR="00B32AF8" w:rsidRPr="0008380B" w:rsidRDefault="00B32AF8" w:rsidP="00B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Резнік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 – голова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C421ECC" w14:textId="77777777" w:rsidR="00B32AF8" w:rsidRPr="0008380B" w:rsidRDefault="00B32AF8" w:rsidP="00B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1.2.2. Михайлов Олександр Михайлович; </w:t>
            </w:r>
          </w:p>
          <w:p w14:paraId="2FA436AD" w14:textId="77777777" w:rsidR="00B32AF8" w:rsidRPr="0008380B" w:rsidRDefault="00B32AF8" w:rsidP="00B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1.2.3. Мамочка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D25806" w14:textId="77777777" w:rsidR="00B32AF8" w:rsidRPr="0008380B" w:rsidRDefault="00B32AF8" w:rsidP="00B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1.2.4. Казаков Олександр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587BB78" w14:textId="77777777" w:rsidR="00B32AF8" w:rsidRPr="0008380B" w:rsidRDefault="00B32AF8" w:rsidP="00B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1.2.5. Ткаченко Максим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32FA38A" w14:textId="6B33ECD9" w:rsidR="00B32AF8" w:rsidRPr="00590115" w:rsidRDefault="00B32AF8" w:rsidP="00B32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1.2.6.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Черепейн</w:t>
            </w:r>
            <w:proofErr w:type="spellEnd"/>
            <w:r w:rsid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  <w:r w:rsidR="00590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7D9CB07" w14:textId="501F55FC" w:rsidR="0018713E" w:rsidRPr="0008380B" w:rsidRDefault="00B32AF8" w:rsidP="00B32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1.2.7. </w:t>
            </w:r>
            <w:proofErr w:type="spellStart"/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104C8"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йнеко</w:t>
            </w:r>
            <w:proofErr w:type="spellEnd"/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061B"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адія Олексіївна</w:t>
            </w:r>
            <w:r w:rsidR="00590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64C13E8" w14:textId="6F997314" w:rsidR="0008380B" w:rsidRDefault="0008380B" w:rsidP="00B32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Михайлович</w:t>
            </w:r>
            <w:r w:rsidR="00DC6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0F89F34" w14:textId="09C3F181" w:rsidR="0008380B" w:rsidRPr="0008380B" w:rsidRDefault="0008380B" w:rsidP="00B32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8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Тоцька Тетяна Петрівна</w:t>
            </w:r>
          </w:p>
        </w:tc>
      </w:tr>
      <w:tr w:rsidR="003F36CF" w:rsidRPr="00CE2B80" w14:paraId="6002E117" w14:textId="77777777" w:rsidTr="004774B7">
        <w:trPr>
          <w:trHeight w:val="522"/>
        </w:trPr>
        <w:tc>
          <w:tcPr>
            <w:tcW w:w="4786" w:type="dxa"/>
          </w:tcPr>
          <w:p w14:paraId="5994C1E0" w14:textId="178C4C44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 -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постійна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приватизації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транспорту та благоустрою у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ADE85AB" w14:textId="77777777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1.3.1. Коваленко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– голова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BABC0E" w14:textId="77777777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1.3.2. Батюк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7CD0AC6" w14:textId="77777777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Зінченко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Микола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02335C8" w14:textId="77777777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1.3.4. Дудко Борис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1D30A0E" w14:textId="0A780C4C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1.3.5. </w:t>
            </w:r>
            <w:r w:rsidRPr="00DC6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Мутило Вадим Анатолійович</w:t>
            </w: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FE41003" w14:textId="4D9EEAAF" w:rsidR="003F36CF" w:rsidRPr="00DC6C2B" w:rsidRDefault="00DC6C2B" w:rsidP="00B3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1.3.6.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Коломієць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94" w:type="dxa"/>
          </w:tcPr>
          <w:p w14:paraId="6B8497E8" w14:textId="77F9B77F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 -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постійна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приватизації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транспорту та благоустрою у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8C49A03" w14:textId="77777777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1.3.1. Коваленко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– голова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9555350" w14:textId="77777777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1.3.2. Батюк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969DEF5" w14:textId="77777777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Зінченко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Микола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D9B2E00" w14:textId="77777777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1.3.4. Дудко Борис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5409D67" w14:textId="77777777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1.3.5. </w:t>
            </w:r>
            <w:r w:rsidRPr="00DC6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Мутило Вадим Анатолійович</w:t>
            </w: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349620" w14:textId="77777777" w:rsidR="003F36CF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1.3.6.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Коломієць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C2B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  <w:r w:rsidRPr="00DC6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8537273" w14:textId="5D3E490A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1.3.7. Кравцов Ігор Андрійович;</w:t>
            </w:r>
          </w:p>
          <w:p w14:paraId="2B470E78" w14:textId="08987E9F" w:rsidR="00DC6C2B" w:rsidRPr="00DC6C2B" w:rsidRDefault="00DC6C2B" w:rsidP="00DC6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1.3.8. Сенько Лідія Іванівна.</w:t>
            </w:r>
          </w:p>
        </w:tc>
      </w:tr>
    </w:tbl>
    <w:p w14:paraId="34AF1610" w14:textId="3984F613" w:rsidR="0018713E" w:rsidRDefault="0018713E" w:rsidP="0018713E">
      <w:pPr>
        <w:jc w:val="both"/>
        <w:rPr>
          <w:lang w:val="uk-UA"/>
        </w:rPr>
      </w:pPr>
    </w:p>
    <w:p w14:paraId="3CE110E4" w14:textId="2151DA70" w:rsidR="00DC6C2B" w:rsidRDefault="00DC6C2B" w:rsidP="0018713E">
      <w:pPr>
        <w:jc w:val="both"/>
        <w:rPr>
          <w:lang w:val="uk-UA"/>
        </w:rPr>
      </w:pPr>
    </w:p>
    <w:p w14:paraId="5C35CBD5" w14:textId="77777777" w:rsidR="00DC6C2B" w:rsidRPr="00001F5D" w:rsidRDefault="00DC6C2B" w:rsidP="0018713E">
      <w:pPr>
        <w:jc w:val="both"/>
        <w:rPr>
          <w:lang w:val="uk-UA"/>
        </w:rPr>
      </w:pPr>
    </w:p>
    <w:p w14:paraId="5736D628" w14:textId="7D33CDE1" w:rsidR="00EB0861" w:rsidRDefault="00A30850" w:rsidP="00533F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ради </w:t>
      </w:r>
      <w:r w:rsidR="00533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</w:t>
      </w:r>
      <w:r w:rsidR="00B32AF8">
        <w:rPr>
          <w:rFonts w:ascii="Times New Roman" w:hAnsi="Times New Roman" w:cs="Times New Roman"/>
          <w:bCs/>
          <w:sz w:val="28"/>
          <w:szCs w:val="28"/>
          <w:lang w:val="uk-UA"/>
        </w:rPr>
        <w:t>Тетяна КОВКРАК</w:t>
      </w:r>
    </w:p>
    <w:p w14:paraId="476E3044" w14:textId="693E8089" w:rsidR="003A49DC" w:rsidRDefault="003A49DC" w:rsidP="00533F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D5EDD3" w14:textId="33117A44" w:rsidR="003A49DC" w:rsidRDefault="003A49DC" w:rsidP="00533F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3A49DC" w:rsidSect="003F36CF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61AE" w14:textId="77777777" w:rsidR="00E1090B" w:rsidRDefault="00E1090B" w:rsidP="003F36CF">
      <w:pPr>
        <w:spacing w:after="0" w:line="240" w:lineRule="auto"/>
      </w:pPr>
      <w:r>
        <w:separator/>
      </w:r>
    </w:p>
  </w:endnote>
  <w:endnote w:type="continuationSeparator" w:id="0">
    <w:p w14:paraId="3FFA2254" w14:textId="77777777" w:rsidR="00E1090B" w:rsidRDefault="00E1090B" w:rsidP="003F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5650" w14:textId="77777777" w:rsidR="00E1090B" w:rsidRDefault="00E1090B" w:rsidP="003F36CF">
      <w:pPr>
        <w:spacing w:after="0" w:line="240" w:lineRule="auto"/>
      </w:pPr>
      <w:r>
        <w:separator/>
      </w:r>
    </w:p>
  </w:footnote>
  <w:footnote w:type="continuationSeparator" w:id="0">
    <w:p w14:paraId="63DEAD44" w14:textId="77777777" w:rsidR="00E1090B" w:rsidRDefault="00E1090B" w:rsidP="003F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61157"/>
      <w:docPartObj>
        <w:docPartGallery w:val="Page Numbers (Top of Page)"/>
        <w:docPartUnique/>
      </w:docPartObj>
    </w:sdtPr>
    <w:sdtContent>
      <w:p w14:paraId="5E1360FA" w14:textId="2FEC57AB" w:rsidR="003F36CF" w:rsidRDefault="003F3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DA5DD" w14:textId="77777777" w:rsidR="003F36CF" w:rsidRDefault="003F36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4709"/>
    <w:multiLevelType w:val="multilevel"/>
    <w:tmpl w:val="A2B6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3323051">
    <w:abstractNumId w:val="1"/>
  </w:num>
  <w:num w:numId="2" w16cid:durableId="205927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861"/>
    <w:rsid w:val="000055C5"/>
    <w:rsid w:val="00043945"/>
    <w:rsid w:val="00054F46"/>
    <w:rsid w:val="0008380B"/>
    <w:rsid w:val="00096F4C"/>
    <w:rsid w:val="0018713E"/>
    <w:rsid w:val="00192A12"/>
    <w:rsid w:val="001A61CF"/>
    <w:rsid w:val="0026383E"/>
    <w:rsid w:val="00272D78"/>
    <w:rsid w:val="003A49DC"/>
    <w:rsid w:val="003D0F6F"/>
    <w:rsid w:val="003F36CF"/>
    <w:rsid w:val="0040074C"/>
    <w:rsid w:val="00402686"/>
    <w:rsid w:val="0042227B"/>
    <w:rsid w:val="004774B7"/>
    <w:rsid w:val="004967D3"/>
    <w:rsid w:val="00533F4A"/>
    <w:rsid w:val="00535041"/>
    <w:rsid w:val="00541C69"/>
    <w:rsid w:val="00563A42"/>
    <w:rsid w:val="00590115"/>
    <w:rsid w:val="005F0A1E"/>
    <w:rsid w:val="00627FFB"/>
    <w:rsid w:val="00682AC4"/>
    <w:rsid w:val="007D114F"/>
    <w:rsid w:val="008378B8"/>
    <w:rsid w:val="00895870"/>
    <w:rsid w:val="008D061B"/>
    <w:rsid w:val="00A30850"/>
    <w:rsid w:val="00B32AF8"/>
    <w:rsid w:val="00D104C8"/>
    <w:rsid w:val="00DC6C2B"/>
    <w:rsid w:val="00E1090B"/>
    <w:rsid w:val="00E73805"/>
    <w:rsid w:val="00EB0861"/>
    <w:rsid w:val="00F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E87D"/>
  <w15:docId w15:val="{0B3CBD58-1C99-4642-8E0A-C4927FD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0861"/>
    <w:pPr>
      <w:spacing w:after="0" w:line="240" w:lineRule="auto"/>
    </w:pPr>
    <w:rPr>
      <w:rFonts w:ascii="Verdana" w:eastAsia="Calibri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18713E"/>
    <w:pPr>
      <w:ind w:left="720"/>
      <w:contextualSpacing/>
    </w:pPr>
  </w:style>
  <w:style w:type="table" w:styleId="a5">
    <w:name w:val="Table Grid"/>
    <w:basedOn w:val="a1"/>
    <w:uiPriority w:val="59"/>
    <w:rsid w:val="001871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F3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6CF"/>
  </w:style>
  <w:style w:type="paragraph" w:styleId="a8">
    <w:name w:val="footer"/>
    <w:basedOn w:val="a"/>
    <w:link w:val="a9"/>
    <w:uiPriority w:val="99"/>
    <w:unhideWhenUsed/>
    <w:rsid w:val="003F3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6CF"/>
  </w:style>
  <w:style w:type="character" w:customStyle="1" w:styleId="xfmc1">
    <w:name w:val="xfmc1"/>
    <w:basedOn w:val="a0"/>
    <w:rsid w:val="003A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4622</Words>
  <Characters>2636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21</cp:revision>
  <cp:lastPrinted>2023-02-14T06:20:00Z</cp:lastPrinted>
  <dcterms:created xsi:type="dcterms:W3CDTF">2021-02-18T06:37:00Z</dcterms:created>
  <dcterms:modified xsi:type="dcterms:W3CDTF">2023-02-14T06:20:00Z</dcterms:modified>
</cp:coreProperties>
</file>