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37" w:rsidRPr="00E22C5B" w:rsidRDefault="00495A37" w:rsidP="00BF1330">
      <w:pPr>
        <w:tabs>
          <w:tab w:val="left" w:pos="4140"/>
        </w:tabs>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0pt;margin-top:-27pt;width:36pt;height:48pt;z-index:251658240">
            <v:imagedata r:id="rId5" o:title=""/>
          </v:shape>
        </w:pict>
      </w:r>
    </w:p>
    <w:p w:rsidR="00495A37" w:rsidRPr="00BF1330" w:rsidRDefault="00495A37" w:rsidP="0057418D">
      <w:pPr>
        <w:pStyle w:val="Heading1"/>
        <w:tabs>
          <w:tab w:val="center" w:pos="4922"/>
          <w:tab w:val="left" w:pos="8295"/>
        </w:tabs>
        <w:rPr>
          <w:b/>
        </w:rPr>
      </w:pPr>
      <w:r>
        <w:rPr>
          <w:b/>
        </w:rPr>
        <w:tab/>
      </w:r>
      <w:r w:rsidRPr="00BF1330">
        <w:rPr>
          <w:b/>
        </w:rPr>
        <w:t>УКРАЇНА</w:t>
      </w:r>
    </w:p>
    <w:p w:rsidR="00495A37" w:rsidRPr="00BF1330" w:rsidRDefault="00495A37" w:rsidP="0054755B">
      <w:pPr>
        <w:pStyle w:val="Heading1"/>
        <w:tabs>
          <w:tab w:val="center" w:pos="4818"/>
          <w:tab w:val="left" w:pos="7754"/>
        </w:tabs>
        <w:rPr>
          <w:b/>
        </w:rPr>
      </w:pPr>
      <w:r>
        <w:rPr>
          <w:b/>
        </w:rPr>
        <w:tab/>
      </w:r>
      <w:r w:rsidRPr="00BF1330">
        <w:rPr>
          <w:b/>
        </w:rPr>
        <w:t>ЖМЕРИНСЬКА МІСЬКА РАДА</w:t>
      </w:r>
      <w:r>
        <w:rPr>
          <w:b/>
        </w:rPr>
        <w:tab/>
      </w:r>
    </w:p>
    <w:p w:rsidR="00495A37" w:rsidRPr="00BF1330" w:rsidRDefault="00495A37" w:rsidP="00BF1330">
      <w:pPr>
        <w:pStyle w:val="Heading1"/>
        <w:jc w:val="center"/>
        <w:rPr>
          <w:b/>
        </w:rPr>
      </w:pPr>
      <w:r w:rsidRPr="00BF1330">
        <w:rPr>
          <w:b/>
        </w:rPr>
        <w:t>ВІННИЦЬКОЇ ОБЛАСТІ</w:t>
      </w:r>
    </w:p>
    <w:p w:rsidR="00495A37" w:rsidRPr="00BF1330" w:rsidRDefault="00495A37" w:rsidP="00BF1330">
      <w:pPr>
        <w:pStyle w:val="Heading1"/>
      </w:pPr>
      <w:r>
        <w:rPr>
          <w:noProof/>
          <w:lang w:val="ru-RU"/>
        </w:rPr>
        <w:pict>
          <v:line id="Прямая соединительная линия 1" o:spid="_x0000_s1027" style="position:absolute;z-index:251657216;visibility:visible" from="-19.9pt,2.6pt" to="475.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" o:allowincell="f" strokeweight="4.5pt">
            <v:stroke linestyle="thickThin"/>
          </v:line>
        </w:pict>
      </w:r>
    </w:p>
    <w:p w:rsidR="00495A37" w:rsidRPr="00BF1330" w:rsidRDefault="00495A37" w:rsidP="00BF1330">
      <w:pPr>
        <w:pStyle w:val="Heading1"/>
        <w:jc w:val="center"/>
      </w:pPr>
      <w:r>
        <w:t>РІШЕННЯ № 953</w:t>
      </w:r>
    </w:p>
    <w:p w:rsidR="00495A37" w:rsidRDefault="00495A37" w:rsidP="00BF1330">
      <w:pPr>
        <w:pStyle w:val="Heading1"/>
        <w:rPr>
          <w:sz w:val="24"/>
          <w:szCs w:val="24"/>
        </w:rPr>
      </w:pPr>
    </w:p>
    <w:p w:rsidR="00495A37" w:rsidRPr="0057418D" w:rsidRDefault="00495A37" w:rsidP="00BF1330">
      <w:pPr>
        <w:pStyle w:val="Heading1"/>
      </w:pPr>
      <w:r w:rsidRPr="0057418D">
        <w:t>від 23 січня 2015р.</w:t>
      </w:r>
      <w:r w:rsidRPr="0057418D">
        <w:tab/>
      </w:r>
      <w:r w:rsidRPr="0057418D">
        <w:tab/>
      </w:r>
      <w:r w:rsidRPr="0057418D">
        <w:tab/>
      </w:r>
      <w:r w:rsidRPr="0057418D">
        <w:tab/>
      </w:r>
      <w:r w:rsidRPr="0057418D">
        <w:tab/>
      </w:r>
      <w:r w:rsidRPr="0057418D">
        <w:tab/>
        <w:t xml:space="preserve"> 52 сесія 6 скликання</w:t>
      </w:r>
    </w:p>
    <w:p w:rsidR="00495A37" w:rsidRPr="0057418D" w:rsidRDefault="00495A37" w:rsidP="00BF1330">
      <w:pPr>
        <w:pStyle w:val="Heading1"/>
      </w:pPr>
      <w:r w:rsidRPr="0057418D">
        <w:t>м. Жмеринка</w:t>
      </w:r>
    </w:p>
    <w:p w:rsidR="00495A37" w:rsidRPr="0057418D" w:rsidRDefault="00495A37" w:rsidP="00BF1330">
      <w:pPr>
        <w:pStyle w:val="Heading1"/>
        <w:jc w:val="both"/>
      </w:pPr>
    </w:p>
    <w:p w:rsidR="00495A37" w:rsidRPr="0057418D" w:rsidRDefault="00495A37" w:rsidP="00BF1330">
      <w:pPr>
        <w:pStyle w:val="Heading1"/>
        <w:jc w:val="both"/>
      </w:pPr>
      <w:r w:rsidRPr="0057418D">
        <w:t xml:space="preserve">Про затвердження міської програми  </w:t>
      </w:r>
    </w:p>
    <w:p w:rsidR="00495A37" w:rsidRPr="0057418D" w:rsidRDefault="00495A37" w:rsidP="00BF1330">
      <w:pPr>
        <w:pStyle w:val="Heading1"/>
        <w:jc w:val="both"/>
      </w:pPr>
      <w:r w:rsidRPr="0057418D">
        <w:t xml:space="preserve"> по впровадженню  проекту  «Еnеrgy Go: </w:t>
      </w:r>
    </w:p>
    <w:p w:rsidR="00495A37" w:rsidRPr="0057418D" w:rsidRDefault="00495A37" w:rsidP="00BF1330">
      <w:pPr>
        <w:pStyle w:val="Heading1"/>
        <w:jc w:val="both"/>
      </w:pPr>
      <w:r w:rsidRPr="0057418D">
        <w:t>впровадження Плану дій сталого енергетичного</w:t>
      </w:r>
    </w:p>
    <w:p w:rsidR="00495A37" w:rsidRPr="0057418D" w:rsidRDefault="00495A37" w:rsidP="00BF1330">
      <w:pPr>
        <w:pStyle w:val="Heading1"/>
        <w:jc w:val="both"/>
      </w:pPr>
      <w:r w:rsidRPr="0057418D">
        <w:t>розвитку м. Жмеринки» на 2015-2017 роки</w:t>
      </w:r>
    </w:p>
    <w:p w:rsidR="00495A37" w:rsidRPr="0057418D" w:rsidRDefault="00495A37" w:rsidP="00BF1330">
      <w:pPr>
        <w:pStyle w:val="Heading1"/>
        <w:jc w:val="both"/>
      </w:pPr>
    </w:p>
    <w:p w:rsidR="00495A37" w:rsidRPr="0057418D" w:rsidRDefault="00495A37" w:rsidP="0057418D">
      <w:pPr>
        <w:pStyle w:val="Heading1"/>
        <w:ind w:firstLine="990"/>
        <w:jc w:val="both"/>
      </w:pPr>
      <w:r w:rsidRPr="0057418D">
        <w:t>На виконання Закону Ук</w:t>
      </w:r>
      <w:r>
        <w:t xml:space="preserve">раїни «Про енергозбереження», </w:t>
      </w:r>
      <w:r w:rsidRPr="0057418D">
        <w:t>керуючись ст. 26 Закону України «Про місцеве самоврядування в Україні», міська рада вирішила:</w:t>
      </w:r>
    </w:p>
    <w:p w:rsidR="00495A37" w:rsidRDefault="00495A37" w:rsidP="0057418D">
      <w:pPr>
        <w:pStyle w:val="Heading1"/>
        <w:ind w:firstLine="990"/>
        <w:jc w:val="both"/>
      </w:pPr>
    </w:p>
    <w:p w:rsidR="00495A37" w:rsidRPr="0057418D" w:rsidRDefault="00495A37" w:rsidP="0057418D">
      <w:pPr>
        <w:pStyle w:val="Heading1"/>
        <w:ind w:firstLine="990"/>
        <w:jc w:val="both"/>
      </w:pPr>
      <w:r w:rsidRPr="0057418D">
        <w:t>1.Затвердити міську прогр</w:t>
      </w:r>
      <w:r>
        <w:t xml:space="preserve">аму по впровадженню проекту </w:t>
      </w:r>
      <w:r w:rsidRPr="0057418D">
        <w:t xml:space="preserve">«Еnеrgy Go: впровадження Плану дій сталого енергетичного розвитку </w:t>
      </w:r>
      <w:r>
        <w:t xml:space="preserve">м. Жмеринки» на 2015-2017роки. </w:t>
      </w:r>
      <w:r w:rsidRPr="0057418D">
        <w:t>(додається).</w:t>
      </w:r>
    </w:p>
    <w:p w:rsidR="00495A37" w:rsidRPr="0057418D" w:rsidRDefault="00495A37" w:rsidP="0057418D">
      <w:pPr>
        <w:pStyle w:val="Heading1"/>
        <w:ind w:firstLine="990"/>
        <w:jc w:val="both"/>
      </w:pPr>
      <w:r w:rsidRPr="0057418D">
        <w:t>2. Начальнику фінансового управління Безверхній Г.Г. при формуванні бюджету на 2015 рік передбачити кошти на</w:t>
      </w:r>
      <w:r>
        <w:t xml:space="preserve"> фінансування міської програми по впровадженню проекту</w:t>
      </w:r>
      <w:r w:rsidRPr="0057418D">
        <w:t xml:space="preserve"> «Еnеrgy Go: впровадження Плану дій сталого енергетичного розвитку м. Жмеринки» на 2015-2017роки.</w:t>
      </w:r>
    </w:p>
    <w:p w:rsidR="00495A37" w:rsidRPr="0057418D" w:rsidRDefault="00495A37" w:rsidP="0057418D">
      <w:pPr>
        <w:pStyle w:val="Heading1"/>
        <w:ind w:firstLine="990"/>
        <w:jc w:val="both"/>
      </w:pPr>
      <w:r w:rsidRPr="0057418D">
        <w:t>3. Контроль за виконанням даного рішення покласти на постійну комісію міської ради з питань освіт</w:t>
      </w:r>
      <w:r>
        <w:t>и, культури, молоді фізкультури</w:t>
      </w:r>
      <w:r w:rsidRPr="0057418D">
        <w:t xml:space="preserve"> і спорту. (Борщенко С.М.)</w:t>
      </w:r>
    </w:p>
    <w:p w:rsidR="00495A37" w:rsidRPr="0057418D" w:rsidRDefault="00495A37" w:rsidP="0057418D">
      <w:pPr>
        <w:pStyle w:val="Heading1"/>
        <w:ind w:firstLine="990"/>
        <w:jc w:val="both"/>
      </w:pPr>
    </w:p>
    <w:p w:rsidR="00495A37" w:rsidRPr="0057418D" w:rsidRDefault="00495A37" w:rsidP="0054755B">
      <w:pPr>
        <w:pStyle w:val="Heading1"/>
        <w:ind w:left="708" w:firstLine="708"/>
        <w:jc w:val="both"/>
      </w:pPr>
    </w:p>
    <w:p w:rsidR="00495A37" w:rsidRDefault="00495A37" w:rsidP="0054755B">
      <w:pPr>
        <w:pStyle w:val="Heading1"/>
        <w:ind w:left="708" w:firstLine="708"/>
        <w:jc w:val="both"/>
      </w:pPr>
      <w:r w:rsidRPr="0057418D">
        <w:t>Міський голова                                             А. Кушнір</w:t>
      </w:r>
    </w:p>
    <w:p w:rsidR="00495A37" w:rsidRDefault="00495A37" w:rsidP="0057418D">
      <w:pPr>
        <w:rPr>
          <w:lang w:eastAsia="ru-RU"/>
        </w:rPr>
      </w:pPr>
    </w:p>
    <w:p w:rsidR="00495A37" w:rsidRDefault="00495A37" w:rsidP="0057418D">
      <w:pPr>
        <w:rPr>
          <w:lang w:eastAsia="ru-RU"/>
        </w:rPr>
      </w:pPr>
    </w:p>
    <w:p w:rsidR="00495A37" w:rsidRDefault="00495A37" w:rsidP="0057418D">
      <w:pPr>
        <w:rPr>
          <w:lang w:eastAsia="ru-RU"/>
        </w:rPr>
      </w:pPr>
    </w:p>
    <w:p w:rsidR="00495A37" w:rsidRDefault="00495A37" w:rsidP="0057418D">
      <w:pPr>
        <w:rPr>
          <w:lang w:eastAsia="ru-RU"/>
        </w:rPr>
      </w:pPr>
    </w:p>
    <w:p w:rsidR="00495A37" w:rsidRDefault="00495A37" w:rsidP="0057418D">
      <w:pPr>
        <w:rPr>
          <w:lang w:eastAsia="ru-RU"/>
        </w:rPr>
      </w:pPr>
    </w:p>
    <w:p w:rsidR="00495A37" w:rsidRDefault="00495A37" w:rsidP="0057418D">
      <w:pPr>
        <w:rPr>
          <w:lang w:eastAsia="ru-RU"/>
        </w:rPr>
      </w:pPr>
    </w:p>
    <w:p w:rsidR="00495A37" w:rsidRDefault="00495A37" w:rsidP="0057418D">
      <w:pPr>
        <w:rPr>
          <w:lang w:eastAsia="ru-RU"/>
        </w:rPr>
      </w:pPr>
    </w:p>
    <w:p w:rsidR="00495A37" w:rsidRDefault="00495A37" w:rsidP="0057418D">
      <w:pPr>
        <w:rPr>
          <w:lang w:eastAsia="ru-RU"/>
        </w:rPr>
      </w:pPr>
    </w:p>
    <w:p w:rsidR="00495A37" w:rsidRDefault="00495A37" w:rsidP="0057418D">
      <w:pPr>
        <w:rPr>
          <w:lang w:eastAsia="ru-RU"/>
        </w:rPr>
      </w:pPr>
    </w:p>
    <w:p w:rsidR="00495A37" w:rsidRDefault="00495A37" w:rsidP="0057418D">
      <w:pPr>
        <w:rPr>
          <w:lang w:eastAsia="ru-RU"/>
        </w:rPr>
      </w:pPr>
    </w:p>
    <w:p w:rsidR="00495A37" w:rsidRPr="0057418D" w:rsidRDefault="00495A37" w:rsidP="0057418D">
      <w:pPr>
        <w:pStyle w:val="Title"/>
        <w:ind w:left="5280"/>
        <w:jc w:val="left"/>
        <w:outlineLvl w:val="0"/>
        <w:rPr>
          <w:b w:val="0"/>
          <w:bCs w:val="0"/>
          <w:sz w:val="28"/>
          <w:szCs w:val="28"/>
        </w:rPr>
      </w:pPr>
      <w:r w:rsidRPr="0057418D">
        <w:rPr>
          <w:b w:val="0"/>
          <w:bCs w:val="0"/>
          <w:sz w:val="28"/>
          <w:szCs w:val="28"/>
        </w:rPr>
        <w:t>Додаток №</w:t>
      </w:r>
    </w:p>
    <w:p w:rsidR="00495A37" w:rsidRPr="0057418D" w:rsidRDefault="00495A37" w:rsidP="0057418D">
      <w:pPr>
        <w:pStyle w:val="Title"/>
        <w:ind w:left="5280"/>
        <w:jc w:val="left"/>
        <w:rPr>
          <w:b w:val="0"/>
          <w:bCs w:val="0"/>
          <w:sz w:val="28"/>
          <w:szCs w:val="28"/>
        </w:rPr>
      </w:pPr>
      <w:r w:rsidRPr="0057418D">
        <w:rPr>
          <w:b w:val="0"/>
          <w:bCs w:val="0"/>
          <w:sz w:val="28"/>
          <w:szCs w:val="28"/>
        </w:rPr>
        <w:t xml:space="preserve">до рішення 52 сесії 6 скликання </w:t>
      </w:r>
    </w:p>
    <w:p w:rsidR="00495A37" w:rsidRPr="0057418D" w:rsidRDefault="00495A37" w:rsidP="0057418D">
      <w:pPr>
        <w:pStyle w:val="Title"/>
        <w:ind w:left="5280"/>
        <w:jc w:val="left"/>
        <w:rPr>
          <w:b w:val="0"/>
          <w:bCs w:val="0"/>
          <w:sz w:val="28"/>
          <w:szCs w:val="28"/>
        </w:rPr>
      </w:pPr>
      <w:r w:rsidRPr="0057418D">
        <w:rPr>
          <w:b w:val="0"/>
          <w:bCs w:val="0"/>
          <w:sz w:val="28"/>
          <w:szCs w:val="28"/>
        </w:rPr>
        <w:t>№ 953</w:t>
      </w:r>
      <w:r>
        <w:rPr>
          <w:b w:val="0"/>
          <w:bCs w:val="0"/>
          <w:sz w:val="28"/>
          <w:szCs w:val="28"/>
        </w:rPr>
        <w:t xml:space="preserve"> </w:t>
      </w:r>
      <w:r w:rsidRPr="0057418D">
        <w:rPr>
          <w:b w:val="0"/>
          <w:bCs w:val="0"/>
          <w:sz w:val="28"/>
          <w:szCs w:val="28"/>
        </w:rPr>
        <w:t>від 23.01.2015р.</w:t>
      </w:r>
    </w:p>
    <w:p w:rsidR="00495A37" w:rsidRPr="0057418D" w:rsidRDefault="00495A37" w:rsidP="0057418D">
      <w:pPr>
        <w:pStyle w:val="Title"/>
        <w:ind w:left="5280"/>
        <w:outlineLvl w:val="0"/>
        <w:rPr>
          <w:b w:val="0"/>
          <w:bCs w:val="0"/>
          <w:sz w:val="28"/>
          <w:szCs w:val="28"/>
        </w:rPr>
      </w:pPr>
    </w:p>
    <w:p w:rsidR="00495A37" w:rsidRDefault="00495A37" w:rsidP="00BF1330">
      <w:pPr>
        <w:pStyle w:val="Title"/>
        <w:outlineLvl w:val="0"/>
        <w:rPr>
          <w:sz w:val="48"/>
          <w:szCs w:val="48"/>
        </w:rPr>
      </w:pPr>
    </w:p>
    <w:p w:rsidR="00495A37" w:rsidRDefault="00495A37" w:rsidP="00BF1330">
      <w:pPr>
        <w:pStyle w:val="Title"/>
        <w:outlineLvl w:val="0"/>
        <w:rPr>
          <w:sz w:val="48"/>
          <w:szCs w:val="48"/>
        </w:rPr>
      </w:pPr>
    </w:p>
    <w:p w:rsidR="00495A37" w:rsidRDefault="00495A37" w:rsidP="00BF1330">
      <w:pPr>
        <w:pStyle w:val="Title"/>
        <w:outlineLvl w:val="0"/>
        <w:rPr>
          <w:sz w:val="48"/>
          <w:szCs w:val="48"/>
        </w:rPr>
      </w:pPr>
    </w:p>
    <w:p w:rsidR="00495A37" w:rsidRDefault="00495A37" w:rsidP="00BF1330">
      <w:pPr>
        <w:pStyle w:val="Title"/>
        <w:outlineLvl w:val="0"/>
        <w:rPr>
          <w:sz w:val="48"/>
          <w:szCs w:val="48"/>
        </w:rPr>
      </w:pPr>
    </w:p>
    <w:p w:rsidR="00495A37" w:rsidRDefault="00495A37" w:rsidP="00BF1330">
      <w:pPr>
        <w:pStyle w:val="Title"/>
        <w:outlineLvl w:val="0"/>
        <w:rPr>
          <w:sz w:val="48"/>
          <w:szCs w:val="48"/>
        </w:rPr>
      </w:pPr>
    </w:p>
    <w:p w:rsidR="00495A37" w:rsidRDefault="00495A37" w:rsidP="00BF1330">
      <w:pPr>
        <w:pStyle w:val="Title"/>
        <w:outlineLvl w:val="0"/>
        <w:rPr>
          <w:sz w:val="48"/>
          <w:szCs w:val="48"/>
        </w:rPr>
      </w:pPr>
    </w:p>
    <w:p w:rsidR="00495A37" w:rsidRPr="0057418D" w:rsidRDefault="00495A37" w:rsidP="00BF1330">
      <w:pPr>
        <w:pStyle w:val="Title"/>
        <w:outlineLvl w:val="0"/>
        <w:rPr>
          <w:sz w:val="48"/>
          <w:szCs w:val="48"/>
        </w:rPr>
      </w:pPr>
      <w:r w:rsidRPr="0057418D">
        <w:rPr>
          <w:sz w:val="48"/>
          <w:szCs w:val="48"/>
        </w:rPr>
        <w:t>Міська програма</w:t>
      </w:r>
    </w:p>
    <w:p w:rsidR="00495A37" w:rsidRPr="0057418D" w:rsidRDefault="00495A37" w:rsidP="00BF1330">
      <w:pPr>
        <w:pStyle w:val="Title"/>
        <w:outlineLvl w:val="0"/>
        <w:rPr>
          <w:sz w:val="48"/>
          <w:szCs w:val="48"/>
        </w:rPr>
      </w:pPr>
      <w:r w:rsidRPr="0057418D">
        <w:rPr>
          <w:sz w:val="48"/>
          <w:szCs w:val="48"/>
        </w:rPr>
        <w:t>по впровадженню  проекту  «Еnеrgy Go: впровадження Плану дій сталого енергетичного розвитку м. Жмеринки» на 2015-2017 роки</w:t>
      </w:r>
    </w:p>
    <w:p w:rsidR="00495A37" w:rsidRDefault="00495A37" w:rsidP="00BF1330">
      <w:pPr>
        <w:pStyle w:val="Title"/>
        <w:rPr>
          <w:bCs w:val="0"/>
          <w:sz w:val="48"/>
          <w:szCs w:val="48"/>
        </w:rPr>
      </w:pPr>
    </w:p>
    <w:p w:rsidR="00495A37" w:rsidRPr="0057418D" w:rsidRDefault="00495A37" w:rsidP="00BF1330">
      <w:pPr>
        <w:pStyle w:val="Title"/>
        <w:rPr>
          <w:bCs w:val="0"/>
          <w:sz w:val="48"/>
          <w:szCs w:val="48"/>
        </w:rPr>
      </w:pPr>
    </w:p>
    <w:p w:rsidR="00495A37" w:rsidRDefault="00495A37" w:rsidP="009C42F5">
      <w:pPr>
        <w:pStyle w:val="Title"/>
      </w:pPr>
      <w:r w:rsidRPr="0054755B">
        <w:t>м. Жмеринка</w:t>
      </w: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9C42F5">
      <w:pPr>
        <w:pStyle w:val="Title"/>
      </w:pPr>
    </w:p>
    <w:p w:rsidR="00495A37" w:rsidRDefault="00495A37" w:rsidP="0057418D">
      <w:pPr>
        <w:pStyle w:val="Title"/>
      </w:pPr>
      <w:r w:rsidRPr="0054755B">
        <w:t>Міська програма</w:t>
      </w:r>
    </w:p>
    <w:p w:rsidR="00495A37" w:rsidRDefault="00495A37" w:rsidP="0057418D">
      <w:pPr>
        <w:pStyle w:val="Title"/>
      </w:pPr>
      <w:r w:rsidRPr="0054755B">
        <w:t>по впровадженню  проекту  «Е</w:t>
      </w:r>
      <w:r w:rsidRPr="0054755B">
        <w:rPr>
          <w:lang w:val="en-US"/>
        </w:rPr>
        <w:t>n</w:t>
      </w:r>
      <w:r w:rsidRPr="0054755B">
        <w:t>е</w:t>
      </w:r>
      <w:r w:rsidRPr="0054755B">
        <w:rPr>
          <w:lang w:val="en-US"/>
        </w:rPr>
        <w:t>rgy</w:t>
      </w:r>
      <w:r w:rsidRPr="0054755B">
        <w:t xml:space="preserve"> </w:t>
      </w:r>
      <w:r w:rsidRPr="0054755B">
        <w:rPr>
          <w:lang w:val="en-US"/>
        </w:rPr>
        <w:t>Go</w:t>
      </w:r>
      <w:r w:rsidRPr="0054755B">
        <w:t>: впровадження Плану дій сталого енергетичного розвитку м. Жмеринки» на 2015-2017 роки.</w:t>
      </w:r>
    </w:p>
    <w:p w:rsidR="00495A37" w:rsidRDefault="00495A37" w:rsidP="0057418D">
      <w:pPr>
        <w:pStyle w:val="Title"/>
      </w:pPr>
    </w:p>
    <w:p w:rsidR="00495A37" w:rsidRPr="0057418D" w:rsidRDefault="00495A37" w:rsidP="0057418D">
      <w:pPr>
        <w:pStyle w:val="Title"/>
        <w:rPr>
          <w:b w:val="0"/>
          <w:sz w:val="28"/>
          <w:szCs w:val="28"/>
        </w:rPr>
      </w:pPr>
      <w:r w:rsidRPr="0057418D">
        <w:rPr>
          <w:b w:val="0"/>
          <w:sz w:val="28"/>
          <w:szCs w:val="28"/>
        </w:rPr>
        <w:t>Вступ</w:t>
      </w:r>
    </w:p>
    <w:p w:rsidR="00495A37" w:rsidRPr="0057418D" w:rsidRDefault="00495A37" w:rsidP="0057418D">
      <w:pPr>
        <w:pStyle w:val="Title"/>
        <w:ind w:firstLine="1210"/>
        <w:jc w:val="both"/>
        <w:rPr>
          <w:b w:val="0"/>
          <w:sz w:val="28"/>
          <w:szCs w:val="28"/>
        </w:rPr>
      </w:pPr>
      <w:r w:rsidRPr="0057418D">
        <w:rPr>
          <w:b w:val="0"/>
          <w:sz w:val="28"/>
          <w:szCs w:val="28"/>
        </w:rPr>
        <w:t>Міська програма по впровадженню  проекту  «Еnеrgy Go: впровадження Плану дій сталого енергетичного розвитку м. Жмеринки» на 2015-2017 роки розроблена відповідно до Указу Президента України від 28.02.2008 № 174/2008 «Про невідкладні заходи щодо забезпечення ефективного використання паливно-енергетичних ресурсів», рішення Ради національної безпеки і оборони України «Про стан реалізації державної політики щодо забезпечення ефективного використання паливно-енергетичних ресурсів» та концептуальних засад державної політики щодо забезпечення ефективного використання паливно-енергетичних ресурсів (енергоефективності), введених в дію Указом Президента від 28.07.2008 № 679/2008, розпорядження Кабінету Міністрів України від 27.07.2006 № 436-р «Про затвердження плану заходів на 2006-2030 роки» щодо реалізації Енергетичної стратегії України, відповідно до вимог наказів  Міністерства економіки України від 04.12.2006 № 367 «Про затвердження Методичних рекомендацій щодо порядку розроблення регіональних цільових програм, моніторингу та звітності про їх виконання», Національного агентства України з питань забезпечення ефективного використання енергетичних ресурсів від 17.03.2009 № 33 «Про затвердження Методики галузевих, регіональних програм енергоефективності та програм зменшення споживання енергоресурсів бюджетними установами шляхом їх раціонального використання», постанови Кабінету Міністрів України від 01.03.2010 № 243 «Про затвердження Державної цільової економічної програми енергоефективності на 2010-2015 роки».</w:t>
      </w:r>
    </w:p>
    <w:p w:rsidR="00495A37" w:rsidRPr="0057418D" w:rsidRDefault="00495A37" w:rsidP="0057418D">
      <w:pPr>
        <w:pStyle w:val="Title"/>
        <w:ind w:firstLine="1210"/>
        <w:jc w:val="both"/>
        <w:rPr>
          <w:b w:val="0"/>
          <w:sz w:val="28"/>
          <w:szCs w:val="28"/>
        </w:rPr>
      </w:pPr>
      <w:r w:rsidRPr="0057418D">
        <w:rPr>
          <w:b w:val="0"/>
          <w:sz w:val="28"/>
          <w:szCs w:val="28"/>
        </w:rPr>
        <w:t>Питання енергозбереження та енергоефективності має сьогодні надзвичайно важливе значення у закладах  освіти міста.</w:t>
      </w:r>
    </w:p>
    <w:p w:rsidR="00495A37" w:rsidRPr="0057418D" w:rsidRDefault="00495A37" w:rsidP="0057418D">
      <w:pPr>
        <w:pStyle w:val="Title"/>
        <w:ind w:firstLine="1210"/>
        <w:jc w:val="both"/>
        <w:rPr>
          <w:b w:val="0"/>
          <w:sz w:val="28"/>
          <w:szCs w:val="28"/>
        </w:rPr>
      </w:pPr>
      <w:r w:rsidRPr="0057418D">
        <w:rPr>
          <w:b w:val="0"/>
          <w:sz w:val="28"/>
          <w:szCs w:val="28"/>
        </w:rPr>
        <w:t>Зростання цін на газ, електроенергію, вугілля та інші види палива надзвичайна зношеність та застарілість  будівель, обладнання, інженерних мереж у закладах  освіти міста зумовлюють шукати нові підходи до розв’язання проблеми.</w:t>
      </w:r>
    </w:p>
    <w:p w:rsidR="00495A37" w:rsidRDefault="00495A37" w:rsidP="0057418D">
      <w:pPr>
        <w:pStyle w:val="Title"/>
        <w:ind w:firstLine="1210"/>
        <w:jc w:val="both"/>
        <w:rPr>
          <w:b w:val="0"/>
          <w:sz w:val="28"/>
          <w:szCs w:val="28"/>
        </w:rPr>
      </w:pPr>
      <w:r w:rsidRPr="0057418D">
        <w:rPr>
          <w:b w:val="0"/>
          <w:sz w:val="28"/>
          <w:szCs w:val="28"/>
        </w:rPr>
        <w:t xml:space="preserve">Даним проектом передбачено поступовий перехід на відновлювальні джерела енергії та зменшення використання не відновлюваних джерел енергії для опалення приміщень бюджетної сфери, що дозволить зменшити викиди шкідливих речовин та важких металів у атмосферне повітря та покращити загальну екологічну ситуацію. </w:t>
      </w:r>
    </w:p>
    <w:p w:rsidR="00495A37" w:rsidRPr="0057418D" w:rsidRDefault="00495A37" w:rsidP="0057418D">
      <w:pPr>
        <w:pStyle w:val="Title"/>
        <w:ind w:firstLine="1210"/>
        <w:jc w:val="both"/>
        <w:rPr>
          <w:b w:val="0"/>
          <w:sz w:val="28"/>
          <w:szCs w:val="28"/>
        </w:rPr>
      </w:pPr>
    </w:p>
    <w:p w:rsidR="00495A37" w:rsidRDefault="00495A37" w:rsidP="0057418D">
      <w:pPr>
        <w:pStyle w:val="Title"/>
        <w:ind w:firstLine="1210"/>
        <w:jc w:val="both"/>
        <w:rPr>
          <w:color w:val="000000"/>
          <w:sz w:val="28"/>
          <w:szCs w:val="28"/>
        </w:rPr>
      </w:pPr>
      <w:r w:rsidRPr="0057418D">
        <w:rPr>
          <w:color w:val="000000"/>
          <w:sz w:val="28"/>
          <w:szCs w:val="28"/>
        </w:rPr>
        <w:t>1.1. Загальна характеристика програми.</w:t>
      </w:r>
    </w:p>
    <w:p w:rsidR="00495A37" w:rsidRPr="0057418D" w:rsidRDefault="00495A37" w:rsidP="0057418D">
      <w:pPr>
        <w:pStyle w:val="Title"/>
        <w:ind w:firstLine="1210"/>
        <w:jc w:val="both"/>
        <w:rPr>
          <w:sz w:val="28"/>
          <w:szCs w:val="28"/>
        </w:rPr>
      </w:pPr>
    </w:p>
    <w:p w:rsidR="00495A37" w:rsidRPr="0057418D" w:rsidRDefault="00495A37" w:rsidP="0057418D">
      <w:pPr>
        <w:pStyle w:val="Title"/>
        <w:ind w:firstLine="1210"/>
        <w:jc w:val="both"/>
        <w:rPr>
          <w:sz w:val="28"/>
          <w:szCs w:val="28"/>
        </w:rPr>
      </w:pPr>
      <w:r w:rsidRPr="0057418D">
        <w:rPr>
          <w:sz w:val="28"/>
          <w:szCs w:val="28"/>
        </w:rPr>
        <w:t>ПАСПОРТ міської програми по впровадженню  проекту  «Е</w:t>
      </w:r>
      <w:r w:rsidRPr="0057418D">
        <w:rPr>
          <w:sz w:val="28"/>
          <w:szCs w:val="28"/>
          <w:lang w:val="en-US"/>
        </w:rPr>
        <w:t>n</w:t>
      </w:r>
      <w:r w:rsidRPr="0057418D">
        <w:rPr>
          <w:sz w:val="28"/>
          <w:szCs w:val="28"/>
        </w:rPr>
        <w:t>е</w:t>
      </w:r>
      <w:r w:rsidRPr="0057418D">
        <w:rPr>
          <w:sz w:val="28"/>
          <w:szCs w:val="28"/>
          <w:lang w:val="en-US"/>
        </w:rPr>
        <w:t>rgy</w:t>
      </w:r>
      <w:r w:rsidRPr="0057418D">
        <w:rPr>
          <w:sz w:val="28"/>
          <w:szCs w:val="28"/>
        </w:rPr>
        <w:t xml:space="preserve"> </w:t>
      </w:r>
      <w:r w:rsidRPr="0057418D">
        <w:rPr>
          <w:sz w:val="28"/>
          <w:szCs w:val="28"/>
          <w:lang w:val="en-US"/>
        </w:rPr>
        <w:t>Go</w:t>
      </w:r>
      <w:r w:rsidRPr="0057418D">
        <w:rPr>
          <w:sz w:val="28"/>
          <w:szCs w:val="28"/>
        </w:rPr>
        <w:t>: Впровадження Плану дій сталого енергетичного розвитку м. Жмеринки» на 2015-2017 роки.</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691"/>
        <w:gridCol w:w="4680"/>
      </w:tblGrid>
      <w:tr w:rsidR="00495A37" w:rsidRPr="0057418D" w:rsidTr="009C42F5">
        <w:trPr>
          <w:trHeight w:val="437"/>
        </w:trPr>
        <w:tc>
          <w:tcPr>
            <w:tcW w:w="817" w:type="dxa"/>
            <w:vAlign w:val="center"/>
          </w:tcPr>
          <w:p w:rsidR="00495A37" w:rsidRPr="0057418D" w:rsidRDefault="00495A37" w:rsidP="0057418D">
            <w:pPr>
              <w:pStyle w:val="Heading1"/>
              <w:ind w:firstLine="110"/>
              <w:jc w:val="both"/>
            </w:pPr>
            <w:r w:rsidRPr="0057418D">
              <w:t>1</w:t>
            </w:r>
          </w:p>
        </w:tc>
        <w:tc>
          <w:tcPr>
            <w:tcW w:w="4691" w:type="dxa"/>
            <w:vAlign w:val="center"/>
          </w:tcPr>
          <w:p w:rsidR="00495A37" w:rsidRPr="0057418D" w:rsidRDefault="00495A37" w:rsidP="0054755B">
            <w:pPr>
              <w:pStyle w:val="Heading1"/>
              <w:jc w:val="both"/>
            </w:pPr>
            <w:r w:rsidRPr="0057418D">
              <w:t>Ініціатор розроблення програми:</w:t>
            </w:r>
          </w:p>
        </w:tc>
        <w:tc>
          <w:tcPr>
            <w:tcW w:w="4680" w:type="dxa"/>
            <w:vAlign w:val="center"/>
          </w:tcPr>
          <w:p w:rsidR="00495A37" w:rsidRPr="0057418D" w:rsidRDefault="00495A37" w:rsidP="0054755B">
            <w:pPr>
              <w:pStyle w:val="Heading1"/>
              <w:jc w:val="both"/>
            </w:pPr>
            <w:r w:rsidRPr="0057418D">
              <w:t>Управління освіти</w:t>
            </w:r>
          </w:p>
        </w:tc>
      </w:tr>
      <w:tr w:rsidR="00495A37" w:rsidRPr="0057418D" w:rsidTr="00BF1330">
        <w:trPr>
          <w:trHeight w:val="454"/>
        </w:trPr>
        <w:tc>
          <w:tcPr>
            <w:tcW w:w="817" w:type="dxa"/>
            <w:vAlign w:val="center"/>
          </w:tcPr>
          <w:p w:rsidR="00495A37" w:rsidRPr="0057418D" w:rsidRDefault="00495A37" w:rsidP="0057418D">
            <w:pPr>
              <w:pStyle w:val="Heading1"/>
              <w:ind w:firstLine="110"/>
              <w:jc w:val="both"/>
            </w:pPr>
            <w:r w:rsidRPr="0057418D">
              <w:t>2</w:t>
            </w:r>
          </w:p>
        </w:tc>
        <w:tc>
          <w:tcPr>
            <w:tcW w:w="4691" w:type="dxa"/>
            <w:vAlign w:val="center"/>
          </w:tcPr>
          <w:p w:rsidR="00495A37" w:rsidRPr="0057418D" w:rsidRDefault="00495A37" w:rsidP="0054755B">
            <w:pPr>
              <w:pStyle w:val="Heading1"/>
              <w:jc w:val="both"/>
            </w:pPr>
            <w:r w:rsidRPr="0057418D">
              <w:t>Дата, номер і назва розпорядчого документу секретаря міської ради  про розроблення програми</w:t>
            </w:r>
          </w:p>
        </w:tc>
        <w:tc>
          <w:tcPr>
            <w:tcW w:w="4680" w:type="dxa"/>
            <w:vAlign w:val="center"/>
          </w:tcPr>
          <w:p w:rsidR="00495A37" w:rsidRPr="0057418D" w:rsidRDefault="00495A37" w:rsidP="0054755B">
            <w:pPr>
              <w:pStyle w:val="Heading1"/>
              <w:jc w:val="both"/>
            </w:pPr>
            <w:r w:rsidRPr="0057418D">
              <w:t>16.12.2014р.№ 215-р    «Про надання дозволу на розроблення міської програми по впровадженню проекту  «Е</w:t>
            </w:r>
            <w:r w:rsidRPr="0057418D">
              <w:rPr>
                <w:lang w:val="en-US"/>
              </w:rPr>
              <w:t>n</w:t>
            </w:r>
            <w:r w:rsidRPr="0057418D">
              <w:t>е</w:t>
            </w:r>
            <w:r w:rsidRPr="0057418D">
              <w:rPr>
                <w:lang w:val="en-US"/>
              </w:rPr>
              <w:t>rgy</w:t>
            </w:r>
            <w:r w:rsidRPr="0057418D">
              <w:t xml:space="preserve"> </w:t>
            </w:r>
            <w:r w:rsidRPr="0057418D">
              <w:rPr>
                <w:lang w:val="en-US"/>
              </w:rPr>
              <w:t>Go</w:t>
            </w:r>
            <w:r w:rsidRPr="0057418D">
              <w:t>: Впровадження Плану дій сталого енергетичного розвитку м. Жмеринки» на 2015-2017 роки»</w:t>
            </w:r>
          </w:p>
        </w:tc>
      </w:tr>
      <w:tr w:rsidR="00495A37" w:rsidRPr="0057418D" w:rsidTr="009C42F5">
        <w:trPr>
          <w:trHeight w:val="199"/>
        </w:trPr>
        <w:tc>
          <w:tcPr>
            <w:tcW w:w="817" w:type="dxa"/>
            <w:vAlign w:val="center"/>
          </w:tcPr>
          <w:p w:rsidR="00495A37" w:rsidRPr="0057418D" w:rsidRDefault="00495A37" w:rsidP="0057418D">
            <w:pPr>
              <w:pStyle w:val="Heading1"/>
              <w:ind w:firstLine="110"/>
              <w:jc w:val="both"/>
            </w:pPr>
            <w:r w:rsidRPr="0057418D">
              <w:t>3</w:t>
            </w:r>
          </w:p>
        </w:tc>
        <w:tc>
          <w:tcPr>
            <w:tcW w:w="4691" w:type="dxa"/>
            <w:vAlign w:val="center"/>
          </w:tcPr>
          <w:p w:rsidR="00495A37" w:rsidRPr="0057418D" w:rsidRDefault="00495A37" w:rsidP="0054755B">
            <w:pPr>
              <w:pStyle w:val="Heading1"/>
              <w:jc w:val="both"/>
            </w:pPr>
            <w:r w:rsidRPr="0057418D">
              <w:t>Розробник програми</w:t>
            </w:r>
          </w:p>
        </w:tc>
        <w:tc>
          <w:tcPr>
            <w:tcW w:w="4680" w:type="dxa"/>
            <w:vAlign w:val="center"/>
          </w:tcPr>
          <w:p w:rsidR="00495A37" w:rsidRPr="0057418D" w:rsidRDefault="00495A37" w:rsidP="0054755B">
            <w:pPr>
              <w:pStyle w:val="Heading1"/>
              <w:jc w:val="both"/>
            </w:pPr>
            <w:r w:rsidRPr="0057418D">
              <w:t xml:space="preserve">Управління освіти  </w:t>
            </w:r>
          </w:p>
        </w:tc>
      </w:tr>
      <w:tr w:rsidR="00495A37" w:rsidRPr="0057418D" w:rsidTr="009C42F5">
        <w:trPr>
          <w:trHeight w:val="293"/>
        </w:trPr>
        <w:tc>
          <w:tcPr>
            <w:tcW w:w="817" w:type="dxa"/>
            <w:vAlign w:val="center"/>
          </w:tcPr>
          <w:p w:rsidR="00495A37" w:rsidRPr="0057418D" w:rsidRDefault="00495A37" w:rsidP="0057418D">
            <w:pPr>
              <w:pStyle w:val="Heading1"/>
              <w:ind w:firstLine="110"/>
              <w:jc w:val="both"/>
            </w:pPr>
            <w:r w:rsidRPr="0057418D">
              <w:t>4</w:t>
            </w:r>
          </w:p>
        </w:tc>
        <w:tc>
          <w:tcPr>
            <w:tcW w:w="4691" w:type="dxa"/>
            <w:vAlign w:val="center"/>
          </w:tcPr>
          <w:p w:rsidR="00495A37" w:rsidRPr="0057418D" w:rsidRDefault="00495A37" w:rsidP="0054755B">
            <w:pPr>
              <w:pStyle w:val="Heading1"/>
              <w:jc w:val="both"/>
            </w:pPr>
            <w:r w:rsidRPr="0057418D">
              <w:t>Співрозробники програми</w:t>
            </w:r>
          </w:p>
        </w:tc>
        <w:tc>
          <w:tcPr>
            <w:tcW w:w="4680" w:type="dxa"/>
            <w:vAlign w:val="center"/>
          </w:tcPr>
          <w:p w:rsidR="00495A37" w:rsidRPr="0057418D" w:rsidRDefault="00495A37" w:rsidP="0054755B">
            <w:pPr>
              <w:pStyle w:val="Heading1"/>
              <w:jc w:val="both"/>
            </w:pPr>
            <w:r w:rsidRPr="0057418D">
              <w:t>Жмеринська міська рада, управління та відділи міської ради</w:t>
            </w:r>
          </w:p>
        </w:tc>
      </w:tr>
      <w:tr w:rsidR="00495A37" w:rsidRPr="0057418D" w:rsidTr="009C42F5">
        <w:trPr>
          <w:trHeight w:val="329"/>
        </w:trPr>
        <w:tc>
          <w:tcPr>
            <w:tcW w:w="817" w:type="dxa"/>
            <w:vAlign w:val="center"/>
          </w:tcPr>
          <w:p w:rsidR="00495A37" w:rsidRPr="0057418D" w:rsidRDefault="00495A37" w:rsidP="0057418D">
            <w:pPr>
              <w:pStyle w:val="Heading1"/>
              <w:ind w:firstLine="110"/>
              <w:jc w:val="both"/>
            </w:pPr>
            <w:r w:rsidRPr="0057418D">
              <w:t>5</w:t>
            </w:r>
          </w:p>
        </w:tc>
        <w:tc>
          <w:tcPr>
            <w:tcW w:w="4691" w:type="dxa"/>
            <w:vAlign w:val="center"/>
          </w:tcPr>
          <w:p w:rsidR="00495A37" w:rsidRPr="0057418D" w:rsidRDefault="00495A37" w:rsidP="0054755B">
            <w:pPr>
              <w:pStyle w:val="Heading1"/>
              <w:jc w:val="both"/>
            </w:pPr>
            <w:r w:rsidRPr="0057418D">
              <w:t>Відповідальний виконавець програми</w:t>
            </w:r>
          </w:p>
        </w:tc>
        <w:tc>
          <w:tcPr>
            <w:tcW w:w="4680" w:type="dxa"/>
            <w:vAlign w:val="center"/>
          </w:tcPr>
          <w:p w:rsidR="00495A37" w:rsidRPr="0057418D" w:rsidRDefault="00495A37" w:rsidP="0054755B">
            <w:pPr>
              <w:pStyle w:val="Heading1"/>
              <w:jc w:val="both"/>
            </w:pPr>
            <w:r w:rsidRPr="0057418D">
              <w:t xml:space="preserve">Управління освіти </w:t>
            </w:r>
          </w:p>
        </w:tc>
      </w:tr>
      <w:tr w:rsidR="00495A37" w:rsidRPr="0057418D" w:rsidTr="0054755B">
        <w:trPr>
          <w:trHeight w:val="624"/>
        </w:trPr>
        <w:tc>
          <w:tcPr>
            <w:tcW w:w="817" w:type="dxa"/>
            <w:vAlign w:val="center"/>
          </w:tcPr>
          <w:p w:rsidR="00495A37" w:rsidRPr="0057418D" w:rsidRDefault="00495A37" w:rsidP="0057418D">
            <w:pPr>
              <w:pStyle w:val="Heading1"/>
              <w:ind w:firstLine="110"/>
              <w:jc w:val="both"/>
            </w:pPr>
            <w:r w:rsidRPr="0057418D">
              <w:t>6</w:t>
            </w:r>
          </w:p>
        </w:tc>
        <w:tc>
          <w:tcPr>
            <w:tcW w:w="4691" w:type="dxa"/>
            <w:vAlign w:val="center"/>
          </w:tcPr>
          <w:p w:rsidR="00495A37" w:rsidRPr="0057418D" w:rsidRDefault="00495A37" w:rsidP="0054755B">
            <w:pPr>
              <w:pStyle w:val="Heading1"/>
              <w:jc w:val="both"/>
            </w:pPr>
            <w:r w:rsidRPr="0057418D">
              <w:t>Учасники програми</w:t>
            </w:r>
          </w:p>
        </w:tc>
        <w:tc>
          <w:tcPr>
            <w:tcW w:w="4680" w:type="dxa"/>
            <w:vAlign w:val="center"/>
          </w:tcPr>
          <w:p w:rsidR="00495A37" w:rsidRPr="0057418D" w:rsidRDefault="00495A37" w:rsidP="0054755B">
            <w:pPr>
              <w:pStyle w:val="Heading1"/>
              <w:jc w:val="both"/>
            </w:pPr>
            <w:r w:rsidRPr="0057418D">
              <w:t>ЗОШ І-ІІІ ст. №3,№4,НВК «ЗОШ І-ІІІст.-ліцей», ДНЗ №3,№4</w:t>
            </w:r>
          </w:p>
        </w:tc>
      </w:tr>
      <w:tr w:rsidR="00495A37" w:rsidRPr="0057418D" w:rsidTr="009C42F5">
        <w:trPr>
          <w:trHeight w:val="249"/>
        </w:trPr>
        <w:tc>
          <w:tcPr>
            <w:tcW w:w="817" w:type="dxa"/>
            <w:vAlign w:val="center"/>
          </w:tcPr>
          <w:p w:rsidR="00495A37" w:rsidRPr="0057418D" w:rsidRDefault="00495A37" w:rsidP="0057418D">
            <w:pPr>
              <w:pStyle w:val="Heading1"/>
              <w:ind w:firstLine="110"/>
              <w:jc w:val="both"/>
            </w:pPr>
            <w:r w:rsidRPr="0057418D">
              <w:t>7</w:t>
            </w:r>
          </w:p>
        </w:tc>
        <w:tc>
          <w:tcPr>
            <w:tcW w:w="4691" w:type="dxa"/>
            <w:vAlign w:val="center"/>
          </w:tcPr>
          <w:p w:rsidR="00495A37" w:rsidRPr="0057418D" w:rsidRDefault="00495A37" w:rsidP="0054755B">
            <w:pPr>
              <w:pStyle w:val="Heading1"/>
              <w:jc w:val="both"/>
            </w:pPr>
            <w:r w:rsidRPr="0057418D">
              <w:t>Терміни реалізації програми</w:t>
            </w:r>
          </w:p>
        </w:tc>
        <w:tc>
          <w:tcPr>
            <w:tcW w:w="4680" w:type="dxa"/>
            <w:vAlign w:val="center"/>
          </w:tcPr>
          <w:p w:rsidR="00495A37" w:rsidRPr="0057418D" w:rsidRDefault="00495A37" w:rsidP="0054755B">
            <w:pPr>
              <w:pStyle w:val="Heading1"/>
              <w:jc w:val="both"/>
            </w:pPr>
            <w:r w:rsidRPr="0057418D">
              <w:t>2015-2017 роки</w:t>
            </w:r>
          </w:p>
        </w:tc>
      </w:tr>
      <w:tr w:rsidR="00495A37" w:rsidRPr="0057418D" w:rsidTr="00BF1330">
        <w:trPr>
          <w:trHeight w:val="454"/>
        </w:trPr>
        <w:tc>
          <w:tcPr>
            <w:tcW w:w="817" w:type="dxa"/>
            <w:vAlign w:val="center"/>
          </w:tcPr>
          <w:p w:rsidR="00495A37" w:rsidRPr="0057418D" w:rsidRDefault="00495A37" w:rsidP="0057418D">
            <w:pPr>
              <w:pStyle w:val="Heading1"/>
              <w:ind w:firstLine="110"/>
              <w:jc w:val="both"/>
            </w:pPr>
            <w:r w:rsidRPr="0057418D">
              <w:t>7</w:t>
            </w:r>
          </w:p>
        </w:tc>
        <w:tc>
          <w:tcPr>
            <w:tcW w:w="4691" w:type="dxa"/>
            <w:vAlign w:val="center"/>
          </w:tcPr>
          <w:p w:rsidR="00495A37" w:rsidRPr="0057418D" w:rsidRDefault="00495A37" w:rsidP="0054755B">
            <w:pPr>
              <w:pStyle w:val="Heading1"/>
              <w:jc w:val="both"/>
            </w:pPr>
            <w:r w:rsidRPr="0057418D">
              <w:t>Етапи виконання програми</w:t>
            </w:r>
          </w:p>
          <w:p w:rsidR="00495A37" w:rsidRPr="0057418D" w:rsidRDefault="00495A37" w:rsidP="0054755B">
            <w:pPr>
              <w:pStyle w:val="Heading1"/>
              <w:jc w:val="both"/>
              <w:rPr>
                <w:i/>
              </w:rPr>
            </w:pPr>
            <w:r w:rsidRPr="0057418D">
              <w:rPr>
                <w:i/>
              </w:rPr>
              <w:t>(для довгострокових програм)</w:t>
            </w:r>
          </w:p>
        </w:tc>
        <w:tc>
          <w:tcPr>
            <w:tcW w:w="4680" w:type="dxa"/>
            <w:vAlign w:val="center"/>
          </w:tcPr>
          <w:p w:rsidR="00495A37" w:rsidRPr="0057418D" w:rsidRDefault="00495A37" w:rsidP="0054755B">
            <w:pPr>
              <w:pStyle w:val="Heading1"/>
              <w:jc w:val="both"/>
            </w:pPr>
            <w:r w:rsidRPr="0057418D">
              <w:t>1</w:t>
            </w:r>
          </w:p>
        </w:tc>
      </w:tr>
      <w:tr w:rsidR="00495A37" w:rsidRPr="0057418D" w:rsidTr="009C42F5">
        <w:trPr>
          <w:trHeight w:val="544"/>
        </w:trPr>
        <w:tc>
          <w:tcPr>
            <w:tcW w:w="817" w:type="dxa"/>
            <w:vAlign w:val="center"/>
          </w:tcPr>
          <w:p w:rsidR="00495A37" w:rsidRPr="0057418D" w:rsidRDefault="00495A37" w:rsidP="0057418D">
            <w:pPr>
              <w:pStyle w:val="Heading1"/>
              <w:ind w:firstLine="110"/>
              <w:jc w:val="both"/>
            </w:pPr>
            <w:r w:rsidRPr="0057418D">
              <w:t>8</w:t>
            </w:r>
          </w:p>
        </w:tc>
        <w:tc>
          <w:tcPr>
            <w:tcW w:w="4691" w:type="dxa"/>
            <w:vAlign w:val="center"/>
          </w:tcPr>
          <w:p w:rsidR="00495A37" w:rsidRPr="0057418D" w:rsidRDefault="00495A37" w:rsidP="0054755B">
            <w:pPr>
              <w:pStyle w:val="Heading1"/>
              <w:jc w:val="both"/>
              <w:rPr>
                <w:i/>
              </w:rPr>
            </w:pPr>
            <w:r w:rsidRPr="0057418D">
              <w:t xml:space="preserve">Перелік місцевих бюджетів, які приймають участь у виконанні програми </w:t>
            </w:r>
            <w:r w:rsidRPr="0057418D">
              <w:rPr>
                <w:i/>
              </w:rPr>
              <w:t>(для комплексних програм)</w:t>
            </w:r>
          </w:p>
        </w:tc>
        <w:tc>
          <w:tcPr>
            <w:tcW w:w="4680" w:type="dxa"/>
            <w:vAlign w:val="center"/>
          </w:tcPr>
          <w:p w:rsidR="00495A37" w:rsidRPr="0057418D" w:rsidRDefault="00495A37" w:rsidP="0054755B">
            <w:pPr>
              <w:pStyle w:val="Heading1"/>
              <w:jc w:val="both"/>
            </w:pPr>
            <w:r w:rsidRPr="0057418D">
              <w:t>Міський бюджет,</w:t>
            </w:r>
          </w:p>
          <w:p w:rsidR="00495A37" w:rsidRPr="0057418D" w:rsidRDefault="00495A37" w:rsidP="0054755B">
            <w:pPr>
              <w:pStyle w:val="Heading1"/>
              <w:jc w:val="both"/>
            </w:pPr>
            <w:r w:rsidRPr="0057418D">
              <w:t>обласний бюджет,</w:t>
            </w:r>
          </w:p>
          <w:p w:rsidR="00495A37" w:rsidRPr="0057418D" w:rsidRDefault="00495A37" w:rsidP="0054755B">
            <w:pPr>
              <w:pStyle w:val="Heading1"/>
              <w:jc w:val="both"/>
            </w:pPr>
            <w:r w:rsidRPr="0057418D">
              <w:t>фонд програми</w:t>
            </w:r>
          </w:p>
        </w:tc>
      </w:tr>
      <w:tr w:rsidR="00495A37" w:rsidRPr="0057418D" w:rsidTr="0054755B">
        <w:trPr>
          <w:trHeight w:val="802"/>
        </w:trPr>
        <w:tc>
          <w:tcPr>
            <w:tcW w:w="817" w:type="dxa"/>
            <w:vAlign w:val="center"/>
          </w:tcPr>
          <w:p w:rsidR="00495A37" w:rsidRPr="0057418D" w:rsidRDefault="00495A37" w:rsidP="0057418D">
            <w:pPr>
              <w:pStyle w:val="Heading1"/>
              <w:ind w:firstLine="110"/>
              <w:jc w:val="both"/>
            </w:pPr>
            <w:r w:rsidRPr="0057418D">
              <w:t>9</w:t>
            </w:r>
          </w:p>
        </w:tc>
        <w:tc>
          <w:tcPr>
            <w:tcW w:w="4691" w:type="dxa"/>
            <w:vAlign w:val="center"/>
          </w:tcPr>
          <w:p w:rsidR="00495A37" w:rsidRPr="0057418D" w:rsidRDefault="00495A37" w:rsidP="0054755B">
            <w:pPr>
              <w:pStyle w:val="Heading1"/>
              <w:jc w:val="both"/>
            </w:pPr>
            <w:r w:rsidRPr="0057418D">
              <w:t xml:space="preserve">Загальний обсяг фінансових ресурсів, необхідних для реалізації програми, всього, </w:t>
            </w:r>
          </w:p>
          <w:p w:rsidR="00495A37" w:rsidRPr="0057418D" w:rsidRDefault="00495A37" w:rsidP="0054755B">
            <w:pPr>
              <w:pStyle w:val="Heading1"/>
              <w:jc w:val="both"/>
            </w:pPr>
            <w:r w:rsidRPr="0057418D">
              <w:t>в тому числі:</w:t>
            </w:r>
          </w:p>
        </w:tc>
        <w:tc>
          <w:tcPr>
            <w:tcW w:w="4680" w:type="dxa"/>
            <w:vAlign w:val="center"/>
          </w:tcPr>
          <w:p w:rsidR="00495A37" w:rsidRPr="0057418D" w:rsidRDefault="00495A37" w:rsidP="0054755B">
            <w:pPr>
              <w:pStyle w:val="Heading1"/>
              <w:jc w:val="both"/>
            </w:pPr>
            <w:r w:rsidRPr="0057418D">
              <w:t>913673,65 євро</w:t>
            </w:r>
          </w:p>
          <w:p w:rsidR="00495A37" w:rsidRPr="0057418D" w:rsidRDefault="00495A37" w:rsidP="0054755B">
            <w:pPr>
              <w:pStyle w:val="Heading1"/>
              <w:jc w:val="both"/>
            </w:pPr>
            <w:r w:rsidRPr="0057418D">
              <w:t>17031330,0 грн.</w:t>
            </w:r>
          </w:p>
        </w:tc>
      </w:tr>
      <w:tr w:rsidR="00495A37" w:rsidRPr="0057418D" w:rsidTr="009C42F5">
        <w:trPr>
          <w:trHeight w:val="223"/>
        </w:trPr>
        <w:tc>
          <w:tcPr>
            <w:tcW w:w="817" w:type="dxa"/>
            <w:vAlign w:val="center"/>
          </w:tcPr>
          <w:p w:rsidR="00495A37" w:rsidRPr="0057418D" w:rsidRDefault="00495A37" w:rsidP="0057418D">
            <w:pPr>
              <w:pStyle w:val="Heading1"/>
              <w:ind w:firstLine="110"/>
              <w:jc w:val="both"/>
            </w:pPr>
            <w:r w:rsidRPr="0057418D">
              <w:t>9</w:t>
            </w:r>
          </w:p>
        </w:tc>
        <w:tc>
          <w:tcPr>
            <w:tcW w:w="4691" w:type="dxa"/>
            <w:vAlign w:val="center"/>
          </w:tcPr>
          <w:p w:rsidR="00495A37" w:rsidRPr="0057418D" w:rsidRDefault="00495A37" w:rsidP="0054755B">
            <w:pPr>
              <w:pStyle w:val="Heading1"/>
              <w:jc w:val="both"/>
            </w:pPr>
            <w:r w:rsidRPr="0057418D">
              <w:t>кошти державного бюджету</w:t>
            </w:r>
          </w:p>
        </w:tc>
        <w:tc>
          <w:tcPr>
            <w:tcW w:w="4680" w:type="dxa"/>
            <w:vAlign w:val="center"/>
          </w:tcPr>
          <w:p w:rsidR="00495A37" w:rsidRPr="0057418D" w:rsidRDefault="00495A37" w:rsidP="0054755B">
            <w:pPr>
              <w:pStyle w:val="Heading1"/>
              <w:jc w:val="both"/>
            </w:pPr>
            <w:r w:rsidRPr="0057418D">
              <w:t>-</w:t>
            </w:r>
          </w:p>
        </w:tc>
      </w:tr>
      <w:tr w:rsidR="00495A37" w:rsidRPr="0057418D" w:rsidTr="009C42F5">
        <w:trPr>
          <w:trHeight w:val="138"/>
        </w:trPr>
        <w:tc>
          <w:tcPr>
            <w:tcW w:w="817" w:type="dxa"/>
            <w:vAlign w:val="center"/>
          </w:tcPr>
          <w:p w:rsidR="00495A37" w:rsidRPr="0057418D" w:rsidRDefault="00495A37" w:rsidP="0057418D">
            <w:pPr>
              <w:pStyle w:val="Heading1"/>
              <w:ind w:firstLine="110"/>
              <w:jc w:val="both"/>
            </w:pPr>
          </w:p>
        </w:tc>
        <w:tc>
          <w:tcPr>
            <w:tcW w:w="4691" w:type="dxa"/>
            <w:vAlign w:val="center"/>
          </w:tcPr>
          <w:p w:rsidR="00495A37" w:rsidRPr="0057418D" w:rsidRDefault="00495A37" w:rsidP="0054755B">
            <w:pPr>
              <w:pStyle w:val="Heading1"/>
              <w:jc w:val="both"/>
            </w:pPr>
            <w:r w:rsidRPr="0057418D">
              <w:t>кошти обласного бюджету</w:t>
            </w:r>
          </w:p>
        </w:tc>
        <w:tc>
          <w:tcPr>
            <w:tcW w:w="4680" w:type="dxa"/>
            <w:vAlign w:val="center"/>
          </w:tcPr>
          <w:p w:rsidR="00495A37" w:rsidRPr="0057418D" w:rsidRDefault="00495A37" w:rsidP="0054755B">
            <w:pPr>
              <w:pStyle w:val="Heading1"/>
              <w:jc w:val="both"/>
            </w:pPr>
            <w:r w:rsidRPr="0057418D">
              <w:t>94954,69 євро</w:t>
            </w:r>
          </w:p>
          <w:p w:rsidR="00495A37" w:rsidRPr="0057418D" w:rsidRDefault="00495A37" w:rsidP="0054755B">
            <w:pPr>
              <w:pStyle w:val="Heading1"/>
              <w:jc w:val="both"/>
            </w:pPr>
            <w:r w:rsidRPr="0057418D">
              <w:t>1770000,0 грн.</w:t>
            </w:r>
          </w:p>
        </w:tc>
      </w:tr>
      <w:tr w:rsidR="00495A37" w:rsidRPr="0057418D" w:rsidTr="00BF1330">
        <w:trPr>
          <w:trHeight w:val="454"/>
        </w:trPr>
        <w:tc>
          <w:tcPr>
            <w:tcW w:w="817" w:type="dxa"/>
            <w:vAlign w:val="center"/>
          </w:tcPr>
          <w:p w:rsidR="00495A37" w:rsidRPr="0057418D" w:rsidRDefault="00495A37" w:rsidP="0057418D">
            <w:pPr>
              <w:pStyle w:val="Heading1"/>
              <w:ind w:firstLine="110"/>
              <w:jc w:val="both"/>
            </w:pPr>
          </w:p>
        </w:tc>
        <w:tc>
          <w:tcPr>
            <w:tcW w:w="4691" w:type="dxa"/>
            <w:vAlign w:val="center"/>
          </w:tcPr>
          <w:p w:rsidR="00495A37" w:rsidRPr="0057418D" w:rsidRDefault="00495A37" w:rsidP="0054755B">
            <w:pPr>
              <w:pStyle w:val="Heading1"/>
              <w:jc w:val="both"/>
            </w:pPr>
            <w:r w:rsidRPr="0057418D">
              <w:t>кошти місцевого бюджету</w:t>
            </w:r>
          </w:p>
        </w:tc>
        <w:tc>
          <w:tcPr>
            <w:tcW w:w="4680" w:type="dxa"/>
            <w:vAlign w:val="center"/>
          </w:tcPr>
          <w:p w:rsidR="00495A37" w:rsidRPr="0057418D" w:rsidRDefault="00495A37" w:rsidP="0054755B">
            <w:pPr>
              <w:pStyle w:val="Heading1"/>
              <w:jc w:val="both"/>
            </w:pPr>
            <w:r w:rsidRPr="0057418D">
              <w:t>91158,31 євро</w:t>
            </w:r>
          </w:p>
          <w:p w:rsidR="00495A37" w:rsidRPr="0057418D" w:rsidRDefault="00495A37" w:rsidP="0054755B">
            <w:pPr>
              <w:pStyle w:val="Heading1"/>
              <w:jc w:val="both"/>
            </w:pPr>
            <w:r w:rsidRPr="0057418D">
              <w:t>1699240,0  грн.</w:t>
            </w:r>
          </w:p>
        </w:tc>
      </w:tr>
      <w:tr w:rsidR="00495A37" w:rsidRPr="0057418D" w:rsidTr="00BF1330">
        <w:trPr>
          <w:trHeight w:val="454"/>
        </w:trPr>
        <w:tc>
          <w:tcPr>
            <w:tcW w:w="817" w:type="dxa"/>
            <w:vAlign w:val="center"/>
          </w:tcPr>
          <w:p w:rsidR="00495A37" w:rsidRPr="0057418D" w:rsidRDefault="00495A37" w:rsidP="0057418D">
            <w:pPr>
              <w:pStyle w:val="Heading1"/>
              <w:ind w:firstLine="110"/>
              <w:jc w:val="both"/>
            </w:pPr>
          </w:p>
        </w:tc>
        <w:tc>
          <w:tcPr>
            <w:tcW w:w="4691" w:type="dxa"/>
            <w:vAlign w:val="center"/>
          </w:tcPr>
          <w:p w:rsidR="00495A37" w:rsidRPr="0057418D" w:rsidRDefault="00495A37" w:rsidP="0054755B">
            <w:pPr>
              <w:pStyle w:val="Heading1"/>
              <w:jc w:val="both"/>
            </w:pPr>
            <w:r w:rsidRPr="0057418D">
              <w:t>кошти єврокомісії</w:t>
            </w:r>
          </w:p>
        </w:tc>
        <w:tc>
          <w:tcPr>
            <w:tcW w:w="4680" w:type="dxa"/>
            <w:vAlign w:val="center"/>
          </w:tcPr>
          <w:p w:rsidR="00495A37" w:rsidRPr="0057418D" w:rsidRDefault="00495A37" w:rsidP="0054755B">
            <w:pPr>
              <w:pStyle w:val="Heading1"/>
              <w:jc w:val="both"/>
            </w:pPr>
            <w:r w:rsidRPr="0057418D">
              <w:t>727560,65 євро</w:t>
            </w:r>
          </w:p>
          <w:p w:rsidR="00495A37" w:rsidRPr="0057418D" w:rsidRDefault="00495A37" w:rsidP="0054755B">
            <w:pPr>
              <w:pStyle w:val="Heading1"/>
              <w:jc w:val="both"/>
            </w:pPr>
            <w:r w:rsidRPr="0057418D">
              <w:t>13562090,0 грн.</w:t>
            </w:r>
          </w:p>
        </w:tc>
      </w:tr>
      <w:tr w:rsidR="00495A37" w:rsidRPr="0057418D" w:rsidTr="00BF1330">
        <w:trPr>
          <w:trHeight w:val="454"/>
        </w:trPr>
        <w:tc>
          <w:tcPr>
            <w:tcW w:w="817" w:type="dxa"/>
            <w:vAlign w:val="center"/>
          </w:tcPr>
          <w:p w:rsidR="00495A37" w:rsidRPr="0057418D" w:rsidRDefault="00495A37" w:rsidP="0057418D">
            <w:pPr>
              <w:pStyle w:val="Heading1"/>
              <w:ind w:firstLine="110"/>
              <w:jc w:val="both"/>
            </w:pPr>
            <w:r w:rsidRPr="0057418D">
              <w:t>1</w:t>
            </w:r>
          </w:p>
        </w:tc>
        <w:tc>
          <w:tcPr>
            <w:tcW w:w="4691" w:type="dxa"/>
            <w:vAlign w:val="center"/>
          </w:tcPr>
          <w:p w:rsidR="00495A37" w:rsidRPr="0057418D" w:rsidRDefault="00495A37" w:rsidP="0054755B">
            <w:pPr>
              <w:pStyle w:val="Heading1"/>
              <w:jc w:val="both"/>
            </w:pPr>
            <w:r w:rsidRPr="0057418D">
              <w:t>Основні джерела фінансування програми</w:t>
            </w:r>
          </w:p>
        </w:tc>
        <w:tc>
          <w:tcPr>
            <w:tcW w:w="4680" w:type="dxa"/>
            <w:vAlign w:val="center"/>
          </w:tcPr>
          <w:p w:rsidR="00495A37" w:rsidRPr="0057418D" w:rsidRDefault="00495A37" w:rsidP="0054755B">
            <w:pPr>
              <w:pStyle w:val="Heading1"/>
              <w:jc w:val="both"/>
            </w:pPr>
            <w:r w:rsidRPr="0057418D">
              <w:t>кошти єврокомісії, міський  бюджет та обласний бюджет</w:t>
            </w:r>
          </w:p>
        </w:tc>
      </w:tr>
    </w:tbl>
    <w:p w:rsidR="00495A37" w:rsidRDefault="00495A37" w:rsidP="0057418D">
      <w:pPr>
        <w:pStyle w:val="Heading1"/>
        <w:ind w:firstLine="880"/>
        <w:jc w:val="both"/>
        <w:rPr>
          <w:b/>
        </w:rPr>
      </w:pPr>
    </w:p>
    <w:p w:rsidR="00495A37" w:rsidRPr="0057418D" w:rsidRDefault="00495A37" w:rsidP="0057418D">
      <w:pPr>
        <w:pStyle w:val="Heading1"/>
        <w:ind w:firstLine="880"/>
        <w:jc w:val="both"/>
        <w:rPr>
          <w:b/>
        </w:rPr>
      </w:pPr>
      <w:r w:rsidRPr="0057418D">
        <w:rPr>
          <w:b/>
        </w:rPr>
        <w:t xml:space="preserve">1.2. </w:t>
      </w:r>
      <w:r w:rsidRPr="0057418D">
        <w:rPr>
          <w:b/>
          <w:color w:val="000000"/>
        </w:rPr>
        <w:t>Визначення проблеми, на розв'язання якої спрямована Програма</w:t>
      </w:r>
    </w:p>
    <w:p w:rsidR="00495A37" w:rsidRPr="0057418D" w:rsidRDefault="00495A37" w:rsidP="00BF1330">
      <w:pPr>
        <w:pStyle w:val="Heading1"/>
        <w:ind w:firstLine="880"/>
        <w:jc w:val="both"/>
      </w:pPr>
      <w:r w:rsidRPr="0057418D">
        <w:t xml:space="preserve">В місті функціонує 16 навчальних закладів, з них 6 загальноосвітніх шкіл та школа-інтернат, 7 дошкільних навчальних закладів, які відвідують 4228 учнів та 1145 дошкільнят. Генерація теплової енергії для споживачів міста здійснюється 12 об’єктами теплопостачання. Станом на 2014 рік на балансі МКП «Енергоресурс» знаходиться 3 котельні та 9 теплових пунктів. З них 10 об’єктів теплопостачання працюють на газоподібному виді палива, а 2 на комбінованому: газоподібному і твердому виді палива. </w:t>
      </w:r>
    </w:p>
    <w:p w:rsidR="00495A37" w:rsidRPr="0057418D" w:rsidRDefault="00495A37" w:rsidP="00BF1330">
      <w:pPr>
        <w:pStyle w:val="Heading1"/>
        <w:ind w:firstLine="880"/>
        <w:jc w:val="both"/>
      </w:pPr>
      <w:r w:rsidRPr="0057418D">
        <w:t>Усі навчальні заклади,  збудовані на початку 20 століття без врахування енергозберігаючих технологій  із застарілою системою внутрішнього опалення, дерев’яними розсохлими вікнами та дверима, відсутньою ефективною системою вентиляції та аварійними елементами даху.</w:t>
      </w:r>
    </w:p>
    <w:p w:rsidR="00495A37" w:rsidRPr="0057418D" w:rsidRDefault="00495A37" w:rsidP="00BF1330">
      <w:pPr>
        <w:pStyle w:val="Heading1"/>
        <w:ind w:firstLine="880"/>
        <w:jc w:val="both"/>
      </w:pPr>
      <w:r w:rsidRPr="0057418D">
        <w:t>Відповідно до моніторингу, який проводило міськрайонне управління ГУ Держепідемслужби Вінницької області в опалювальний сезон у всіх навчальних закладах міста, зокрема:  у ЗОШ І-ІІІ ст..№3, 4, НВК «ЗОШ І-ІІІ ст.- ліцей»,  ДНЗ №3, ДНЗ №4 температурний режим був найнижчим та становив 14-17</w:t>
      </w:r>
      <w:r w:rsidRPr="0057418D">
        <w:rPr>
          <w:vertAlign w:val="superscript"/>
        </w:rPr>
        <w:t>0</w:t>
      </w:r>
      <w:r w:rsidRPr="0057418D">
        <w:t xml:space="preserve">С по причині малоефективного застосування енергозберігаючих технологій. Внаслідок цього захворюваність у 2012 році склала – 10%, у 2013 році – 13%, що перевищує середній показник по місту на 3 - 4%. </w:t>
      </w:r>
    </w:p>
    <w:p w:rsidR="00495A37" w:rsidRPr="0057418D" w:rsidRDefault="00495A37" w:rsidP="00BF1330">
      <w:pPr>
        <w:pStyle w:val="Heading1"/>
        <w:ind w:firstLine="880"/>
        <w:jc w:val="both"/>
      </w:pPr>
      <w:r w:rsidRPr="0057418D">
        <w:t>Управлінням освіти Жмеринської міської ради ведеться щоденний моніторинг в опалювальний період температурного режиму у даних закладах, який свідчить про недотримання температурних показників у освітянських приміщеннях . Проведений аналіз відвідування вихованців ДНЗ та учнів шкіл за 2013 рік, які підтверджують, що причиною відсутності та хворобливості дітей  є низький температурний режим в приміщеннях:</w:t>
      </w:r>
    </w:p>
    <w:p w:rsidR="00495A37" w:rsidRPr="0054755B" w:rsidRDefault="00495A37" w:rsidP="00BF1330">
      <w:pPr>
        <w:pStyle w:val="Heading1"/>
        <w:ind w:firstLine="880"/>
        <w:jc w:val="both"/>
        <w:rPr>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2160"/>
        <w:gridCol w:w="2393"/>
        <w:gridCol w:w="1814"/>
      </w:tblGrid>
      <w:tr w:rsidR="00495A37" w:rsidRPr="0057418D" w:rsidTr="00BF1330">
        <w:tc>
          <w:tcPr>
            <w:tcW w:w="2988" w:type="dxa"/>
            <w:vMerge w:val="restart"/>
            <w:vAlign w:val="center"/>
          </w:tcPr>
          <w:p w:rsidR="00495A37" w:rsidRPr="0057418D" w:rsidRDefault="00495A37" w:rsidP="00BF1330">
            <w:pPr>
              <w:pStyle w:val="Heading1"/>
              <w:ind w:firstLine="880"/>
              <w:jc w:val="both"/>
              <w:rPr>
                <w:sz w:val="24"/>
                <w:szCs w:val="24"/>
              </w:rPr>
            </w:pPr>
            <w:r w:rsidRPr="0057418D">
              <w:rPr>
                <w:sz w:val="24"/>
                <w:szCs w:val="24"/>
              </w:rPr>
              <w:t>Назва установи</w:t>
            </w:r>
          </w:p>
        </w:tc>
        <w:tc>
          <w:tcPr>
            <w:tcW w:w="2160" w:type="dxa"/>
            <w:vMerge w:val="restart"/>
            <w:vAlign w:val="center"/>
          </w:tcPr>
          <w:p w:rsidR="00495A37" w:rsidRPr="0057418D" w:rsidRDefault="00495A37" w:rsidP="0054755B">
            <w:pPr>
              <w:pStyle w:val="Heading1"/>
              <w:jc w:val="both"/>
              <w:rPr>
                <w:sz w:val="24"/>
                <w:szCs w:val="24"/>
              </w:rPr>
            </w:pPr>
            <w:r w:rsidRPr="0057418D">
              <w:rPr>
                <w:sz w:val="24"/>
                <w:szCs w:val="24"/>
              </w:rPr>
              <w:t xml:space="preserve">Температури в приміщеннях, </w:t>
            </w:r>
            <w:r w:rsidRPr="0057418D">
              <w:rPr>
                <w:sz w:val="24"/>
                <w:szCs w:val="24"/>
                <w:vertAlign w:val="superscript"/>
              </w:rPr>
              <w:t>0</w:t>
            </w:r>
            <w:r w:rsidRPr="0057418D">
              <w:rPr>
                <w:sz w:val="24"/>
                <w:szCs w:val="24"/>
              </w:rPr>
              <w:t>С</w:t>
            </w:r>
          </w:p>
        </w:tc>
        <w:tc>
          <w:tcPr>
            <w:tcW w:w="4207" w:type="dxa"/>
            <w:gridSpan w:val="2"/>
            <w:vAlign w:val="center"/>
          </w:tcPr>
          <w:p w:rsidR="00495A37" w:rsidRPr="0057418D" w:rsidRDefault="00495A37" w:rsidP="0054755B">
            <w:pPr>
              <w:pStyle w:val="Heading1"/>
              <w:jc w:val="both"/>
              <w:rPr>
                <w:sz w:val="24"/>
                <w:szCs w:val="24"/>
              </w:rPr>
            </w:pPr>
            <w:r w:rsidRPr="0057418D">
              <w:rPr>
                <w:sz w:val="24"/>
                <w:szCs w:val="24"/>
              </w:rPr>
              <w:t xml:space="preserve">Кількість пропусків від загальної кількості, % </w:t>
            </w:r>
          </w:p>
        </w:tc>
      </w:tr>
      <w:tr w:rsidR="00495A37" w:rsidRPr="0057418D" w:rsidTr="00BF1330">
        <w:tc>
          <w:tcPr>
            <w:tcW w:w="2988" w:type="dxa"/>
            <w:vMerge/>
            <w:vAlign w:val="center"/>
          </w:tcPr>
          <w:p w:rsidR="00495A37" w:rsidRPr="0057418D" w:rsidRDefault="00495A37" w:rsidP="00BF1330">
            <w:pPr>
              <w:pStyle w:val="Heading1"/>
              <w:ind w:firstLine="880"/>
              <w:jc w:val="both"/>
              <w:rPr>
                <w:sz w:val="24"/>
                <w:szCs w:val="24"/>
              </w:rPr>
            </w:pPr>
          </w:p>
        </w:tc>
        <w:tc>
          <w:tcPr>
            <w:tcW w:w="2160" w:type="dxa"/>
            <w:vMerge/>
            <w:vAlign w:val="center"/>
          </w:tcPr>
          <w:p w:rsidR="00495A37" w:rsidRPr="0057418D" w:rsidRDefault="00495A37" w:rsidP="00BF1330">
            <w:pPr>
              <w:pStyle w:val="Heading1"/>
              <w:ind w:firstLine="880"/>
              <w:jc w:val="both"/>
              <w:rPr>
                <w:sz w:val="24"/>
                <w:szCs w:val="24"/>
              </w:rPr>
            </w:pPr>
          </w:p>
        </w:tc>
        <w:tc>
          <w:tcPr>
            <w:tcW w:w="2393" w:type="dxa"/>
            <w:vAlign w:val="center"/>
          </w:tcPr>
          <w:p w:rsidR="00495A37" w:rsidRPr="0057418D" w:rsidRDefault="00495A37" w:rsidP="00BF1330">
            <w:pPr>
              <w:pStyle w:val="Heading1"/>
              <w:ind w:firstLine="880"/>
              <w:jc w:val="both"/>
              <w:rPr>
                <w:sz w:val="24"/>
                <w:szCs w:val="24"/>
              </w:rPr>
            </w:pPr>
            <w:r w:rsidRPr="0057418D">
              <w:rPr>
                <w:sz w:val="24"/>
                <w:szCs w:val="24"/>
              </w:rPr>
              <w:t>2012 рік</w:t>
            </w:r>
          </w:p>
        </w:tc>
        <w:tc>
          <w:tcPr>
            <w:tcW w:w="1814" w:type="dxa"/>
            <w:vAlign w:val="center"/>
          </w:tcPr>
          <w:p w:rsidR="00495A37" w:rsidRPr="0057418D" w:rsidRDefault="00495A37" w:rsidP="0057418D">
            <w:pPr>
              <w:pStyle w:val="Heading1"/>
              <w:jc w:val="center"/>
              <w:rPr>
                <w:sz w:val="24"/>
                <w:szCs w:val="24"/>
              </w:rPr>
            </w:pPr>
            <w:r w:rsidRPr="0057418D">
              <w:rPr>
                <w:sz w:val="24"/>
                <w:szCs w:val="24"/>
              </w:rPr>
              <w:t>2013 рік</w:t>
            </w:r>
          </w:p>
        </w:tc>
      </w:tr>
      <w:tr w:rsidR="00495A37" w:rsidRPr="0057418D" w:rsidTr="00BF1330">
        <w:tc>
          <w:tcPr>
            <w:tcW w:w="2988" w:type="dxa"/>
            <w:vAlign w:val="center"/>
          </w:tcPr>
          <w:p w:rsidR="00495A37" w:rsidRPr="0057418D" w:rsidRDefault="00495A37" w:rsidP="0054755B">
            <w:pPr>
              <w:pStyle w:val="Heading1"/>
              <w:jc w:val="both"/>
            </w:pPr>
            <w:r w:rsidRPr="0057418D">
              <w:t xml:space="preserve">НВК ЗОШ І-ІІІ ст.- ліцей </w:t>
            </w:r>
          </w:p>
        </w:tc>
        <w:tc>
          <w:tcPr>
            <w:tcW w:w="2160" w:type="dxa"/>
            <w:vAlign w:val="center"/>
          </w:tcPr>
          <w:p w:rsidR="00495A37" w:rsidRPr="0057418D" w:rsidRDefault="00495A37" w:rsidP="00BF1330">
            <w:pPr>
              <w:pStyle w:val="Heading1"/>
              <w:ind w:firstLine="880"/>
              <w:jc w:val="both"/>
            </w:pPr>
            <w:r w:rsidRPr="0057418D">
              <w:t>14-15</w:t>
            </w:r>
          </w:p>
        </w:tc>
        <w:tc>
          <w:tcPr>
            <w:tcW w:w="2393" w:type="dxa"/>
            <w:vAlign w:val="center"/>
          </w:tcPr>
          <w:p w:rsidR="00495A37" w:rsidRPr="0057418D" w:rsidRDefault="00495A37" w:rsidP="00BF1330">
            <w:pPr>
              <w:pStyle w:val="Heading1"/>
              <w:ind w:firstLine="880"/>
              <w:jc w:val="both"/>
            </w:pPr>
            <w:r w:rsidRPr="0057418D">
              <w:t>9</w:t>
            </w:r>
          </w:p>
        </w:tc>
        <w:tc>
          <w:tcPr>
            <w:tcW w:w="1814" w:type="dxa"/>
            <w:vAlign w:val="center"/>
          </w:tcPr>
          <w:p w:rsidR="00495A37" w:rsidRPr="0057418D" w:rsidRDefault="00495A37" w:rsidP="00BF1330">
            <w:pPr>
              <w:pStyle w:val="Heading1"/>
              <w:ind w:firstLine="880"/>
              <w:jc w:val="both"/>
            </w:pPr>
            <w:r w:rsidRPr="0057418D">
              <w:t>11</w:t>
            </w:r>
          </w:p>
        </w:tc>
      </w:tr>
      <w:tr w:rsidR="00495A37" w:rsidRPr="0057418D" w:rsidTr="00BF1330">
        <w:tc>
          <w:tcPr>
            <w:tcW w:w="2988" w:type="dxa"/>
            <w:vAlign w:val="center"/>
          </w:tcPr>
          <w:p w:rsidR="00495A37" w:rsidRPr="0057418D" w:rsidRDefault="00495A37" w:rsidP="0054755B">
            <w:pPr>
              <w:pStyle w:val="Heading1"/>
              <w:jc w:val="both"/>
            </w:pPr>
            <w:r w:rsidRPr="0057418D">
              <w:t>ЗОШ І-ІІІ ст.№3</w:t>
            </w:r>
          </w:p>
        </w:tc>
        <w:tc>
          <w:tcPr>
            <w:tcW w:w="2160" w:type="dxa"/>
            <w:vAlign w:val="center"/>
          </w:tcPr>
          <w:p w:rsidR="00495A37" w:rsidRPr="0057418D" w:rsidRDefault="00495A37" w:rsidP="00BF1330">
            <w:pPr>
              <w:pStyle w:val="Heading1"/>
              <w:ind w:firstLine="880"/>
              <w:jc w:val="both"/>
            </w:pPr>
            <w:r w:rsidRPr="0057418D">
              <w:t>12-14</w:t>
            </w:r>
          </w:p>
        </w:tc>
        <w:tc>
          <w:tcPr>
            <w:tcW w:w="2393" w:type="dxa"/>
            <w:vAlign w:val="center"/>
          </w:tcPr>
          <w:p w:rsidR="00495A37" w:rsidRPr="0057418D" w:rsidRDefault="00495A37" w:rsidP="00BF1330">
            <w:pPr>
              <w:pStyle w:val="Heading1"/>
              <w:ind w:firstLine="880"/>
              <w:jc w:val="both"/>
            </w:pPr>
            <w:r w:rsidRPr="0057418D">
              <w:t>17</w:t>
            </w:r>
          </w:p>
        </w:tc>
        <w:tc>
          <w:tcPr>
            <w:tcW w:w="1814" w:type="dxa"/>
            <w:vAlign w:val="center"/>
          </w:tcPr>
          <w:p w:rsidR="00495A37" w:rsidRPr="0057418D" w:rsidRDefault="00495A37" w:rsidP="00BF1330">
            <w:pPr>
              <w:pStyle w:val="Heading1"/>
              <w:ind w:firstLine="880"/>
              <w:jc w:val="both"/>
            </w:pPr>
            <w:r w:rsidRPr="0057418D">
              <w:t>15</w:t>
            </w:r>
          </w:p>
        </w:tc>
      </w:tr>
      <w:tr w:rsidR="00495A37" w:rsidRPr="0057418D" w:rsidTr="00BF1330">
        <w:tc>
          <w:tcPr>
            <w:tcW w:w="2988" w:type="dxa"/>
            <w:vAlign w:val="center"/>
          </w:tcPr>
          <w:p w:rsidR="00495A37" w:rsidRPr="0057418D" w:rsidRDefault="00495A37" w:rsidP="0054755B">
            <w:pPr>
              <w:pStyle w:val="Heading1"/>
              <w:jc w:val="both"/>
            </w:pPr>
            <w:r w:rsidRPr="0057418D">
              <w:t>ЗОШ І-ІІІ ст.№4</w:t>
            </w:r>
          </w:p>
        </w:tc>
        <w:tc>
          <w:tcPr>
            <w:tcW w:w="2160" w:type="dxa"/>
            <w:vAlign w:val="center"/>
          </w:tcPr>
          <w:p w:rsidR="00495A37" w:rsidRPr="0057418D" w:rsidRDefault="00495A37" w:rsidP="00BF1330">
            <w:pPr>
              <w:pStyle w:val="Heading1"/>
              <w:ind w:firstLine="880"/>
              <w:jc w:val="both"/>
            </w:pPr>
            <w:r w:rsidRPr="0057418D">
              <w:t>14-15</w:t>
            </w:r>
          </w:p>
        </w:tc>
        <w:tc>
          <w:tcPr>
            <w:tcW w:w="2393" w:type="dxa"/>
            <w:vAlign w:val="center"/>
          </w:tcPr>
          <w:p w:rsidR="00495A37" w:rsidRPr="0057418D" w:rsidRDefault="00495A37" w:rsidP="00BF1330">
            <w:pPr>
              <w:pStyle w:val="Heading1"/>
              <w:ind w:firstLine="880"/>
              <w:jc w:val="both"/>
            </w:pPr>
            <w:r w:rsidRPr="0057418D">
              <w:t>10</w:t>
            </w:r>
          </w:p>
        </w:tc>
        <w:tc>
          <w:tcPr>
            <w:tcW w:w="1814" w:type="dxa"/>
            <w:vAlign w:val="center"/>
          </w:tcPr>
          <w:p w:rsidR="00495A37" w:rsidRPr="0057418D" w:rsidRDefault="00495A37" w:rsidP="00BF1330">
            <w:pPr>
              <w:pStyle w:val="Heading1"/>
              <w:ind w:firstLine="880"/>
              <w:jc w:val="both"/>
            </w:pPr>
            <w:r w:rsidRPr="0057418D">
              <w:t>13</w:t>
            </w:r>
          </w:p>
        </w:tc>
      </w:tr>
      <w:tr w:rsidR="00495A37" w:rsidRPr="0057418D" w:rsidTr="00BF1330">
        <w:tc>
          <w:tcPr>
            <w:tcW w:w="2988" w:type="dxa"/>
            <w:vAlign w:val="center"/>
          </w:tcPr>
          <w:p w:rsidR="00495A37" w:rsidRPr="0057418D" w:rsidRDefault="00495A37" w:rsidP="0054755B">
            <w:pPr>
              <w:pStyle w:val="Heading1"/>
              <w:jc w:val="both"/>
            </w:pPr>
            <w:r w:rsidRPr="0057418D">
              <w:t>ДНЗ №3</w:t>
            </w:r>
          </w:p>
        </w:tc>
        <w:tc>
          <w:tcPr>
            <w:tcW w:w="2160" w:type="dxa"/>
            <w:vAlign w:val="center"/>
          </w:tcPr>
          <w:p w:rsidR="00495A37" w:rsidRPr="0057418D" w:rsidRDefault="00495A37" w:rsidP="00BF1330">
            <w:pPr>
              <w:pStyle w:val="Heading1"/>
              <w:ind w:firstLine="880"/>
              <w:jc w:val="both"/>
            </w:pPr>
            <w:r w:rsidRPr="0057418D">
              <w:t>15-16</w:t>
            </w:r>
          </w:p>
        </w:tc>
        <w:tc>
          <w:tcPr>
            <w:tcW w:w="2393" w:type="dxa"/>
            <w:vAlign w:val="center"/>
          </w:tcPr>
          <w:p w:rsidR="00495A37" w:rsidRPr="0057418D" w:rsidRDefault="00495A37" w:rsidP="00BF1330">
            <w:pPr>
              <w:pStyle w:val="Heading1"/>
              <w:ind w:firstLine="880"/>
              <w:jc w:val="both"/>
            </w:pPr>
            <w:r w:rsidRPr="0057418D">
              <w:t>21</w:t>
            </w:r>
          </w:p>
        </w:tc>
        <w:tc>
          <w:tcPr>
            <w:tcW w:w="1814" w:type="dxa"/>
            <w:vAlign w:val="center"/>
          </w:tcPr>
          <w:p w:rsidR="00495A37" w:rsidRPr="0057418D" w:rsidRDefault="00495A37" w:rsidP="00BF1330">
            <w:pPr>
              <w:pStyle w:val="Heading1"/>
              <w:ind w:firstLine="880"/>
              <w:jc w:val="both"/>
            </w:pPr>
            <w:r w:rsidRPr="0057418D">
              <w:t>23</w:t>
            </w:r>
          </w:p>
        </w:tc>
      </w:tr>
      <w:tr w:rsidR="00495A37" w:rsidRPr="0057418D" w:rsidTr="00BF1330">
        <w:tc>
          <w:tcPr>
            <w:tcW w:w="2988" w:type="dxa"/>
            <w:vAlign w:val="center"/>
          </w:tcPr>
          <w:p w:rsidR="00495A37" w:rsidRPr="0057418D" w:rsidRDefault="00495A37" w:rsidP="0054755B">
            <w:pPr>
              <w:pStyle w:val="Heading1"/>
              <w:jc w:val="both"/>
            </w:pPr>
            <w:r w:rsidRPr="0057418D">
              <w:t>ДНЗ №4</w:t>
            </w:r>
          </w:p>
        </w:tc>
        <w:tc>
          <w:tcPr>
            <w:tcW w:w="2160" w:type="dxa"/>
            <w:vAlign w:val="center"/>
          </w:tcPr>
          <w:p w:rsidR="00495A37" w:rsidRPr="0057418D" w:rsidRDefault="00495A37" w:rsidP="00BF1330">
            <w:pPr>
              <w:pStyle w:val="Heading1"/>
              <w:ind w:firstLine="880"/>
              <w:jc w:val="both"/>
            </w:pPr>
            <w:r w:rsidRPr="0057418D">
              <w:t>15-16</w:t>
            </w:r>
          </w:p>
        </w:tc>
        <w:tc>
          <w:tcPr>
            <w:tcW w:w="2393" w:type="dxa"/>
            <w:vAlign w:val="center"/>
          </w:tcPr>
          <w:p w:rsidR="00495A37" w:rsidRPr="0057418D" w:rsidRDefault="00495A37" w:rsidP="00BF1330">
            <w:pPr>
              <w:pStyle w:val="Heading1"/>
              <w:ind w:firstLine="880"/>
              <w:jc w:val="both"/>
            </w:pPr>
            <w:r w:rsidRPr="0057418D">
              <w:t>23</w:t>
            </w:r>
          </w:p>
        </w:tc>
        <w:tc>
          <w:tcPr>
            <w:tcW w:w="1814" w:type="dxa"/>
            <w:vAlign w:val="center"/>
          </w:tcPr>
          <w:p w:rsidR="00495A37" w:rsidRPr="0057418D" w:rsidRDefault="00495A37" w:rsidP="00BF1330">
            <w:pPr>
              <w:pStyle w:val="Heading1"/>
              <w:ind w:firstLine="880"/>
              <w:jc w:val="both"/>
            </w:pPr>
            <w:r w:rsidRPr="0057418D">
              <w:t>24</w:t>
            </w:r>
          </w:p>
        </w:tc>
      </w:tr>
    </w:tbl>
    <w:p w:rsidR="00495A37" w:rsidRDefault="00495A37" w:rsidP="00BF1330">
      <w:pPr>
        <w:pStyle w:val="Heading1"/>
        <w:ind w:firstLine="880"/>
        <w:jc w:val="both"/>
        <w:rPr>
          <w:sz w:val="22"/>
          <w:szCs w:val="22"/>
        </w:rPr>
      </w:pPr>
    </w:p>
    <w:p w:rsidR="00495A37" w:rsidRPr="0057418D" w:rsidRDefault="00495A37" w:rsidP="00BF1330">
      <w:pPr>
        <w:pStyle w:val="Heading1"/>
        <w:ind w:firstLine="880"/>
        <w:jc w:val="both"/>
      </w:pPr>
      <w:r w:rsidRPr="0057418D">
        <w:t>Заходи з енергозбереження реалізуються в даних навчальних закладах в основному за рахунок функціонування органів самоорганізації населення – батьківських комітетів.</w:t>
      </w:r>
    </w:p>
    <w:p w:rsidR="00495A37" w:rsidRPr="0057418D" w:rsidRDefault="00495A37" w:rsidP="00BF1330">
      <w:pPr>
        <w:pStyle w:val="Heading1"/>
        <w:ind w:firstLine="880"/>
        <w:jc w:val="both"/>
      </w:pPr>
      <w:r w:rsidRPr="0057418D">
        <w:t>Необхідність раціонального використання наявних енергоресурсів, використання низькопотенційної енергії та перехід на альтернативні джерела енергії виникає через те, що природні енергетичні ресурси, які використовуються  для опалення приміщень бюджетної сфери міста не є безмежними та погіршення екологічної ситуації в регіоні (підвищений рівень забруднення атмосферного повітря через викиди теплових електростанцій, котелень та від автотранспорту).</w:t>
      </w:r>
    </w:p>
    <w:p w:rsidR="00495A37" w:rsidRPr="0057418D" w:rsidRDefault="00495A37" w:rsidP="00BF1330">
      <w:pPr>
        <w:pStyle w:val="Heading1"/>
        <w:ind w:firstLine="880"/>
        <w:jc w:val="both"/>
      </w:pPr>
      <w:r w:rsidRPr="0057418D">
        <w:rPr>
          <w:spacing w:val="-4"/>
        </w:rPr>
        <w:t xml:space="preserve">У м. Жмеринка з 2008 по 2014 роки функціонує міська програма </w:t>
      </w:r>
      <w:r w:rsidRPr="0057418D">
        <w:t xml:space="preserve">"Впровадження енергозберігаючих технологій в навчально-виховних закладах міста». За  даний період управлінням світи, навчально-виховними закладами проведена значна робота по впровадженні енергозберігаючих заходів. </w:t>
      </w:r>
    </w:p>
    <w:p w:rsidR="00495A37" w:rsidRPr="0057418D" w:rsidRDefault="00495A37" w:rsidP="00BF1330">
      <w:pPr>
        <w:pStyle w:val="Heading1"/>
        <w:ind w:firstLine="880"/>
        <w:jc w:val="both"/>
        <w:rPr>
          <w:spacing w:val="-4"/>
        </w:rPr>
      </w:pPr>
      <w:r w:rsidRPr="0057418D">
        <w:rPr>
          <w:spacing w:val="-4"/>
        </w:rPr>
        <w:t>За сім років проведено заміну 739 вікон. Необхідно провести заміну ще  396 вікон.</w:t>
      </w:r>
    </w:p>
    <w:p w:rsidR="00495A37" w:rsidRPr="0057418D" w:rsidRDefault="00495A37" w:rsidP="00BF1330">
      <w:pPr>
        <w:pStyle w:val="Heading1"/>
        <w:ind w:firstLine="880"/>
        <w:jc w:val="both"/>
      </w:pPr>
      <w:r w:rsidRPr="0057418D">
        <w:t xml:space="preserve">Щорічно для опалювання  закладів освіти ЗОШ І-ІІІст.№3, ДНЗ №3, ЗОШ І-ІІІст.№4, ДНЗ №4, НВК «ЗОШ І-ІІІст-ліцей» використовується 1050,18   Гкал. теплової енергії. При  вартості 1Гкал (1644,17грн. станом на грудень 2014р.), загальна вартість коштів міського бюджету, які витрачаються щорічно на теплову енергію буде складати  1 726 674,450  грн. </w:t>
      </w:r>
      <w:r w:rsidRPr="0057418D">
        <w:rPr>
          <w:iCs/>
        </w:rPr>
        <w:t xml:space="preserve"> </w:t>
      </w:r>
    </w:p>
    <w:p w:rsidR="00495A37" w:rsidRPr="0057418D" w:rsidRDefault="00495A37" w:rsidP="00BF1330">
      <w:pPr>
        <w:pStyle w:val="Heading1"/>
        <w:ind w:firstLine="880"/>
        <w:jc w:val="both"/>
      </w:pPr>
      <w:r w:rsidRPr="0057418D">
        <w:t>Значна кількість тепла (до 30%) втрачається через старі дерев’яні вікна, старі дахи та  горища, стіни навчально-виховних закладів.</w:t>
      </w:r>
    </w:p>
    <w:p w:rsidR="00495A37" w:rsidRPr="0057418D" w:rsidRDefault="00495A37" w:rsidP="00BF1330">
      <w:pPr>
        <w:pStyle w:val="Heading1"/>
        <w:ind w:firstLine="880"/>
        <w:jc w:val="both"/>
      </w:pPr>
      <w:r w:rsidRPr="0057418D">
        <w:t>Реалізація даного проекту:</w:t>
      </w:r>
    </w:p>
    <w:p w:rsidR="00495A37" w:rsidRPr="0057418D" w:rsidRDefault="00495A37" w:rsidP="00BF1330">
      <w:pPr>
        <w:pStyle w:val="Heading1"/>
        <w:ind w:firstLine="880"/>
        <w:jc w:val="both"/>
      </w:pPr>
      <w:r w:rsidRPr="0057418D">
        <w:t xml:space="preserve">- дозволить задіяти  механізми мобілізації громади та соціального партнерства, підвищить прозорість влади (сформує нові моделі управлінської поведінки суб’єктів влади, навчить новим методам співпраці з громадськими організаціями та громадою). Успіх проекту надихне владу на розробку та реалізацію нових ініціатив з використанням потенціалу мобілізації громади; </w:t>
      </w:r>
    </w:p>
    <w:p w:rsidR="00495A37" w:rsidRPr="0057418D" w:rsidRDefault="00495A37" w:rsidP="00BF1330">
      <w:pPr>
        <w:pStyle w:val="Heading1"/>
        <w:ind w:firstLine="880"/>
        <w:jc w:val="both"/>
      </w:pPr>
      <w:r w:rsidRPr="0057418D">
        <w:t xml:space="preserve"> - матиме суттєвий вплив на формування нових суспільних відносин у межах громади м. Жмеринка, розширення поля участі громадськості у прийнятті та реалізації важливих управлінських рішень, шляхом доручення громади як до реалізації даного проекту (робоча група з представників громадськості та громадських організацій, а також батьківського комітету, що здійснюватимуть контроль та оцінку етапів реалізації проекту),  втілення наступних енергоефективних заходів, що передбачені у </w:t>
      </w:r>
      <w:r w:rsidRPr="0057418D">
        <w:rPr>
          <w:lang w:val="en-US"/>
        </w:rPr>
        <w:t>SEAP</w:t>
      </w:r>
      <w:r w:rsidRPr="0057418D">
        <w:t xml:space="preserve">. </w:t>
      </w:r>
    </w:p>
    <w:p w:rsidR="00495A37" w:rsidRPr="00096652" w:rsidRDefault="00495A37" w:rsidP="00096652">
      <w:pPr>
        <w:pStyle w:val="Heading1"/>
        <w:ind w:firstLine="880"/>
        <w:jc w:val="both"/>
      </w:pPr>
      <w:r w:rsidRPr="0057418D">
        <w:t xml:space="preserve">  - розширить знання членів громади міста та області у галузі екології та норм і принципів сталого, екологічно безпечного розвитку територій. Поширення інформації про ефективну реалізацію проекту серед мешканців Вінницької області, популяризація енергоощадних технологій, переходу на використання відновлювальних джерел енергії серед населення сприятиме переходу на інноваційні методи опалення в приватних будинках. Інформування мерів інших міст Вінницької області щодо ефективності переходу на відновлювальні джерела енергії мотивуватиме їх до участі у подібних проектах та до підписання Угоди Мерів.</w:t>
      </w:r>
    </w:p>
    <w:p w:rsidR="00495A37" w:rsidRDefault="00495A37" w:rsidP="00BF1330">
      <w:pPr>
        <w:pStyle w:val="Heading1"/>
        <w:ind w:firstLine="880"/>
        <w:jc w:val="both"/>
        <w:rPr>
          <w:b/>
          <w:color w:val="000000"/>
        </w:rPr>
      </w:pPr>
    </w:p>
    <w:p w:rsidR="00495A37" w:rsidRPr="0057418D" w:rsidRDefault="00495A37" w:rsidP="00BF1330">
      <w:pPr>
        <w:pStyle w:val="Heading1"/>
        <w:ind w:firstLine="880"/>
        <w:jc w:val="both"/>
        <w:rPr>
          <w:b/>
          <w:color w:val="000000"/>
        </w:rPr>
      </w:pPr>
      <w:r w:rsidRPr="0057418D">
        <w:rPr>
          <w:b/>
          <w:color w:val="000000"/>
        </w:rPr>
        <w:t>1.3. Мета програми</w:t>
      </w:r>
    </w:p>
    <w:p w:rsidR="00495A37" w:rsidRPr="0057418D" w:rsidRDefault="00495A37" w:rsidP="00BF1330">
      <w:pPr>
        <w:pStyle w:val="Heading1"/>
        <w:ind w:firstLine="880"/>
        <w:jc w:val="both"/>
      </w:pPr>
      <w:r w:rsidRPr="0057418D">
        <w:t xml:space="preserve">Метою проекту є впровадження новітніх екологічно - безпечних технологій по термомодернізації та покращенні санітарного стану  загальноосвітніх та дошкільних навчальних закладів.  </w:t>
      </w:r>
    </w:p>
    <w:p w:rsidR="00495A37" w:rsidRDefault="00495A37" w:rsidP="00BF1330">
      <w:pPr>
        <w:pStyle w:val="Heading1"/>
        <w:ind w:firstLine="880"/>
        <w:jc w:val="both"/>
        <w:rPr>
          <w:b/>
          <w:color w:val="000000"/>
        </w:rPr>
      </w:pPr>
    </w:p>
    <w:p w:rsidR="00495A37" w:rsidRPr="0057418D" w:rsidRDefault="00495A37" w:rsidP="00BF1330">
      <w:pPr>
        <w:pStyle w:val="Heading1"/>
        <w:ind w:firstLine="880"/>
        <w:jc w:val="both"/>
        <w:rPr>
          <w:b/>
          <w:color w:val="000000"/>
        </w:rPr>
      </w:pPr>
      <w:r w:rsidRPr="0057418D">
        <w:rPr>
          <w:b/>
          <w:color w:val="000000"/>
        </w:rPr>
        <w:t>1.4.Обґрунтування шляхів і засобів розв'язання проблеми, строки та етапи виконання програми.</w:t>
      </w:r>
    </w:p>
    <w:p w:rsidR="00495A37" w:rsidRPr="0057418D" w:rsidRDefault="00495A37" w:rsidP="00BF1330">
      <w:pPr>
        <w:pStyle w:val="Heading1"/>
        <w:ind w:firstLine="880"/>
        <w:jc w:val="both"/>
      </w:pPr>
      <w:r w:rsidRPr="0057418D">
        <w:t>Програма буде реалізовуватись протягом 2015-2017 років шляхом виконання наступних заходів:</w:t>
      </w:r>
    </w:p>
    <w:p w:rsidR="00495A37" w:rsidRDefault="00495A37" w:rsidP="00BF1330">
      <w:pPr>
        <w:pStyle w:val="Heading1"/>
        <w:ind w:firstLine="880"/>
        <w:jc w:val="both"/>
        <w:rPr>
          <w:b/>
        </w:rPr>
      </w:pPr>
    </w:p>
    <w:p w:rsidR="00495A37" w:rsidRPr="0057418D" w:rsidRDefault="00495A37" w:rsidP="00BF1330">
      <w:pPr>
        <w:pStyle w:val="Heading1"/>
        <w:ind w:firstLine="880"/>
        <w:jc w:val="both"/>
        <w:rPr>
          <w:b/>
        </w:rPr>
      </w:pPr>
      <w:r w:rsidRPr="0057418D">
        <w:rPr>
          <w:b/>
        </w:rPr>
        <w:t>2015рік</w:t>
      </w:r>
    </w:p>
    <w:p w:rsidR="00495A37" w:rsidRPr="0057418D" w:rsidRDefault="00495A37" w:rsidP="00BF1330">
      <w:pPr>
        <w:pStyle w:val="Heading1"/>
        <w:ind w:firstLine="880"/>
        <w:jc w:val="both"/>
      </w:pPr>
      <w:r w:rsidRPr="0057418D">
        <w:t>1.Проведення початкового енергоаудиту у ЗОШ І-ІІІ ст. №3 та ДНЗ №3;</w:t>
      </w:r>
    </w:p>
    <w:p w:rsidR="00495A37" w:rsidRPr="0057418D" w:rsidRDefault="00495A37" w:rsidP="00BF1330">
      <w:pPr>
        <w:pStyle w:val="Heading1"/>
        <w:ind w:firstLine="880"/>
        <w:jc w:val="both"/>
      </w:pPr>
      <w:r w:rsidRPr="0057418D">
        <w:t>2.Придбання програмного продукту для ведення обліку споживання енергоносів бюджетними установами міста;</w:t>
      </w:r>
    </w:p>
    <w:p w:rsidR="00495A37" w:rsidRPr="0057418D" w:rsidRDefault="00495A37" w:rsidP="00BF1330">
      <w:pPr>
        <w:pStyle w:val="Heading1"/>
        <w:ind w:firstLine="880"/>
        <w:jc w:val="both"/>
      </w:pPr>
      <w:r w:rsidRPr="0057418D">
        <w:t>3.Виготовлення проектно - кошторисної документації для ЗОШ І-ІІІ ст. №3 та ДНЗ №3;</w:t>
      </w:r>
    </w:p>
    <w:p w:rsidR="00495A37" w:rsidRPr="0057418D" w:rsidRDefault="00495A37" w:rsidP="00BF1330">
      <w:pPr>
        <w:pStyle w:val="Heading1"/>
        <w:ind w:firstLine="880"/>
        <w:jc w:val="both"/>
      </w:pPr>
      <w:r w:rsidRPr="0057418D">
        <w:t>4.Проведення тендерних процедур на виконання робіт у ЗОШ І-ІІІ ст. №3 та ДНЗ №3;</w:t>
      </w:r>
    </w:p>
    <w:p w:rsidR="00495A37" w:rsidRPr="0057418D" w:rsidRDefault="00495A37" w:rsidP="00BF1330">
      <w:pPr>
        <w:pStyle w:val="Heading1"/>
        <w:ind w:firstLine="880"/>
        <w:jc w:val="both"/>
      </w:pPr>
      <w:r w:rsidRPr="0057418D">
        <w:t xml:space="preserve">5.Застосування енергоефективних технологій у ЗОШ І-ІІІ ст. - №3; (Термова ізоляція даху та зовнішніх стін, капітальний ремонт конструктивних елементів даху, заміна вікон та вхідних дверей, модернізація внутрішньої системи опалення, монтаж рекупераційних систем); </w:t>
      </w:r>
    </w:p>
    <w:p w:rsidR="00495A37" w:rsidRPr="0057418D" w:rsidRDefault="00495A37" w:rsidP="00BF1330">
      <w:pPr>
        <w:pStyle w:val="Heading1"/>
        <w:ind w:firstLine="880"/>
        <w:jc w:val="both"/>
      </w:pPr>
      <w:r w:rsidRPr="0057418D">
        <w:t>6.Застосування енергоефективних технологій у  ДНЗ №3 (Термова ізоляція даху та зовнішніх стін, капітальний ремонт конструктивних елементів даху, заміна вікон та вхідних дверей, модернізація внутрішньої системи опалення, монтаж рекупераційних систем);</w:t>
      </w:r>
    </w:p>
    <w:p w:rsidR="00495A37" w:rsidRPr="0057418D" w:rsidRDefault="00495A37" w:rsidP="00BF1330">
      <w:pPr>
        <w:pStyle w:val="Heading1"/>
        <w:ind w:firstLine="880"/>
        <w:jc w:val="both"/>
      </w:pPr>
      <w:r w:rsidRPr="0057418D">
        <w:t>7.Проведення кінцевого  енергоаудиту у ЗОШ І-ІІІ ст. №3 та ДНЗ №3.</w:t>
      </w:r>
    </w:p>
    <w:p w:rsidR="00495A37" w:rsidRDefault="00495A37" w:rsidP="00BF1330">
      <w:pPr>
        <w:pStyle w:val="Heading1"/>
        <w:ind w:firstLine="880"/>
        <w:jc w:val="both"/>
        <w:rPr>
          <w:b/>
        </w:rPr>
      </w:pPr>
    </w:p>
    <w:p w:rsidR="00495A37" w:rsidRPr="0057418D" w:rsidRDefault="00495A37" w:rsidP="00BF1330">
      <w:pPr>
        <w:pStyle w:val="Heading1"/>
        <w:ind w:firstLine="880"/>
        <w:jc w:val="both"/>
        <w:rPr>
          <w:b/>
        </w:rPr>
      </w:pPr>
      <w:r w:rsidRPr="0057418D">
        <w:rPr>
          <w:b/>
        </w:rPr>
        <w:t>2016рік</w:t>
      </w:r>
    </w:p>
    <w:p w:rsidR="00495A37" w:rsidRPr="0057418D" w:rsidRDefault="00495A37" w:rsidP="00BF1330">
      <w:pPr>
        <w:pStyle w:val="Heading1"/>
        <w:ind w:firstLine="880"/>
        <w:jc w:val="both"/>
      </w:pPr>
      <w:r w:rsidRPr="0057418D">
        <w:t>1.Проведення початкового енергоаудиту у ЗОШ І-ІІІ ст. №4, ДНЗ №4 та у ЗОШ І-ІІІ ст. – ліцей;</w:t>
      </w:r>
    </w:p>
    <w:p w:rsidR="00495A37" w:rsidRPr="0057418D" w:rsidRDefault="00495A37" w:rsidP="00BF1330">
      <w:pPr>
        <w:pStyle w:val="Heading1"/>
        <w:ind w:firstLine="880"/>
        <w:jc w:val="both"/>
      </w:pPr>
      <w:r w:rsidRPr="0057418D">
        <w:t>2.Виготовлення проектно – кошторисної документації для ЗОШ І-ІІІ ст. №4 та ДНЗ №4;</w:t>
      </w:r>
    </w:p>
    <w:p w:rsidR="00495A37" w:rsidRPr="0057418D" w:rsidRDefault="00495A37" w:rsidP="00BF1330">
      <w:pPr>
        <w:pStyle w:val="Heading1"/>
        <w:ind w:firstLine="880"/>
        <w:jc w:val="both"/>
      </w:pPr>
      <w:r w:rsidRPr="0057418D">
        <w:t>3.Проведення тендерних процедур на виконання робіт у ЗОШ І-ІІІ ст. №4 та ДНЗ №4;</w:t>
      </w:r>
    </w:p>
    <w:p w:rsidR="00495A37" w:rsidRPr="0057418D" w:rsidRDefault="00495A37" w:rsidP="00BF1330">
      <w:pPr>
        <w:pStyle w:val="Heading1"/>
        <w:ind w:firstLine="880"/>
        <w:jc w:val="both"/>
      </w:pPr>
      <w:r w:rsidRPr="0057418D">
        <w:t xml:space="preserve">4.Застосування енергоефективних технологій у ЗОШ І-ІІІ ст.№4 (Термова ізоляція даху та зовнішніх стін, заміна вікон та вхідних дверей, модернізація внутрішньої системи опалення, монтаж рекупераційних систем) ; </w:t>
      </w:r>
    </w:p>
    <w:p w:rsidR="00495A37" w:rsidRPr="0057418D" w:rsidRDefault="00495A37" w:rsidP="00BF1330">
      <w:pPr>
        <w:pStyle w:val="Heading1"/>
        <w:ind w:firstLine="880"/>
        <w:jc w:val="both"/>
      </w:pPr>
      <w:r w:rsidRPr="0057418D">
        <w:t>5.Застосування енергоефективних технологій у ДНЗ№4 (Термова ізоляція даху та зовнішніх стін, заміна вікон та вхідних дверей, модернізація внутрішньої системи опалення, монтаж рекупераційних систем).</w:t>
      </w:r>
    </w:p>
    <w:p w:rsidR="00495A37" w:rsidRPr="0057418D" w:rsidRDefault="00495A37" w:rsidP="00BF1330">
      <w:pPr>
        <w:pStyle w:val="Heading1"/>
        <w:ind w:firstLine="880"/>
        <w:jc w:val="both"/>
      </w:pPr>
      <w:r w:rsidRPr="0057418D">
        <w:t>6.Поведення кінцевого  енергоаудиту у ЗОШ І-ІІІ ст. №4 та ДНЗ №4.</w:t>
      </w:r>
    </w:p>
    <w:p w:rsidR="00495A37" w:rsidRDefault="00495A37" w:rsidP="00BF1330">
      <w:pPr>
        <w:pStyle w:val="Heading1"/>
        <w:ind w:firstLine="880"/>
        <w:jc w:val="both"/>
        <w:rPr>
          <w:b/>
        </w:rPr>
      </w:pPr>
    </w:p>
    <w:p w:rsidR="00495A37" w:rsidRPr="0057418D" w:rsidRDefault="00495A37" w:rsidP="00BF1330">
      <w:pPr>
        <w:pStyle w:val="Heading1"/>
        <w:ind w:firstLine="880"/>
        <w:jc w:val="both"/>
        <w:rPr>
          <w:b/>
        </w:rPr>
      </w:pPr>
      <w:r w:rsidRPr="0057418D">
        <w:rPr>
          <w:b/>
        </w:rPr>
        <w:t>2017рік</w:t>
      </w:r>
    </w:p>
    <w:p w:rsidR="00495A37" w:rsidRPr="0057418D" w:rsidRDefault="00495A37" w:rsidP="00BF1330">
      <w:pPr>
        <w:pStyle w:val="Heading1"/>
        <w:ind w:firstLine="880"/>
        <w:jc w:val="both"/>
      </w:pPr>
      <w:r w:rsidRPr="0057418D">
        <w:t>1.Виготовлення  проектно – кошторисної документації для НВК «ЗОШ І-ІІІ ст. – ліцей»;</w:t>
      </w:r>
    </w:p>
    <w:p w:rsidR="00495A37" w:rsidRPr="0057418D" w:rsidRDefault="00495A37" w:rsidP="00BF1330">
      <w:pPr>
        <w:pStyle w:val="Heading1"/>
        <w:ind w:firstLine="880"/>
        <w:jc w:val="both"/>
      </w:pPr>
      <w:r w:rsidRPr="0057418D">
        <w:t>2.Проведення тендерних процедур на виконання робіт у НВК «ЗОШ І-ІІІ ст. – ліцей»;</w:t>
      </w:r>
    </w:p>
    <w:p w:rsidR="00495A37" w:rsidRPr="0057418D" w:rsidRDefault="00495A37" w:rsidP="00BF1330">
      <w:pPr>
        <w:pStyle w:val="Heading1"/>
        <w:ind w:firstLine="880"/>
        <w:jc w:val="both"/>
      </w:pPr>
      <w:r w:rsidRPr="0057418D">
        <w:t>3.Застосування енергоефективних технологій у НВК «ЗОШ І-ІІІ ст.. – ліцей»; (Термова ізоляція даху та зовнішніх стін, капітальний ремонт конструктивних елементів даху, заміна вікон та вхідних дверей, модернізація внутрішньої системи опалення, монтаж рекупераційних систем, придбання та встановлення теплового насосу )</w:t>
      </w:r>
    </w:p>
    <w:p w:rsidR="00495A37" w:rsidRPr="0057418D" w:rsidRDefault="00495A37" w:rsidP="00BF1330">
      <w:pPr>
        <w:pStyle w:val="Heading1"/>
        <w:ind w:firstLine="880"/>
        <w:jc w:val="both"/>
      </w:pPr>
      <w:r w:rsidRPr="0057418D">
        <w:t>4.Проведення кінцевого  енергоаудиту у НВК «ЗОШ І-ІІІ ст. – ліцей».</w:t>
      </w:r>
    </w:p>
    <w:p w:rsidR="00495A37" w:rsidRPr="0057418D" w:rsidRDefault="00495A37" w:rsidP="00BF1330">
      <w:pPr>
        <w:pStyle w:val="Heading1"/>
        <w:ind w:firstLine="880"/>
        <w:jc w:val="both"/>
      </w:pPr>
      <w:r w:rsidRPr="0057418D">
        <w:t xml:space="preserve">  Передбачається встановлення сучасних систем контролю за температурним режимом вологості повітря у приміщеннях та рекуперативних систем вентиляції повітря з метою дотримання санітарних вимог до приміщень навчальних закладів,  програмного забезпечення для обліку споживання енергоносіїв бюджетними установами.</w:t>
      </w:r>
    </w:p>
    <w:p w:rsidR="00495A37" w:rsidRDefault="00495A37" w:rsidP="00BF1330">
      <w:pPr>
        <w:pStyle w:val="Heading1"/>
        <w:ind w:firstLine="880"/>
        <w:jc w:val="both"/>
        <w:rPr>
          <w:b/>
          <w:color w:val="000000"/>
        </w:rPr>
      </w:pPr>
    </w:p>
    <w:p w:rsidR="00495A37" w:rsidRPr="0057418D" w:rsidRDefault="00495A37" w:rsidP="00BF1330">
      <w:pPr>
        <w:pStyle w:val="Heading1"/>
        <w:ind w:firstLine="880"/>
        <w:jc w:val="both"/>
        <w:rPr>
          <w:b/>
          <w:color w:val="000000"/>
        </w:rPr>
      </w:pPr>
      <w:r w:rsidRPr="0057418D">
        <w:rPr>
          <w:b/>
          <w:color w:val="000000"/>
        </w:rPr>
        <w:t>1.5.Завдання програми та результативні показники</w:t>
      </w:r>
    </w:p>
    <w:p w:rsidR="00495A37" w:rsidRPr="0057418D" w:rsidRDefault="00495A37" w:rsidP="00BF1330">
      <w:pPr>
        <w:pStyle w:val="Heading1"/>
        <w:ind w:firstLine="880"/>
        <w:jc w:val="both"/>
      </w:pPr>
      <w:r w:rsidRPr="0057418D">
        <w:t>Основними завданнями Програми є:</w:t>
      </w:r>
    </w:p>
    <w:p w:rsidR="00495A37" w:rsidRPr="0057418D" w:rsidRDefault="00495A37" w:rsidP="00BF1330">
      <w:pPr>
        <w:pStyle w:val="Heading1"/>
        <w:ind w:firstLine="880"/>
        <w:jc w:val="both"/>
      </w:pPr>
      <w:r w:rsidRPr="0057418D">
        <w:t>проведення енергетичного аудиту  бюджетної сфери;</w:t>
      </w:r>
    </w:p>
    <w:p w:rsidR="00495A37" w:rsidRPr="0057418D" w:rsidRDefault="00495A37" w:rsidP="00BF1330">
      <w:pPr>
        <w:pStyle w:val="Heading1"/>
        <w:ind w:firstLine="880"/>
        <w:jc w:val="both"/>
      </w:pPr>
      <w:r w:rsidRPr="0057418D">
        <w:t>впровадження системи енергетичного менеджменту  бюджетної сфери;</w:t>
      </w:r>
    </w:p>
    <w:p w:rsidR="00495A37" w:rsidRPr="0057418D" w:rsidRDefault="00495A37" w:rsidP="00BF1330">
      <w:pPr>
        <w:pStyle w:val="Heading1"/>
        <w:ind w:firstLine="880"/>
        <w:jc w:val="both"/>
      </w:pPr>
      <w:r w:rsidRPr="0057418D">
        <w:t>проведення енергоефективної модернізації освітянської галузі;</w:t>
      </w:r>
    </w:p>
    <w:p w:rsidR="00495A37" w:rsidRPr="0057418D" w:rsidRDefault="00495A37" w:rsidP="00BF1330">
      <w:pPr>
        <w:pStyle w:val="Heading1"/>
        <w:ind w:firstLine="880"/>
        <w:jc w:val="both"/>
      </w:pPr>
      <w:r w:rsidRPr="0057418D">
        <w:t>впровадження новітніх енергоефективних та енергоощадних технологій;</w:t>
      </w:r>
    </w:p>
    <w:p w:rsidR="00495A37" w:rsidRPr="0057418D" w:rsidRDefault="00495A37" w:rsidP="00BF1330">
      <w:pPr>
        <w:pStyle w:val="Heading1"/>
        <w:ind w:firstLine="880"/>
        <w:jc w:val="both"/>
      </w:pPr>
      <w:r w:rsidRPr="0057418D">
        <w:t>послаблення техногенного впливу на навколишнє середовище;</w:t>
      </w:r>
    </w:p>
    <w:p w:rsidR="00495A37" w:rsidRPr="0057418D" w:rsidRDefault="00495A37" w:rsidP="00BF1330">
      <w:pPr>
        <w:pStyle w:val="Heading1"/>
        <w:ind w:firstLine="880"/>
        <w:jc w:val="both"/>
      </w:pPr>
      <w:r w:rsidRPr="0057418D">
        <w:t>стимулювання та популяризація енергоощадних заходів;</w:t>
      </w:r>
    </w:p>
    <w:p w:rsidR="00495A37" w:rsidRPr="0057418D" w:rsidRDefault="00495A37" w:rsidP="00BF1330">
      <w:pPr>
        <w:pStyle w:val="Heading1"/>
        <w:ind w:firstLine="880"/>
        <w:jc w:val="both"/>
      </w:pPr>
      <w:r w:rsidRPr="0057418D">
        <w:t>формування в суспільстві свідомого ставлення до енергоощадливості та необхідності підвищення енергоефективності;</w:t>
      </w:r>
    </w:p>
    <w:p w:rsidR="00495A37" w:rsidRPr="0057418D" w:rsidRDefault="00495A37" w:rsidP="00BF1330">
      <w:pPr>
        <w:pStyle w:val="Heading1"/>
        <w:ind w:firstLine="880"/>
        <w:jc w:val="both"/>
      </w:pPr>
      <w:r w:rsidRPr="0057418D">
        <w:t>розвиток кадрового потенціалу, підвищення рівня компетентності працівників з питань енергозбереження (здобування знань, передача досвіду тощо);</w:t>
      </w:r>
    </w:p>
    <w:p w:rsidR="00495A37" w:rsidRPr="0057418D" w:rsidRDefault="00495A37" w:rsidP="00BF1330">
      <w:pPr>
        <w:pStyle w:val="Heading1"/>
        <w:ind w:firstLine="880"/>
        <w:jc w:val="both"/>
      </w:pPr>
      <w:r w:rsidRPr="0057418D">
        <w:t>скорочення поточних видатків міського бюджету за рахунок реалізації капітальних проектів у сфері енергозбереження та енергоефективності.</w:t>
      </w:r>
    </w:p>
    <w:p w:rsidR="00495A37" w:rsidRDefault="00495A37" w:rsidP="00BF1330">
      <w:pPr>
        <w:pStyle w:val="Heading1"/>
        <w:ind w:firstLine="880"/>
        <w:jc w:val="both"/>
        <w:rPr>
          <w:b/>
        </w:rPr>
      </w:pPr>
    </w:p>
    <w:p w:rsidR="00495A37" w:rsidRPr="0057418D" w:rsidRDefault="00495A37" w:rsidP="00BF1330">
      <w:pPr>
        <w:pStyle w:val="Heading1"/>
        <w:ind w:firstLine="880"/>
        <w:jc w:val="both"/>
        <w:rPr>
          <w:b/>
        </w:rPr>
      </w:pPr>
      <w:r w:rsidRPr="0057418D">
        <w:rPr>
          <w:b/>
        </w:rPr>
        <w:t>Результати, які будуть досягнені в ході реалізації проекту:</w:t>
      </w:r>
    </w:p>
    <w:p w:rsidR="00495A37" w:rsidRPr="0057418D" w:rsidRDefault="00495A37" w:rsidP="00BF1330">
      <w:pPr>
        <w:pStyle w:val="Heading1"/>
        <w:ind w:firstLine="880"/>
        <w:jc w:val="both"/>
      </w:pPr>
      <w:r w:rsidRPr="0057418D">
        <w:t>зменшення споживання невідновлювальних джерел енергії та їх економія орієнтовно на 200 Гкал (22,5 %) щорічно;</w:t>
      </w:r>
    </w:p>
    <w:p w:rsidR="00495A37" w:rsidRPr="0057418D" w:rsidRDefault="00495A37" w:rsidP="00BF1330">
      <w:pPr>
        <w:pStyle w:val="Heading1"/>
        <w:ind w:firstLine="880"/>
        <w:jc w:val="both"/>
      </w:pPr>
      <w:r w:rsidRPr="0057418D">
        <w:t>зменшення викидів CO</w:t>
      </w:r>
      <w:r w:rsidRPr="0057418D">
        <w:rPr>
          <w:vertAlign w:val="superscript"/>
        </w:rPr>
        <w:t xml:space="preserve">2  </w:t>
      </w:r>
      <w:r w:rsidRPr="0057418D">
        <w:t>орієнтовно на 21,13%;</w:t>
      </w:r>
    </w:p>
    <w:p w:rsidR="00495A37" w:rsidRPr="0057418D" w:rsidRDefault="00495A37" w:rsidP="00BF1330">
      <w:pPr>
        <w:pStyle w:val="Heading1"/>
        <w:ind w:firstLine="880"/>
        <w:jc w:val="both"/>
      </w:pPr>
      <w:r w:rsidRPr="0057418D">
        <w:t>збільшення частки відновлювальних джерел енергії у відношенні до загального обсягу кінцевого споживання енергії  та перехід на альтернативні джерела енергії, встановлення теплового насосу у НВК ЗОШ І-ІІІ ст. – ліцей;</w:t>
      </w:r>
    </w:p>
    <w:p w:rsidR="00495A37" w:rsidRPr="0057418D" w:rsidRDefault="00495A37" w:rsidP="00BF1330">
      <w:pPr>
        <w:pStyle w:val="Heading1"/>
        <w:ind w:firstLine="880"/>
        <w:jc w:val="both"/>
      </w:pPr>
      <w:r w:rsidRPr="0057418D">
        <w:t>впровадження практики використання низькопотенційних джерел енергії (рекуператори повітря);</w:t>
      </w:r>
    </w:p>
    <w:p w:rsidR="00495A37" w:rsidRPr="0057418D" w:rsidRDefault="00495A37" w:rsidP="00BF1330">
      <w:pPr>
        <w:pStyle w:val="Heading1"/>
        <w:ind w:firstLine="880"/>
        <w:jc w:val="both"/>
      </w:pPr>
      <w:r w:rsidRPr="0057418D">
        <w:t>підвищення якості муніципальних послуг та забезпечення дотримання санітарних норм в ЗОШ І-ІІІ ст. №3, ЗОШ І-ІІІ ст. №4, НВК ЗОШ І-ІІІ ст. – ліцей, ДНЗ №3, ДНЗ №4  згідно ДСанПІН5.5.2.008-01 «Державні санітарні правилам і норми влаштування, утримання загальноосвітніх навчальних закладів та організації навчально-виховного процесу» та «Санітарні правила устрою та утримання дитячих дошкільних закладів» №3231-85;</w:t>
      </w:r>
    </w:p>
    <w:p w:rsidR="00495A37" w:rsidRPr="0057418D" w:rsidRDefault="00495A37" w:rsidP="00BF1330">
      <w:pPr>
        <w:pStyle w:val="Heading1"/>
        <w:ind w:firstLine="880"/>
        <w:jc w:val="both"/>
      </w:pPr>
      <w:r w:rsidRPr="0057418D">
        <w:t>встановлення програмного забезпечення системи обліку споживання енергоносіїв бюджетних установ,</w:t>
      </w:r>
      <w:r w:rsidRPr="0057418D">
        <w:rPr>
          <w:iCs/>
        </w:rPr>
        <w:t xml:space="preserve"> що дасть змогу проводити </w:t>
      </w:r>
      <w:r w:rsidRPr="0057418D">
        <w:t>щоденний моніторинг споживання енергоносіїв,</w:t>
      </w:r>
      <w:r w:rsidRPr="0057418D">
        <w:rPr>
          <w:iCs/>
        </w:rPr>
        <w:t xml:space="preserve">  дозволить оперативно контролювати  показники витрат тепла та енергоефективності та проводити їх аналіз;</w:t>
      </w:r>
    </w:p>
    <w:p w:rsidR="00495A37" w:rsidRPr="0057418D" w:rsidRDefault="00495A37" w:rsidP="00BF1330">
      <w:pPr>
        <w:pStyle w:val="Heading1"/>
        <w:ind w:firstLine="880"/>
        <w:jc w:val="both"/>
      </w:pPr>
      <w:r w:rsidRPr="0057418D">
        <w:t>забезпечення популяризації заходів з енергозбереження серед мешканців міста та інших міст, проведення навчальних семінарів, круглих столів, уроків енергозбереження;</w:t>
      </w:r>
    </w:p>
    <w:p w:rsidR="00495A37" w:rsidRPr="0057418D" w:rsidRDefault="00495A37" w:rsidP="00BF1330">
      <w:pPr>
        <w:pStyle w:val="Heading1"/>
        <w:ind w:firstLine="880"/>
        <w:jc w:val="both"/>
      </w:pPr>
      <w:r w:rsidRPr="0057418D">
        <w:t xml:space="preserve">зменшення витрат бюджетних коштів орієнтовно на 388501,75 грн. (22,5 %) щорічно; </w:t>
      </w:r>
    </w:p>
    <w:p w:rsidR="00495A37" w:rsidRPr="0057418D" w:rsidRDefault="00495A37" w:rsidP="00BF1330">
      <w:pPr>
        <w:pStyle w:val="Heading1"/>
        <w:ind w:firstLine="880"/>
        <w:jc w:val="both"/>
      </w:pPr>
      <w:r w:rsidRPr="0057418D">
        <w:t>поліпшення умов перебування 38 дітей з обмеженими фізичними можливостями.</w:t>
      </w:r>
    </w:p>
    <w:p w:rsidR="00495A37" w:rsidRPr="0057418D" w:rsidRDefault="00495A37" w:rsidP="00BF1330">
      <w:pPr>
        <w:pStyle w:val="Heading1"/>
        <w:ind w:firstLine="880"/>
        <w:jc w:val="both"/>
      </w:pPr>
      <w:r w:rsidRPr="0057418D">
        <w:t>Обмін та поширення інформації по залученню додаткових позабюджетних коштів до територіальних громад та поширення інформації щодо переваг підписання Угоди мерів шляхом інформування місцевої громади буде забезпечено через друк презентаційних матеріалів, через висвітлення ходу та результатів проекту у місцевих ЗМІ, через проведення «Днів сталої енергії» та науково-практичних конференцій та семінарів.</w:t>
      </w:r>
    </w:p>
    <w:p w:rsidR="00495A37" w:rsidRPr="0057418D" w:rsidRDefault="00495A37" w:rsidP="00BF1330">
      <w:pPr>
        <w:pStyle w:val="Heading1"/>
        <w:ind w:firstLine="880"/>
        <w:jc w:val="both"/>
      </w:pPr>
      <w:r w:rsidRPr="0057418D">
        <w:t xml:space="preserve">Підвищення потенціалу органів місцевої влади у реалізації проектів по створенню стійкої енергетики буде досягнуто через забезпечення популяризації ефективного використання енергоресурсів серед мешканців міста та інших міст, проведення заходів з енергозбереження та застосування альтернативних джерел енергії. </w:t>
      </w:r>
    </w:p>
    <w:p w:rsidR="00495A37" w:rsidRDefault="00495A37" w:rsidP="00BF1330">
      <w:pPr>
        <w:pStyle w:val="Heading1"/>
        <w:ind w:firstLine="880"/>
        <w:jc w:val="both"/>
        <w:rPr>
          <w:b/>
        </w:rPr>
      </w:pPr>
    </w:p>
    <w:p w:rsidR="00495A37" w:rsidRPr="0057418D" w:rsidRDefault="00495A37" w:rsidP="00BF1330">
      <w:pPr>
        <w:pStyle w:val="Heading1"/>
        <w:ind w:firstLine="880"/>
        <w:jc w:val="both"/>
        <w:rPr>
          <w:b/>
        </w:rPr>
      </w:pPr>
      <w:r w:rsidRPr="0057418D">
        <w:rPr>
          <w:b/>
        </w:rPr>
        <w:t>1.6. Напрямки діяльності  і заходи програми</w:t>
      </w:r>
    </w:p>
    <w:p w:rsidR="00495A37" w:rsidRPr="0057418D" w:rsidRDefault="00495A37" w:rsidP="00BF1330">
      <w:pPr>
        <w:pStyle w:val="Heading1"/>
        <w:ind w:firstLine="880"/>
        <w:jc w:val="both"/>
      </w:pPr>
      <w:r w:rsidRPr="0057418D">
        <w:t xml:space="preserve">Відповідно до додатку №3.   </w:t>
      </w:r>
    </w:p>
    <w:p w:rsidR="00495A37" w:rsidRDefault="00495A37" w:rsidP="00BF1330">
      <w:pPr>
        <w:pStyle w:val="Heading1"/>
        <w:ind w:firstLine="880"/>
        <w:jc w:val="both"/>
        <w:rPr>
          <w:b/>
        </w:rPr>
      </w:pPr>
    </w:p>
    <w:p w:rsidR="00495A37" w:rsidRPr="0057418D" w:rsidRDefault="00495A37" w:rsidP="00BF1330">
      <w:pPr>
        <w:pStyle w:val="Heading1"/>
        <w:ind w:firstLine="880"/>
        <w:jc w:val="both"/>
        <w:rPr>
          <w:b/>
        </w:rPr>
      </w:pPr>
      <w:r w:rsidRPr="0057418D">
        <w:rPr>
          <w:b/>
        </w:rPr>
        <w:t xml:space="preserve">1.7. Система управління та контролю за ходом виконання програми. </w:t>
      </w:r>
    </w:p>
    <w:p w:rsidR="00495A37" w:rsidRPr="0057418D" w:rsidRDefault="00495A37" w:rsidP="00BF1330">
      <w:pPr>
        <w:pStyle w:val="Heading1"/>
        <w:ind w:firstLine="880"/>
        <w:jc w:val="both"/>
        <w:rPr>
          <w:spacing w:val="2"/>
        </w:rPr>
      </w:pPr>
      <w:r w:rsidRPr="0057418D">
        <w:t>Контроль за виконанням даної програми здійснює управління освіти Жмеринської міської ради. З метою дотримання принципу колегіальності, компетентності та прозорості, організаційного та фінансового забезпечення реалізації програми, забезпечення систематичного контролю за ходом її виконання здійснюють постійні комісії    з питань освіти, культури, молоді фізкультури  і спорту (Борщенко С.М.) та з питань планування, фінансів, бюджету та соціально економічного розвитку (Захарчук М.В.)</w:t>
      </w:r>
    </w:p>
    <w:p w:rsidR="00495A37" w:rsidRPr="0057418D" w:rsidRDefault="00495A37" w:rsidP="00BF1330">
      <w:pPr>
        <w:pStyle w:val="Heading1"/>
        <w:ind w:firstLine="880"/>
        <w:jc w:val="both"/>
      </w:pPr>
      <w:r w:rsidRPr="0057418D">
        <w:t>До міської програми по  впровадженню  проекту  «Е</w:t>
      </w:r>
      <w:r w:rsidRPr="0057418D">
        <w:rPr>
          <w:lang w:val="en-US"/>
        </w:rPr>
        <w:t>n</w:t>
      </w:r>
      <w:r w:rsidRPr="0057418D">
        <w:t>е</w:t>
      </w:r>
      <w:r w:rsidRPr="0057418D">
        <w:rPr>
          <w:lang w:val="en-US"/>
        </w:rPr>
        <w:t>rgy</w:t>
      </w:r>
      <w:r w:rsidRPr="0057418D">
        <w:t xml:space="preserve"> </w:t>
      </w:r>
      <w:r w:rsidRPr="0057418D">
        <w:rPr>
          <w:lang w:val="en-US"/>
        </w:rPr>
        <w:t>Go</w:t>
      </w:r>
      <w:r w:rsidRPr="0057418D">
        <w:t>: Впровадження Плану дій сталого енергетичного розвитку м. Жмеринки» на 2015-2017 роки додається ресурсне забезпечення програми (Додаток 1),  показники продукту (Додаток 2),  напрямки діяльності та заходи (додаток 3), загальний проект бюджету (Додаток 4</w:t>
      </w:r>
      <w:r>
        <w:t>).</w:t>
      </w:r>
      <w:r w:rsidRPr="0057418D">
        <w:t xml:space="preserve"> </w:t>
      </w:r>
    </w:p>
    <w:p w:rsidR="00495A37" w:rsidRPr="0057418D" w:rsidRDefault="00495A37" w:rsidP="00BF1330">
      <w:pPr>
        <w:pStyle w:val="Heading1"/>
        <w:ind w:firstLine="880"/>
        <w:jc w:val="both"/>
      </w:pPr>
    </w:p>
    <w:p w:rsidR="00495A37" w:rsidRDefault="00495A37" w:rsidP="00BF1330">
      <w:pPr>
        <w:pStyle w:val="Heading1"/>
        <w:ind w:firstLine="880"/>
        <w:jc w:val="both"/>
      </w:pPr>
      <w:r w:rsidRPr="0057418D">
        <w:t xml:space="preserve">Секретар міської </w:t>
      </w:r>
      <w:r>
        <w:t>ради</w:t>
      </w:r>
      <w:r>
        <w:tab/>
      </w:r>
      <w:r>
        <w:tab/>
      </w:r>
      <w:r>
        <w:tab/>
      </w:r>
      <w:r>
        <w:tab/>
      </w:r>
      <w:r>
        <w:tab/>
      </w:r>
      <w:r w:rsidRPr="0057418D">
        <w:t>С. Гриценко</w:t>
      </w: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Default="00495A37" w:rsidP="00096652">
      <w:pPr>
        <w:rPr>
          <w:lang w:eastAsia="ru-RU"/>
        </w:rPr>
      </w:pPr>
    </w:p>
    <w:p w:rsidR="00495A37" w:rsidRPr="00096652" w:rsidRDefault="00495A37" w:rsidP="00096652">
      <w:pPr>
        <w:rPr>
          <w:lang w:eastAsia="ru-RU"/>
        </w:rPr>
      </w:pPr>
    </w:p>
    <w:p w:rsidR="00495A37" w:rsidRPr="009C42F5" w:rsidRDefault="00495A37" w:rsidP="0054755B">
      <w:pPr>
        <w:spacing w:after="0" w:line="240" w:lineRule="auto"/>
        <w:ind w:left="-220"/>
        <w:jc w:val="right"/>
        <w:rPr>
          <w:rFonts w:ascii="Times New Roman" w:hAnsi="Times New Roman"/>
          <w:sz w:val="16"/>
          <w:szCs w:val="16"/>
        </w:rPr>
      </w:pPr>
      <w:r w:rsidRPr="009C42F5">
        <w:rPr>
          <w:rFonts w:ascii="Times New Roman" w:hAnsi="Times New Roman"/>
          <w:b/>
          <w:sz w:val="16"/>
          <w:szCs w:val="16"/>
        </w:rPr>
        <w:t>Додаток №1</w:t>
      </w:r>
    </w:p>
    <w:p w:rsidR="00495A37" w:rsidRPr="009C42F5" w:rsidRDefault="00495A37" w:rsidP="0054755B">
      <w:pPr>
        <w:spacing w:after="0" w:line="240" w:lineRule="auto"/>
        <w:ind w:left="-220"/>
        <w:jc w:val="right"/>
        <w:rPr>
          <w:rFonts w:ascii="Times New Roman" w:hAnsi="Times New Roman"/>
          <w:bCs/>
          <w:sz w:val="16"/>
          <w:szCs w:val="16"/>
        </w:rPr>
      </w:pPr>
      <w:r w:rsidRPr="009C42F5">
        <w:rPr>
          <w:rFonts w:ascii="Times New Roman" w:hAnsi="Times New Roman"/>
          <w:sz w:val="16"/>
          <w:szCs w:val="16"/>
        </w:rPr>
        <w:t xml:space="preserve">до міської </w:t>
      </w:r>
      <w:r w:rsidRPr="009C42F5">
        <w:rPr>
          <w:rFonts w:ascii="Times New Roman" w:hAnsi="Times New Roman"/>
          <w:bCs/>
          <w:sz w:val="16"/>
          <w:szCs w:val="16"/>
        </w:rPr>
        <w:t>програми по впровадженню  проекту  «Е</w:t>
      </w:r>
      <w:r w:rsidRPr="009C42F5">
        <w:rPr>
          <w:rFonts w:ascii="Times New Roman" w:hAnsi="Times New Roman"/>
          <w:bCs/>
          <w:sz w:val="16"/>
          <w:szCs w:val="16"/>
          <w:lang w:val="en-US"/>
        </w:rPr>
        <w:t>n</w:t>
      </w:r>
      <w:r w:rsidRPr="009C42F5">
        <w:rPr>
          <w:rFonts w:ascii="Times New Roman" w:hAnsi="Times New Roman"/>
          <w:bCs/>
          <w:sz w:val="16"/>
          <w:szCs w:val="16"/>
        </w:rPr>
        <w:t>е</w:t>
      </w:r>
      <w:r w:rsidRPr="009C42F5">
        <w:rPr>
          <w:rFonts w:ascii="Times New Roman" w:hAnsi="Times New Roman"/>
          <w:bCs/>
          <w:sz w:val="16"/>
          <w:szCs w:val="16"/>
          <w:lang w:val="en-US"/>
        </w:rPr>
        <w:t>rgyGo</w:t>
      </w:r>
      <w:r w:rsidRPr="009C42F5">
        <w:rPr>
          <w:rFonts w:ascii="Times New Roman" w:hAnsi="Times New Roman"/>
          <w:bCs/>
          <w:sz w:val="16"/>
          <w:szCs w:val="16"/>
        </w:rPr>
        <w:t>:</w:t>
      </w:r>
    </w:p>
    <w:p w:rsidR="00495A37" w:rsidRPr="009C42F5" w:rsidRDefault="00495A37" w:rsidP="0054755B">
      <w:pPr>
        <w:spacing w:after="0" w:line="240" w:lineRule="auto"/>
        <w:ind w:left="-220"/>
        <w:jc w:val="right"/>
        <w:rPr>
          <w:rFonts w:ascii="Times New Roman" w:hAnsi="Times New Roman"/>
          <w:bCs/>
          <w:sz w:val="16"/>
          <w:szCs w:val="16"/>
        </w:rPr>
      </w:pPr>
      <w:r w:rsidRPr="009C42F5">
        <w:rPr>
          <w:rFonts w:ascii="Times New Roman" w:hAnsi="Times New Roman"/>
          <w:bCs/>
          <w:sz w:val="16"/>
          <w:szCs w:val="16"/>
        </w:rPr>
        <w:t>Впровадження Плану дій сталого енергетичного</w:t>
      </w:r>
    </w:p>
    <w:p w:rsidR="00495A37" w:rsidRDefault="00495A37" w:rsidP="0054755B">
      <w:pPr>
        <w:spacing w:after="0" w:line="240" w:lineRule="auto"/>
        <w:ind w:left="-220"/>
        <w:jc w:val="right"/>
        <w:rPr>
          <w:rFonts w:ascii="Times New Roman" w:hAnsi="Times New Roman"/>
          <w:bCs/>
          <w:sz w:val="16"/>
          <w:szCs w:val="16"/>
        </w:rPr>
      </w:pPr>
      <w:r w:rsidRPr="009C42F5">
        <w:rPr>
          <w:rFonts w:ascii="Times New Roman" w:hAnsi="Times New Roman"/>
          <w:bCs/>
          <w:sz w:val="16"/>
          <w:szCs w:val="16"/>
        </w:rPr>
        <w:t>розвитку м. Жмеринки» на 2015-2017рік</w:t>
      </w:r>
    </w:p>
    <w:p w:rsidR="00495A37" w:rsidRDefault="00495A37" w:rsidP="0054755B">
      <w:pPr>
        <w:spacing w:after="0" w:line="240" w:lineRule="auto"/>
        <w:ind w:left="-220"/>
        <w:jc w:val="right"/>
        <w:rPr>
          <w:rFonts w:ascii="Times New Roman" w:hAnsi="Times New Roman"/>
          <w:bCs/>
          <w:sz w:val="16"/>
          <w:szCs w:val="16"/>
        </w:rPr>
      </w:pPr>
    </w:p>
    <w:p w:rsidR="00495A37" w:rsidRDefault="00495A37" w:rsidP="0054755B">
      <w:pPr>
        <w:spacing w:after="0" w:line="240" w:lineRule="auto"/>
        <w:ind w:left="-220"/>
        <w:jc w:val="right"/>
        <w:rPr>
          <w:rFonts w:ascii="Times New Roman" w:hAnsi="Times New Roman"/>
          <w:bCs/>
          <w:sz w:val="16"/>
          <w:szCs w:val="16"/>
        </w:rPr>
      </w:pPr>
    </w:p>
    <w:p w:rsidR="00495A37" w:rsidRDefault="00495A37" w:rsidP="0054755B">
      <w:pPr>
        <w:spacing w:after="0" w:line="240" w:lineRule="auto"/>
        <w:ind w:left="-220"/>
        <w:jc w:val="right"/>
        <w:rPr>
          <w:rFonts w:ascii="Times New Roman" w:hAnsi="Times New Roman"/>
          <w:bCs/>
          <w:sz w:val="16"/>
          <w:szCs w:val="16"/>
        </w:rPr>
      </w:pPr>
    </w:p>
    <w:p w:rsidR="00495A37" w:rsidRPr="009C42F5" w:rsidRDefault="00495A37" w:rsidP="0054755B">
      <w:pPr>
        <w:spacing w:after="0" w:line="240" w:lineRule="auto"/>
        <w:ind w:left="-220"/>
        <w:jc w:val="right"/>
        <w:rPr>
          <w:rFonts w:ascii="Times New Roman" w:hAnsi="Times New Roman"/>
          <w:sz w:val="16"/>
          <w:szCs w:val="16"/>
        </w:rPr>
      </w:pPr>
    </w:p>
    <w:p w:rsidR="00495A37" w:rsidRPr="00096652" w:rsidRDefault="00495A37" w:rsidP="000A609D">
      <w:pPr>
        <w:spacing w:after="0" w:line="240" w:lineRule="auto"/>
        <w:jc w:val="center"/>
        <w:rPr>
          <w:rFonts w:ascii="Times New Roman" w:hAnsi="Times New Roman"/>
          <w:sz w:val="28"/>
          <w:szCs w:val="28"/>
        </w:rPr>
      </w:pPr>
      <w:r w:rsidRPr="00096652">
        <w:rPr>
          <w:rFonts w:ascii="Times New Roman" w:hAnsi="Times New Roman"/>
          <w:b/>
          <w:sz w:val="28"/>
          <w:szCs w:val="28"/>
        </w:rPr>
        <w:t>Ресурсне забезпечення міської програми</w:t>
      </w:r>
    </w:p>
    <w:p w:rsidR="00495A37" w:rsidRDefault="00495A37" w:rsidP="0054755B">
      <w:pPr>
        <w:spacing w:after="0" w:line="240" w:lineRule="auto"/>
        <w:jc w:val="center"/>
        <w:rPr>
          <w:rFonts w:ascii="Times New Roman" w:hAnsi="Times New Roman"/>
          <w:b/>
          <w:bCs/>
          <w:sz w:val="28"/>
          <w:szCs w:val="28"/>
        </w:rPr>
      </w:pPr>
      <w:r w:rsidRPr="00096652">
        <w:rPr>
          <w:rFonts w:ascii="Times New Roman" w:hAnsi="Times New Roman"/>
          <w:b/>
          <w:sz w:val="28"/>
          <w:szCs w:val="28"/>
        </w:rPr>
        <w:t xml:space="preserve">по впровадженню  проекту  «ЕnеrgyGo:  Впровадження Плану дій сталого енергетичного </w:t>
      </w:r>
      <w:r w:rsidRPr="00096652">
        <w:rPr>
          <w:rFonts w:ascii="Times New Roman" w:hAnsi="Times New Roman"/>
          <w:b/>
          <w:bCs/>
          <w:sz w:val="28"/>
          <w:szCs w:val="28"/>
        </w:rPr>
        <w:t>розвитку м. Жмеринки» на 2015-2017 рік</w:t>
      </w:r>
    </w:p>
    <w:p w:rsidR="00495A37" w:rsidRPr="00096652" w:rsidRDefault="00495A37" w:rsidP="0054755B">
      <w:pPr>
        <w:spacing w:after="0" w:line="240" w:lineRule="auto"/>
        <w:jc w:val="center"/>
        <w:rPr>
          <w:rFonts w:ascii="Times New Roman" w:hAnsi="Times New Roman"/>
          <w:sz w:val="28"/>
          <w:szCs w:val="28"/>
        </w:rPr>
      </w:pPr>
    </w:p>
    <w:tbl>
      <w:tblPr>
        <w:tblW w:w="990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0"/>
        <w:gridCol w:w="1760"/>
        <w:gridCol w:w="1883"/>
        <w:gridCol w:w="1870"/>
        <w:gridCol w:w="2117"/>
      </w:tblGrid>
      <w:tr w:rsidR="00495A37" w:rsidRPr="0054755B" w:rsidTr="0054755B">
        <w:trPr>
          <w:trHeight w:val="454"/>
        </w:trPr>
        <w:tc>
          <w:tcPr>
            <w:tcW w:w="2270" w:type="dxa"/>
            <w:vMerge w:val="restart"/>
          </w:tcPr>
          <w:p w:rsidR="00495A37" w:rsidRPr="0054755B" w:rsidRDefault="00495A37" w:rsidP="00754F40">
            <w:pPr>
              <w:pStyle w:val="HTMLPreformatted"/>
              <w:jc w:val="center"/>
              <w:rPr>
                <w:rFonts w:ascii="Times New Roman" w:hAnsi="Times New Roman" w:cs="Times New Roman"/>
                <w:b/>
                <w:sz w:val="16"/>
                <w:szCs w:val="16"/>
              </w:rPr>
            </w:pPr>
            <w:r w:rsidRPr="0054755B">
              <w:rPr>
                <w:rFonts w:ascii="Times New Roman" w:hAnsi="Times New Roman" w:cs="Times New Roman"/>
                <w:b/>
                <w:sz w:val="16"/>
                <w:szCs w:val="16"/>
              </w:rPr>
              <w:t>Обсяг коштів, які пропонується залучити на виконання програми</w:t>
            </w:r>
          </w:p>
        </w:tc>
        <w:tc>
          <w:tcPr>
            <w:tcW w:w="5513" w:type="dxa"/>
            <w:gridSpan w:val="3"/>
          </w:tcPr>
          <w:p w:rsidR="00495A37" w:rsidRPr="0054755B" w:rsidRDefault="00495A37" w:rsidP="00754F40">
            <w:pPr>
              <w:pStyle w:val="HTMLPreformatted"/>
              <w:jc w:val="center"/>
              <w:rPr>
                <w:rFonts w:ascii="Times New Roman" w:hAnsi="Times New Roman" w:cs="Times New Roman"/>
                <w:b/>
                <w:sz w:val="16"/>
                <w:szCs w:val="16"/>
              </w:rPr>
            </w:pPr>
            <w:r w:rsidRPr="0054755B">
              <w:rPr>
                <w:rFonts w:ascii="Times New Roman" w:hAnsi="Times New Roman" w:cs="Times New Roman"/>
                <w:b/>
                <w:sz w:val="16"/>
                <w:szCs w:val="16"/>
              </w:rPr>
              <w:t>І етап виконання програми</w:t>
            </w:r>
          </w:p>
        </w:tc>
        <w:tc>
          <w:tcPr>
            <w:tcW w:w="2117" w:type="dxa"/>
            <w:vMerge w:val="restart"/>
          </w:tcPr>
          <w:p w:rsidR="00495A37" w:rsidRPr="0054755B" w:rsidRDefault="00495A37" w:rsidP="00754F40">
            <w:pPr>
              <w:pStyle w:val="HTMLPreformatted"/>
              <w:jc w:val="center"/>
              <w:rPr>
                <w:rFonts w:ascii="Times New Roman" w:hAnsi="Times New Roman" w:cs="Times New Roman"/>
                <w:b/>
                <w:sz w:val="16"/>
                <w:szCs w:val="16"/>
              </w:rPr>
            </w:pPr>
            <w:r w:rsidRPr="0054755B">
              <w:rPr>
                <w:rFonts w:ascii="Times New Roman" w:hAnsi="Times New Roman" w:cs="Times New Roman"/>
                <w:b/>
                <w:sz w:val="16"/>
                <w:szCs w:val="16"/>
              </w:rPr>
              <w:t>Всього витрат на виконання програми</w:t>
            </w:r>
          </w:p>
          <w:p w:rsidR="00495A37" w:rsidRPr="0054755B" w:rsidRDefault="00495A37" w:rsidP="00754F40">
            <w:pPr>
              <w:spacing w:after="20" w:line="240" w:lineRule="auto"/>
              <w:rPr>
                <w:rFonts w:ascii="Times New Roman" w:hAnsi="Times New Roman"/>
                <w:b/>
                <w:sz w:val="16"/>
                <w:szCs w:val="16"/>
                <w:lang w:eastAsia="uk-UA"/>
              </w:rPr>
            </w:pPr>
          </w:p>
          <w:p w:rsidR="00495A37" w:rsidRPr="0054755B" w:rsidRDefault="00495A37" w:rsidP="00754F40">
            <w:pPr>
              <w:spacing w:after="20" w:line="240" w:lineRule="auto"/>
              <w:jc w:val="center"/>
              <w:rPr>
                <w:rFonts w:ascii="Times New Roman" w:hAnsi="Times New Roman"/>
                <w:b/>
                <w:sz w:val="16"/>
                <w:szCs w:val="16"/>
                <w:lang w:eastAsia="uk-UA"/>
              </w:rPr>
            </w:pPr>
            <w:r w:rsidRPr="0054755B">
              <w:rPr>
                <w:rFonts w:ascii="Times New Roman" w:hAnsi="Times New Roman"/>
                <w:b/>
                <w:sz w:val="16"/>
                <w:szCs w:val="16"/>
                <w:lang w:eastAsia="uk-UA"/>
              </w:rPr>
              <w:t>(євро)</w:t>
            </w:r>
          </w:p>
          <w:p w:rsidR="00495A37" w:rsidRPr="0054755B" w:rsidRDefault="00495A37" w:rsidP="00754F40">
            <w:pPr>
              <w:spacing w:after="20" w:line="240" w:lineRule="auto"/>
              <w:ind w:firstLine="708"/>
              <w:rPr>
                <w:rFonts w:ascii="Times New Roman" w:hAnsi="Times New Roman"/>
                <w:b/>
                <w:sz w:val="16"/>
                <w:szCs w:val="16"/>
                <w:lang w:eastAsia="uk-UA"/>
              </w:rPr>
            </w:pPr>
            <w:r>
              <w:rPr>
                <w:rFonts w:ascii="Times New Roman" w:hAnsi="Times New Roman"/>
                <w:b/>
                <w:sz w:val="16"/>
                <w:szCs w:val="16"/>
                <w:lang w:eastAsia="uk-UA"/>
              </w:rPr>
              <w:t xml:space="preserve"> </w:t>
            </w:r>
            <w:r w:rsidRPr="0054755B">
              <w:rPr>
                <w:rFonts w:ascii="Times New Roman" w:hAnsi="Times New Roman"/>
                <w:b/>
                <w:sz w:val="16"/>
                <w:szCs w:val="16"/>
                <w:lang w:eastAsia="uk-UA"/>
              </w:rPr>
              <w:t>(грн.)</w:t>
            </w:r>
          </w:p>
        </w:tc>
      </w:tr>
      <w:tr w:rsidR="00495A37" w:rsidRPr="0054755B" w:rsidTr="009C42F5">
        <w:trPr>
          <w:trHeight w:val="484"/>
        </w:trPr>
        <w:tc>
          <w:tcPr>
            <w:tcW w:w="2270" w:type="dxa"/>
            <w:vMerge/>
          </w:tcPr>
          <w:p w:rsidR="00495A37" w:rsidRPr="0054755B" w:rsidRDefault="00495A37" w:rsidP="00754F40">
            <w:pPr>
              <w:pStyle w:val="HTMLPreformatted"/>
              <w:jc w:val="center"/>
              <w:rPr>
                <w:rFonts w:ascii="Times New Roman" w:hAnsi="Times New Roman" w:cs="Times New Roman"/>
                <w:b/>
                <w:sz w:val="16"/>
                <w:szCs w:val="16"/>
              </w:rPr>
            </w:pPr>
          </w:p>
        </w:tc>
        <w:tc>
          <w:tcPr>
            <w:tcW w:w="1760" w:type="dxa"/>
          </w:tcPr>
          <w:p w:rsidR="00495A37" w:rsidRPr="0054755B" w:rsidRDefault="00495A37" w:rsidP="00754F40">
            <w:pPr>
              <w:pStyle w:val="HTMLPreformatted"/>
              <w:jc w:val="center"/>
              <w:rPr>
                <w:rFonts w:ascii="Times New Roman" w:hAnsi="Times New Roman" w:cs="Times New Roman"/>
                <w:b/>
                <w:sz w:val="16"/>
                <w:szCs w:val="16"/>
              </w:rPr>
            </w:pPr>
            <w:r w:rsidRPr="0054755B">
              <w:rPr>
                <w:rFonts w:ascii="Times New Roman" w:hAnsi="Times New Roman" w:cs="Times New Roman"/>
                <w:b/>
                <w:sz w:val="16"/>
                <w:szCs w:val="16"/>
              </w:rPr>
              <w:t>2015 рік</w:t>
            </w:r>
          </w:p>
          <w:p w:rsidR="00495A37" w:rsidRDefault="00495A37" w:rsidP="00754F40">
            <w:pPr>
              <w:spacing w:after="0" w:line="240" w:lineRule="auto"/>
              <w:jc w:val="center"/>
              <w:rPr>
                <w:rFonts w:ascii="Times New Roman" w:hAnsi="Times New Roman"/>
                <w:b/>
                <w:sz w:val="16"/>
                <w:szCs w:val="16"/>
                <w:lang w:eastAsia="uk-UA"/>
              </w:rPr>
            </w:pPr>
            <w:r w:rsidRPr="0054755B">
              <w:rPr>
                <w:rFonts w:ascii="Times New Roman" w:hAnsi="Times New Roman"/>
                <w:b/>
                <w:sz w:val="16"/>
                <w:szCs w:val="16"/>
                <w:lang w:eastAsia="uk-UA"/>
              </w:rPr>
              <w:t>(євро</w:t>
            </w:r>
            <w:r>
              <w:rPr>
                <w:rFonts w:ascii="Times New Roman" w:hAnsi="Times New Roman"/>
                <w:b/>
                <w:sz w:val="16"/>
                <w:szCs w:val="16"/>
                <w:lang w:eastAsia="uk-UA"/>
              </w:rPr>
              <w:t>)</w:t>
            </w:r>
          </w:p>
          <w:p w:rsidR="00495A37" w:rsidRPr="0054755B" w:rsidRDefault="00495A37" w:rsidP="00754F40">
            <w:pPr>
              <w:spacing w:after="0" w:line="240" w:lineRule="auto"/>
              <w:jc w:val="center"/>
              <w:rPr>
                <w:rFonts w:ascii="Times New Roman" w:hAnsi="Times New Roman"/>
                <w:b/>
                <w:sz w:val="16"/>
                <w:szCs w:val="16"/>
              </w:rPr>
            </w:pPr>
            <w:r w:rsidRPr="0054755B">
              <w:rPr>
                <w:rFonts w:ascii="Times New Roman" w:hAnsi="Times New Roman"/>
                <w:b/>
                <w:sz w:val="16"/>
                <w:szCs w:val="16"/>
                <w:lang w:eastAsia="uk-UA"/>
              </w:rPr>
              <w:t xml:space="preserve"> (грн.)</w:t>
            </w:r>
          </w:p>
        </w:tc>
        <w:tc>
          <w:tcPr>
            <w:tcW w:w="1883" w:type="dxa"/>
          </w:tcPr>
          <w:p w:rsidR="00495A37" w:rsidRPr="0054755B" w:rsidRDefault="00495A37" w:rsidP="00754F40">
            <w:pPr>
              <w:pStyle w:val="HTMLPreformatted"/>
              <w:rPr>
                <w:rFonts w:ascii="Times New Roman" w:hAnsi="Times New Roman" w:cs="Times New Roman"/>
                <w:b/>
                <w:sz w:val="16"/>
                <w:szCs w:val="16"/>
              </w:rPr>
            </w:pPr>
            <w:r w:rsidRPr="0054755B">
              <w:rPr>
                <w:rFonts w:ascii="Times New Roman" w:hAnsi="Times New Roman" w:cs="Times New Roman"/>
                <w:b/>
                <w:sz w:val="16"/>
                <w:szCs w:val="16"/>
              </w:rPr>
              <w:t>2016 рік</w:t>
            </w:r>
          </w:p>
          <w:p w:rsidR="00495A37" w:rsidRDefault="00495A37" w:rsidP="00754F40">
            <w:pPr>
              <w:spacing w:after="0" w:line="240" w:lineRule="auto"/>
              <w:jc w:val="center"/>
              <w:rPr>
                <w:rFonts w:ascii="Times New Roman" w:hAnsi="Times New Roman"/>
                <w:b/>
                <w:sz w:val="16"/>
                <w:szCs w:val="16"/>
                <w:lang w:eastAsia="uk-UA"/>
              </w:rPr>
            </w:pPr>
            <w:r w:rsidRPr="0054755B">
              <w:rPr>
                <w:rFonts w:ascii="Times New Roman" w:hAnsi="Times New Roman"/>
                <w:b/>
                <w:sz w:val="16"/>
                <w:szCs w:val="16"/>
                <w:lang w:eastAsia="uk-UA"/>
              </w:rPr>
              <w:t>(євро)</w:t>
            </w:r>
          </w:p>
          <w:p w:rsidR="00495A37" w:rsidRPr="0054755B" w:rsidRDefault="00495A37" w:rsidP="00754F40">
            <w:pPr>
              <w:spacing w:after="0" w:line="240" w:lineRule="auto"/>
              <w:jc w:val="center"/>
              <w:rPr>
                <w:rFonts w:ascii="Times New Roman" w:hAnsi="Times New Roman"/>
                <w:b/>
                <w:sz w:val="16"/>
                <w:szCs w:val="16"/>
              </w:rPr>
            </w:pPr>
            <w:r w:rsidRPr="0054755B">
              <w:rPr>
                <w:rFonts w:ascii="Times New Roman" w:hAnsi="Times New Roman"/>
                <w:b/>
                <w:sz w:val="16"/>
                <w:szCs w:val="16"/>
                <w:lang w:eastAsia="uk-UA"/>
              </w:rPr>
              <w:t>(грн.)</w:t>
            </w:r>
          </w:p>
        </w:tc>
        <w:tc>
          <w:tcPr>
            <w:tcW w:w="1870" w:type="dxa"/>
          </w:tcPr>
          <w:p w:rsidR="00495A37" w:rsidRPr="0054755B" w:rsidRDefault="00495A37" w:rsidP="00754F40">
            <w:pPr>
              <w:pStyle w:val="HTMLPreformatted"/>
              <w:rPr>
                <w:rFonts w:ascii="Times New Roman" w:hAnsi="Times New Roman" w:cs="Times New Roman"/>
                <w:b/>
                <w:sz w:val="16"/>
                <w:szCs w:val="16"/>
              </w:rPr>
            </w:pPr>
            <w:r w:rsidRPr="0054755B">
              <w:rPr>
                <w:rFonts w:ascii="Times New Roman" w:hAnsi="Times New Roman" w:cs="Times New Roman"/>
                <w:b/>
                <w:sz w:val="16"/>
                <w:szCs w:val="16"/>
              </w:rPr>
              <w:t>2017 рік</w:t>
            </w:r>
          </w:p>
          <w:p w:rsidR="00495A37" w:rsidRDefault="00495A37" w:rsidP="00096652">
            <w:pPr>
              <w:pStyle w:val="HTMLPreformatted"/>
              <w:jc w:val="center"/>
              <w:rPr>
                <w:rFonts w:ascii="Times New Roman" w:hAnsi="Times New Roman"/>
                <w:b/>
                <w:sz w:val="16"/>
                <w:szCs w:val="16"/>
              </w:rPr>
            </w:pPr>
            <w:r w:rsidRPr="0054755B">
              <w:rPr>
                <w:rFonts w:ascii="Times New Roman" w:hAnsi="Times New Roman"/>
                <w:b/>
                <w:sz w:val="16"/>
                <w:szCs w:val="16"/>
              </w:rPr>
              <w:t>(євро)</w:t>
            </w:r>
          </w:p>
          <w:p w:rsidR="00495A37" w:rsidRPr="0054755B" w:rsidRDefault="00495A37" w:rsidP="00096652">
            <w:pPr>
              <w:pStyle w:val="HTMLPreformatted"/>
              <w:jc w:val="center"/>
              <w:rPr>
                <w:rFonts w:ascii="Times New Roman" w:hAnsi="Times New Roman" w:cs="Times New Roman"/>
                <w:b/>
                <w:sz w:val="16"/>
                <w:szCs w:val="16"/>
              </w:rPr>
            </w:pPr>
            <w:r w:rsidRPr="0054755B">
              <w:rPr>
                <w:rFonts w:ascii="Times New Roman" w:hAnsi="Times New Roman" w:cs="Times New Roman"/>
                <w:b/>
                <w:sz w:val="16"/>
                <w:szCs w:val="16"/>
              </w:rPr>
              <w:t>(грн.)</w:t>
            </w:r>
          </w:p>
        </w:tc>
        <w:tc>
          <w:tcPr>
            <w:tcW w:w="2117" w:type="dxa"/>
            <w:vMerge/>
          </w:tcPr>
          <w:p w:rsidR="00495A37" w:rsidRPr="0054755B" w:rsidRDefault="00495A37" w:rsidP="00754F40">
            <w:pPr>
              <w:pStyle w:val="HTMLPreformatted"/>
              <w:jc w:val="center"/>
              <w:rPr>
                <w:rFonts w:ascii="Times New Roman" w:hAnsi="Times New Roman" w:cs="Times New Roman"/>
                <w:b/>
                <w:sz w:val="16"/>
                <w:szCs w:val="16"/>
              </w:rPr>
            </w:pPr>
          </w:p>
        </w:tc>
      </w:tr>
      <w:tr w:rsidR="00495A37" w:rsidRPr="0054755B" w:rsidTr="0054755B">
        <w:trPr>
          <w:trHeight w:val="178"/>
        </w:trPr>
        <w:tc>
          <w:tcPr>
            <w:tcW w:w="2270"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1</w:t>
            </w:r>
          </w:p>
        </w:tc>
        <w:tc>
          <w:tcPr>
            <w:tcW w:w="1760"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2</w:t>
            </w:r>
          </w:p>
        </w:tc>
        <w:tc>
          <w:tcPr>
            <w:tcW w:w="1883"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3</w:t>
            </w:r>
          </w:p>
        </w:tc>
        <w:tc>
          <w:tcPr>
            <w:tcW w:w="1870"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4</w:t>
            </w:r>
          </w:p>
        </w:tc>
        <w:tc>
          <w:tcPr>
            <w:tcW w:w="2117"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7</w:t>
            </w:r>
          </w:p>
        </w:tc>
      </w:tr>
      <w:tr w:rsidR="00495A37" w:rsidRPr="00096652" w:rsidTr="0054755B">
        <w:trPr>
          <w:trHeight w:val="681"/>
        </w:trPr>
        <w:tc>
          <w:tcPr>
            <w:tcW w:w="2270"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Обсяг ресурсів всього, в тому числі:</w:t>
            </w:r>
          </w:p>
        </w:tc>
        <w:tc>
          <w:tcPr>
            <w:tcW w:w="1760"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317525,07євро</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5918830,00  грн.</w:t>
            </w:r>
          </w:p>
        </w:tc>
        <w:tc>
          <w:tcPr>
            <w:tcW w:w="1883"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267116,05євро</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4979170,0  грн.</w:t>
            </w:r>
          </w:p>
        </w:tc>
        <w:tc>
          <w:tcPr>
            <w:tcW w:w="1870"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329032,53євро</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6133330,0  грн.</w:t>
            </w:r>
          </w:p>
        </w:tc>
        <w:tc>
          <w:tcPr>
            <w:tcW w:w="2117" w:type="dxa"/>
            <w:vAlign w:val="center"/>
          </w:tcPr>
          <w:p w:rsidR="00495A37" w:rsidRPr="00096652" w:rsidRDefault="00495A37" w:rsidP="0054755B">
            <w:pPr>
              <w:spacing w:after="0" w:line="240" w:lineRule="auto"/>
              <w:jc w:val="center"/>
              <w:rPr>
                <w:rFonts w:ascii="Times New Roman" w:hAnsi="Times New Roman"/>
                <w:sz w:val="24"/>
                <w:szCs w:val="24"/>
              </w:rPr>
            </w:pPr>
            <w:r w:rsidRPr="00096652">
              <w:rPr>
                <w:rFonts w:ascii="Times New Roman" w:hAnsi="Times New Roman"/>
                <w:sz w:val="24"/>
                <w:szCs w:val="24"/>
              </w:rPr>
              <w:t>913673,65 євро</w:t>
            </w:r>
          </w:p>
          <w:p w:rsidR="00495A37" w:rsidRPr="00096652" w:rsidRDefault="00495A37" w:rsidP="0054755B">
            <w:pPr>
              <w:spacing w:after="0" w:line="240" w:lineRule="auto"/>
              <w:jc w:val="center"/>
              <w:rPr>
                <w:rFonts w:ascii="Times New Roman" w:hAnsi="Times New Roman"/>
                <w:sz w:val="24"/>
                <w:szCs w:val="24"/>
              </w:rPr>
            </w:pPr>
            <w:r w:rsidRPr="00096652">
              <w:rPr>
                <w:rFonts w:ascii="Times New Roman" w:hAnsi="Times New Roman"/>
                <w:sz w:val="24"/>
                <w:szCs w:val="24"/>
              </w:rPr>
              <w:t>17031330,0 грн.</w:t>
            </w:r>
          </w:p>
        </w:tc>
      </w:tr>
      <w:tr w:rsidR="00495A37" w:rsidRPr="00096652" w:rsidTr="0054755B">
        <w:trPr>
          <w:trHeight w:val="454"/>
        </w:trPr>
        <w:tc>
          <w:tcPr>
            <w:tcW w:w="2270" w:type="dxa"/>
          </w:tcPr>
          <w:p w:rsidR="00495A37" w:rsidRPr="00096652" w:rsidRDefault="00495A37" w:rsidP="00754F40">
            <w:pPr>
              <w:pStyle w:val="HTMLPreformatted"/>
              <w:rPr>
                <w:rFonts w:ascii="Times New Roman" w:hAnsi="Times New Roman" w:cs="Times New Roman"/>
                <w:sz w:val="24"/>
                <w:szCs w:val="24"/>
              </w:rPr>
            </w:pPr>
            <w:r w:rsidRPr="00096652">
              <w:rPr>
                <w:rFonts w:ascii="Times New Roman" w:hAnsi="Times New Roman" w:cs="Times New Roman"/>
                <w:sz w:val="24"/>
                <w:szCs w:val="24"/>
              </w:rPr>
              <w:t>державний бюджет</w:t>
            </w:r>
          </w:p>
        </w:tc>
        <w:tc>
          <w:tcPr>
            <w:tcW w:w="1760" w:type="dxa"/>
          </w:tcPr>
          <w:p w:rsidR="00495A37" w:rsidRPr="00096652" w:rsidRDefault="00495A37" w:rsidP="00754F40">
            <w:pPr>
              <w:pStyle w:val="HTMLPreformatted"/>
              <w:jc w:val="center"/>
              <w:rPr>
                <w:rFonts w:ascii="Times New Roman" w:hAnsi="Times New Roman" w:cs="Times New Roman"/>
                <w:sz w:val="24"/>
                <w:szCs w:val="24"/>
              </w:rPr>
            </w:pPr>
          </w:p>
        </w:tc>
        <w:tc>
          <w:tcPr>
            <w:tcW w:w="1883" w:type="dxa"/>
          </w:tcPr>
          <w:p w:rsidR="00495A37" w:rsidRPr="00096652" w:rsidRDefault="00495A37" w:rsidP="00754F40">
            <w:pPr>
              <w:pStyle w:val="HTMLPreformatted"/>
              <w:jc w:val="center"/>
              <w:rPr>
                <w:rFonts w:ascii="Times New Roman" w:hAnsi="Times New Roman" w:cs="Times New Roman"/>
                <w:sz w:val="24"/>
                <w:szCs w:val="24"/>
              </w:rPr>
            </w:pPr>
          </w:p>
        </w:tc>
        <w:tc>
          <w:tcPr>
            <w:tcW w:w="1870" w:type="dxa"/>
          </w:tcPr>
          <w:p w:rsidR="00495A37" w:rsidRPr="00096652" w:rsidRDefault="00495A37" w:rsidP="00754F40">
            <w:pPr>
              <w:pStyle w:val="HTMLPreformatted"/>
              <w:jc w:val="center"/>
              <w:rPr>
                <w:rFonts w:ascii="Times New Roman" w:hAnsi="Times New Roman" w:cs="Times New Roman"/>
                <w:sz w:val="24"/>
                <w:szCs w:val="24"/>
              </w:rPr>
            </w:pPr>
          </w:p>
        </w:tc>
        <w:tc>
          <w:tcPr>
            <w:tcW w:w="2117" w:type="dxa"/>
            <w:vAlign w:val="center"/>
          </w:tcPr>
          <w:p w:rsidR="00495A37" w:rsidRPr="00096652" w:rsidRDefault="00495A37" w:rsidP="0054755B">
            <w:pPr>
              <w:spacing w:after="0" w:line="240" w:lineRule="auto"/>
              <w:jc w:val="center"/>
              <w:rPr>
                <w:rFonts w:ascii="Times New Roman" w:hAnsi="Times New Roman"/>
                <w:sz w:val="24"/>
                <w:szCs w:val="24"/>
              </w:rPr>
            </w:pPr>
          </w:p>
        </w:tc>
      </w:tr>
      <w:tr w:rsidR="00495A37" w:rsidRPr="00096652" w:rsidTr="0054755B">
        <w:trPr>
          <w:trHeight w:val="454"/>
        </w:trPr>
        <w:tc>
          <w:tcPr>
            <w:tcW w:w="2270" w:type="dxa"/>
          </w:tcPr>
          <w:p w:rsidR="00495A37" w:rsidRPr="00096652" w:rsidRDefault="00495A37" w:rsidP="00754F40">
            <w:pPr>
              <w:pStyle w:val="HTMLPreformatted"/>
              <w:rPr>
                <w:rFonts w:ascii="Times New Roman" w:hAnsi="Times New Roman" w:cs="Times New Roman"/>
                <w:sz w:val="24"/>
                <w:szCs w:val="24"/>
              </w:rPr>
            </w:pPr>
            <w:r w:rsidRPr="00096652">
              <w:rPr>
                <w:rFonts w:ascii="Times New Roman" w:hAnsi="Times New Roman" w:cs="Times New Roman"/>
                <w:sz w:val="24"/>
                <w:szCs w:val="24"/>
              </w:rPr>
              <w:t>обласний бюджет</w:t>
            </w:r>
          </w:p>
        </w:tc>
        <w:tc>
          <w:tcPr>
            <w:tcW w:w="1760"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31651,53євро</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590000,0грн.</w:t>
            </w:r>
          </w:p>
        </w:tc>
        <w:tc>
          <w:tcPr>
            <w:tcW w:w="1883"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31651,53євро</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590000,0грн.</w:t>
            </w:r>
          </w:p>
        </w:tc>
        <w:tc>
          <w:tcPr>
            <w:tcW w:w="1870"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31651,63євро</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590000,0грн.</w:t>
            </w:r>
          </w:p>
        </w:tc>
        <w:tc>
          <w:tcPr>
            <w:tcW w:w="2117" w:type="dxa"/>
            <w:vAlign w:val="center"/>
          </w:tcPr>
          <w:p w:rsidR="00495A37" w:rsidRPr="00096652" w:rsidRDefault="00495A37" w:rsidP="0054755B">
            <w:pPr>
              <w:spacing w:after="0" w:line="240" w:lineRule="auto"/>
              <w:jc w:val="center"/>
              <w:rPr>
                <w:rFonts w:ascii="Times New Roman" w:hAnsi="Times New Roman"/>
                <w:sz w:val="24"/>
                <w:szCs w:val="24"/>
              </w:rPr>
            </w:pPr>
            <w:r w:rsidRPr="00096652">
              <w:rPr>
                <w:rFonts w:ascii="Times New Roman" w:hAnsi="Times New Roman"/>
                <w:sz w:val="24"/>
                <w:szCs w:val="24"/>
              </w:rPr>
              <w:t>94954,69 євро</w:t>
            </w:r>
          </w:p>
          <w:p w:rsidR="00495A37" w:rsidRPr="00096652" w:rsidRDefault="00495A37" w:rsidP="0054755B">
            <w:pPr>
              <w:spacing w:after="0" w:line="240" w:lineRule="auto"/>
              <w:jc w:val="center"/>
              <w:rPr>
                <w:rFonts w:ascii="Times New Roman" w:hAnsi="Times New Roman"/>
                <w:sz w:val="24"/>
                <w:szCs w:val="24"/>
              </w:rPr>
            </w:pPr>
            <w:r w:rsidRPr="00096652">
              <w:rPr>
                <w:rFonts w:ascii="Times New Roman" w:hAnsi="Times New Roman"/>
                <w:sz w:val="24"/>
                <w:szCs w:val="24"/>
              </w:rPr>
              <w:t>1770000,0 грн.</w:t>
            </w:r>
          </w:p>
        </w:tc>
      </w:tr>
      <w:tr w:rsidR="00495A37" w:rsidRPr="00096652" w:rsidTr="0054755B">
        <w:trPr>
          <w:trHeight w:val="454"/>
        </w:trPr>
        <w:tc>
          <w:tcPr>
            <w:tcW w:w="2270" w:type="dxa"/>
          </w:tcPr>
          <w:p w:rsidR="00495A37" w:rsidRPr="00096652" w:rsidRDefault="00495A37" w:rsidP="00754F40">
            <w:pPr>
              <w:pStyle w:val="HTMLPreformatted"/>
              <w:rPr>
                <w:rFonts w:ascii="Times New Roman" w:hAnsi="Times New Roman" w:cs="Times New Roman"/>
                <w:sz w:val="24"/>
                <w:szCs w:val="24"/>
              </w:rPr>
            </w:pPr>
            <w:r w:rsidRPr="00096652">
              <w:rPr>
                <w:rFonts w:ascii="Times New Roman" w:hAnsi="Times New Roman" w:cs="Times New Roman"/>
                <w:sz w:val="24"/>
                <w:szCs w:val="24"/>
              </w:rPr>
              <w:t>місцевий бюджети</w:t>
            </w:r>
          </w:p>
        </w:tc>
        <w:tc>
          <w:tcPr>
            <w:tcW w:w="1760"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29432,45євро</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548640,0  грн.</w:t>
            </w:r>
          </w:p>
        </w:tc>
        <w:tc>
          <w:tcPr>
            <w:tcW w:w="1883"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30992,91євро</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577720,0  грн.</w:t>
            </w:r>
          </w:p>
        </w:tc>
        <w:tc>
          <w:tcPr>
            <w:tcW w:w="1870"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30732,95євро</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572880,0  грн.</w:t>
            </w:r>
          </w:p>
        </w:tc>
        <w:tc>
          <w:tcPr>
            <w:tcW w:w="2117" w:type="dxa"/>
            <w:vAlign w:val="center"/>
          </w:tcPr>
          <w:p w:rsidR="00495A37" w:rsidRPr="00096652" w:rsidRDefault="00495A37" w:rsidP="0054755B">
            <w:pPr>
              <w:spacing w:after="0" w:line="240" w:lineRule="auto"/>
              <w:jc w:val="center"/>
              <w:rPr>
                <w:rFonts w:ascii="Times New Roman" w:hAnsi="Times New Roman"/>
                <w:sz w:val="24"/>
                <w:szCs w:val="24"/>
              </w:rPr>
            </w:pPr>
            <w:r w:rsidRPr="00096652">
              <w:rPr>
                <w:rFonts w:ascii="Times New Roman" w:hAnsi="Times New Roman"/>
                <w:sz w:val="24"/>
                <w:szCs w:val="24"/>
              </w:rPr>
              <w:t>91158,31 євро</w:t>
            </w:r>
          </w:p>
          <w:p w:rsidR="00495A37" w:rsidRPr="00096652" w:rsidRDefault="00495A37" w:rsidP="0054755B">
            <w:pPr>
              <w:spacing w:after="0" w:line="240" w:lineRule="auto"/>
              <w:jc w:val="center"/>
              <w:rPr>
                <w:rFonts w:ascii="Times New Roman" w:hAnsi="Times New Roman"/>
                <w:sz w:val="24"/>
                <w:szCs w:val="24"/>
              </w:rPr>
            </w:pPr>
            <w:r w:rsidRPr="00096652">
              <w:rPr>
                <w:rFonts w:ascii="Times New Roman" w:hAnsi="Times New Roman"/>
                <w:sz w:val="24"/>
                <w:szCs w:val="24"/>
              </w:rPr>
              <w:t>1699240,0  грн.</w:t>
            </w:r>
          </w:p>
        </w:tc>
      </w:tr>
      <w:tr w:rsidR="00495A37" w:rsidRPr="00096652" w:rsidTr="0054755B">
        <w:trPr>
          <w:trHeight w:val="454"/>
        </w:trPr>
        <w:tc>
          <w:tcPr>
            <w:tcW w:w="2270" w:type="dxa"/>
          </w:tcPr>
          <w:p w:rsidR="00495A37" w:rsidRPr="00096652" w:rsidRDefault="00495A37" w:rsidP="00754F40">
            <w:pPr>
              <w:pStyle w:val="HTMLPreformatted"/>
              <w:rPr>
                <w:rFonts w:ascii="Times New Roman" w:hAnsi="Times New Roman" w:cs="Times New Roman"/>
                <w:sz w:val="24"/>
                <w:szCs w:val="24"/>
              </w:rPr>
            </w:pPr>
            <w:r w:rsidRPr="00096652">
              <w:rPr>
                <w:rFonts w:ascii="Times New Roman" w:hAnsi="Times New Roman" w:cs="Times New Roman"/>
                <w:sz w:val="24"/>
                <w:szCs w:val="24"/>
              </w:rPr>
              <w:t>бюджет єврокомісії</w:t>
            </w:r>
          </w:p>
        </w:tc>
        <w:tc>
          <w:tcPr>
            <w:tcW w:w="1760"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256441,09євро</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4780190,0грн.</w:t>
            </w:r>
          </w:p>
        </w:tc>
        <w:tc>
          <w:tcPr>
            <w:tcW w:w="1883"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204471,61євро</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3811450,0грн.</w:t>
            </w:r>
          </w:p>
        </w:tc>
        <w:tc>
          <w:tcPr>
            <w:tcW w:w="1870"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266647,95 євро</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4970450,0грн.</w:t>
            </w:r>
          </w:p>
        </w:tc>
        <w:tc>
          <w:tcPr>
            <w:tcW w:w="2117" w:type="dxa"/>
            <w:vAlign w:val="center"/>
          </w:tcPr>
          <w:p w:rsidR="00495A37" w:rsidRPr="00096652" w:rsidRDefault="00495A37" w:rsidP="0054755B">
            <w:pPr>
              <w:spacing w:after="0" w:line="240" w:lineRule="auto"/>
              <w:jc w:val="center"/>
              <w:rPr>
                <w:rFonts w:ascii="Times New Roman" w:hAnsi="Times New Roman"/>
                <w:sz w:val="24"/>
                <w:szCs w:val="24"/>
              </w:rPr>
            </w:pPr>
            <w:r w:rsidRPr="00096652">
              <w:rPr>
                <w:rFonts w:ascii="Times New Roman" w:hAnsi="Times New Roman"/>
                <w:sz w:val="24"/>
                <w:szCs w:val="24"/>
              </w:rPr>
              <w:t>727560,65 євро</w:t>
            </w:r>
          </w:p>
          <w:p w:rsidR="00495A37" w:rsidRPr="00096652" w:rsidRDefault="00495A37" w:rsidP="0054755B">
            <w:pPr>
              <w:spacing w:after="0" w:line="240" w:lineRule="auto"/>
              <w:jc w:val="center"/>
              <w:rPr>
                <w:rFonts w:ascii="Times New Roman" w:hAnsi="Times New Roman"/>
                <w:sz w:val="24"/>
                <w:szCs w:val="24"/>
              </w:rPr>
            </w:pPr>
            <w:r w:rsidRPr="00096652">
              <w:rPr>
                <w:rFonts w:ascii="Times New Roman" w:hAnsi="Times New Roman"/>
                <w:sz w:val="24"/>
                <w:szCs w:val="24"/>
              </w:rPr>
              <w:t>13562090,0 грн.</w:t>
            </w:r>
          </w:p>
        </w:tc>
      </w:tr>
      <w:tr w:rsidR="00495A37" w:rsidRPr="00096652" w:rsidTr="0054755B">
        <w:trPr>
          <w:trHeight w:val="454"/>
        </w:trPr>
        <w:tc>
          <w:tcPr>
            <w:tcW w:w="2270" w:type="dxa"/>
          </w:tcPr>
          <w:p w:rsidR="00495A37" w:rsidRPr="00096652" w:rsidRDefault="00495A37" w:rsidP="00754F40">
            <w:pPr>
              <w:pStyle w:val="HTMLPreformatted"/>
              <w:rPr>
                <w:rFonts w:ascii="Times New Roman" w:hAnsi="Times New Roman" w:cs="Times New Roman"/>
                <w:sz w:val="24"/>
                <w:szCs w:val="24"/>
              </w:rPr>
            </w:pPr>
            <w:r w:rsidRPr="00096652">
              <w:rPr>
                <w:rFonts w:ascii="Times New Roman" w:hAnsi="Times New Roman" w:cs="Times New Roman"/>
                <w:sz w:val="24"/>
                <w:szCs w:val="24"/>
              </w:rPr>
              <w:t>кошти не бюджетних джерел</w:t>
            </w:r>
          </w:p>
        </w:tc>
        <w:tc>
          <w:tcPr>
            <w:tcW w:w="1760" w:type="dxa"/>
          </w:tcPr>
          <w:p w:rsidR="00495A37" w:rsidRPr="00096652" w:rsidRDefault="00495A37" w:rsidP="00754F40">
            <w:pPr>
              <w:pStyle w:val="HTMLPreformatted"/>
              <w:jc w:val="center"/>
              <w:rPr>
                <w:rFonts w:ascii="Times New Roman" w:hAnsi="Times New Roman" w:cs="Times New Roman"/>
                <w:sz w:val="24"/>
                <w:szCs w:val="24"/>
              </w:rPr>
            </w:pPr>
          </w:p>
        </w:tc>
        <w:tc>
          <w:tcPr>
            <w:tcW w:w="1883" w:type="dxa"/>
          </w:tcPr>
          <w:p w:rsidR="00495A37" w:rsidRPr="00096652" w:rsidRDefault="00495A37" w:rsidP="00754F40">
            <w:pPr>
              <w:pStyle w:val="HTMLPreformatted"/>
              <w:jc w:val="center"/>
              <w:rPr>
                <w:rFonts w:ascii="Times New Roman" w:hAnsi="Times New Roman" w:cs="Times New Roman"/>
                <w:sz w:val="24"/>
                <w:szCs w:val="24"/>
              </w:rPr>
            </w:pPr>
          </w:p>
        </w:tc>
        <w:tc>
          <w:tcPr>
            <w:tcW w:w="1870" w:type="dxa"/>
          </w:tcPr>
          <w:p w:rsidR="00495A37" w:rsidRPr="00096652" w:rsidRDefault="00495A37" w:rsidP="00754F40">
            <w:pPr>
              <w:pStyle w:val="HTMLPreformatted"/>
              <w:jc w:val="center"/>
              <w:rPr>
                <w:rFonts w:ascii="Times New Roman" w:hAnsi="Times New Roman" w:cs="Times New Roman"/>
                <w:sz w:val="24"/>
                <w:szCs w:val="24"/>
              </w:rPr>
            </w:pPr>
          </w:p>
        </w:tc>
        <w:tc>
          <w:tcPr>
            <w:tcW w:w="2117" w:type="dxa"/>
          </w:tcPr>
          <w:p w:rsidR="00495A37" w:rsidRPr="00096652" w:rsidRDefault="00495A37" w:rsidP="0054755B">
            <w:pPr>
              <w:pStyle w:val="HTMLPreformatted"/>
              <w:jc w:val="center"/>
              <w:rPr>
                <w:rFonts w:ascii="Times New Roman" w:hAnsi="Times New Roman" w:cs="Times New Roman"/>
                <w:sz w:val="24"/>
                <w:szCs w:val="24"/>
              </w:rPr>
            </w:pPr>
          </w:p>
        </w:tc>
      </w:tr>
    </w:tbl>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Default="00495A37" w:rsidP="0054755B">
      <w:pPr>
        <w:spacing w:after="0" w:line="240" w:lineRule="auto"/>
        <w:jc w:val="right"/>
        <w:rPr>
          <w:rFonts w:ascii="Times New Roman" w:hAnsi="Times New Roman"/>
          <w:b/>
          <w:sz w:val="16"/>
          <w:szCs w:val="16"/>
        </w:rPr>
      </w:pPr>
    </w:p>
    <w:p w:rsidR="00495A37" w:rsidRPr="00FF3363" w:rsidRDefault="00495A37" w:rsidP="0054755B">
      <w:pPr>
        <w:spacing w:after="0" w:line="240" w:lineRule="auto"/>
        <w:jc w:val="right"/>
        <w:rPr>
          <w:rFonts w:ascii="Times New Roman" w:hAnsi="Times New Roman"/>
        </w:rPr>
      </w:pPr>
      <w:r w:rsidRPr="00FF3363">
        <w:rPr>
          <w:rFonts w:ascii="Times New Roman" w:hAnsi="Times New Roman"/>
          <w:b/>
        </w:rPr>
        <w:t>Додаток №2</w:t>
      </w:r>
    </w:p>
    <w:p w:rsidR="00495A37" w:rsidRPr="00FF3363" w:rsidRDefault="00495A37" w:rsidP="0054755B">
      <w:pPr>
        <w:spacing w:after="0" w:line="240" w:lineRule="auto"/>
        <w:jc w:val="right"/>
        <w:rPr>
          <w:rFonts w:ascii="Times New Roman" w:hAnsi="Times New Roman"/>
          <w:bCs/>
        </w:rPr>
      </w:pPr>
      <w:r w:rsidRPr="00FF3363">
        <w:rPr>
          <w:rFonts w:ascii="Times New Roman" w:hAnsi="Times New Roman"/>
        </w:rPr>
        <w:t xml:space="preserve">до міської </w:t>
      </w:r>
      <w:r w:rsidRPr="00FF3363">
        <w:rPr>
          <w:rFonts w:ascii="Times New Roman" w:hAnsi="Times New Roman"/>
          <w:bCs/>
        </w:rPr>
        <w:t>програми по впровадженню  проекту  «Е</w:t>
      </w:r>
      <w:r w:rsidRPr="00FF3363">
        <w:rPr>
          <w:rFonts w:ascii="Times New Roman" w:hAnsi="Times New Roman"/>
          <w:bCs/>
          <w:lang w:val="en-US"/>
        </w:rPr>
        <w:t>n</w:t>
      </w:r>
      <w:r w:rsidRPr="00FF3363">
        <w:rPr>
          <w:rFonts w:ascii="Times New Roman" w:hAnsi="Times New Roman"/>
          <w:bCs/>
        </w:rPr>
        <w:t>е</w:t>
      </w:r>
      <w:r w:rsidRPr="00FF3363">
        <w:rPr>
          <w:rFonts w:ascii="Times New Roman" w:hAnsi="Times New Roman"/>
          <w:bCs/>
          <w:lang w:val="en-US"/>
        </w:rPr>
        <w:t>rgyGo</w:t>
      </w:r>
      <w:r w:rsidRPr="00FF3363">
        <w:rPr>
          <w:rFonts w:ascii="Times New Roman" w:hAnsi="Times New Roman"/>
          <w:bCs/>
        </w:rPr>
        <w:t>:</w:t>
      </w:r>
    </w:p>
    <w:p w:rsidR="00495A37" w:rsidRPr="00FF3363" w:rsidRDefault="00495A37" w:rsidP="0054755B">
      <w:pPr>
        <w:spacing w:after="0" w:line="240" w:lineRule="auto"/>
        <w:jc w:val="right"/>
        <w:rPr>
          <w:rFonts w:ascii="Times New Roman" w:hAnsi="Times New Roman"/>
          <w:bCs/>
        </w:rPr>
      </w:pPr>
      <w:r w:rsidRPr="00FF3363">
        <w:rPr>
          <w:rFonts w:ascii="Times New Roman" w:hAnsi="Times New Roman"/>
          <w:bCs/>
        </w:rPr>
        <w:t>Впровадження Плану дій сталого енергетичного</w:t>
      </w:r>
    </w:p>
    <w:p w:rsidR="00495A37" w:rsidRPr="00FF3363" w:rsidRDefault="00495A37" w:rsidP="0054755B">
      <w:pPr>
        <w:spacing w:after="0" w:line="240" w:lineRule="auto"/>
        <w:jc w:val="right"/>
        <w:rPr>
          <w:rFonts w:ascii="Times New Roman" w:hAnsi="Times New Roman"/>
          <w:bCs/>
        </w:rPr>
      </w:pPr>
      <w:r w:rsidRPr="00FF3363">
        <w:rPr>
          <w:rFonts w:ascii="Times New Roman" w:hAnsi="Times New Roman"/>
          <w:bCs/>
        </w:rPr>
        <w:t>розвитку м. Жмеринки» на 2015-2017 рік</w:t>
      </w:r>
    </w:p>
    <w:p w:rsidR="00495A37" w:rsidRDefault="00495A37" w:rsidP="0054755B">
      <w:pPr>
        <w:spacing w:after="0" w:line="240" w:lineRule="auto"/>
        <w:jc w:val="right"/>
        <w:rPr>
          <w:rFonts w:ascii="Times New Roman" w:hAnsi="Times New Roman"/>
          <w:bCs/>
          <w:sz w:val="16"/>
          <w:szCs w:val="16"/>
        </w:rPr>
      </w:pPr>
    </w:p>
    <w:p w:rsidR="00495A37" w:rsidRPr="009C42F5" w:rsidRDefault="00495A37" w:rsidP="0054755B">
      <w:pPr>
        <w:spacing w:after="0" w:line="240" w:lineRule="auto"/>
        <w:jc w:val="right"/>
        <w:rPr>
          <w:rFonts w:ascii="Times New Roman" w:hAnsi="Times New Roman"/>
          <w:sz w:val="16"/>
          <w:szCs w:val="16"/>
        </w:rPr>
      </w:pPr>
    </w:p>
    <w:p w:rsidR="00495A37" w:rsidRPr="00096652" w:rsidRDefault="00495A37" w:rsidP="009C42F5">
      <w:pPr>
        <w:tabs>
          <w:tab w:val="left" w:pos="5103"/>
        </w:tabs>
        <w:spacing w:after="0" w:line="240" w:lineRule="auto"/>
        <w:jc w:val="center"/>
        <w:rPr>
          <w:rFonts w:ascii="Times New Roman" w:hAnsi="Times New Roman"/>
          <w:b/>
          <w:sz w:val="28"/>
          <w:szCs w:val="28"/>
        </w:rPr>
      </w:pPr>
      <w:r w:rsidRPr="00096652">
        <w:rPr>
          <w:rFonts w:ascii="Times New Roman" w:hAnsi="Times New Roman"/>
          <w:b/>
          <w:sz w:val="28"/>
          <w:szCs w:val="28"/>
        </w:rPr>
        <w:t>Показники продукту міської  програми</w:t>
      </w:r>
    </w:p>
    <w:p w:rsidR="00495A37" w:rsidRPr="00096652" w:rsidRDefault="00495A37" w:rsidP="009C42F5">
      <w:pPr>
        <w:spacing w:after="0" w:line="240" w:lineRule="auto"/>
        <w:jc w:val="center"/>
        <w:rPr>
          <w:rFonts w:ascii="Times New Roman" w:hAnsi="Times New Roman"/>
          <w:b/>
          <w:bCs/>
          <w:sz w:val="28"/>
          <w:szCs w:val="28"/>
        </w:rPr>
      </w:pPr>
      <w:r w:rsidRPr="00096652">
        <w:rPr>
          <w:rFonts w:ascii="Times New Roman" w:hAnsi="Times New Roman"/>
          <w:b/>
          <w:bCs/>
          <w:sz w:val="28"/>
          <w:szCs w:val="28"/>
        </w:rPr>
        <w:t>по впровадженню  проекту  «Е</w:t>
      </w:r>
      <w:r w:rsidRPr="00096652">
        <w:rPr>
          <w:rFonts w:ascii="Times New Roman" w:hAnsi="Times New Roman"/>
          <w:b/>
          <w:bCs/>
          <w:sz w:val="28"/>
          <w:szCs w:val="28"/>
          <w:lang w:val="en-US"/>
        </w:rPr>
        <w:t>n</w:t>
      </w:r>
      <w:r w:rsidRPr="00096652">
        <w:rPr>
          <w:rFonts w:ascii="Times New Roman" w:hAnsi="Times New Roman"/>
          <w:b/>
          <w:bCs/>
          <w:sz w:val="28"/>
          <w:szCs w:val="28"/>
        </w:rPr>
        <w:t>е</w:t>
      </w:r>
      <w:r w:rsidRPr="00096652">
        <w:rPr>
          <w:rFonts w:ascii="Times New Roman" w:hAnsi="Times New Roman"/>
          <w:b/>
          <w:bCs/>
          <w:sz w:val="28"/>
          <w:szCs w:val="28"/>
          <w:lang w:val="en-US"/>
        </w:rPr>
        <w:t>rgyGo</w:t>
      </w:r>
      <w:r w:rsidRPr="00096652">
        <w:rPr>
          <w:rFonts w:ascii="Times New Roman" w:hAnsi="Times New Roman"/>
          <w:b/>
          <w:bCs/>
          <w:sz w:val="28"/>
          <w:szCs w:val="28"/>
        </w:rPr>
        <w:t>: Впровадження Плану дій сталого енергетичного розвитку м. Жмеринки» на 2015-2017 рік</w:t>
      </w:r>
    </w:p>
    <w:p w:rsidR="00495A37" w:rsidRPr="00096652" w:rsidRDefault="00495A37" w:rsidP="009C42F5">
      <w:pPr>
        <w:spacing w:after="0" w:line="240" w:lineRule="auto"/>
        <w:jc w:val="center"/>
        <w:rPr>
          <w:rFonts w:ascii="Times New Roman" w:hAnsi="Times New Roman"/>
          <w:b/>
          <w:bCs/>
          <w:sz w:val="28"/>
          <w:szCs w:val="28"/>
        </w:rPr>
      </w:pPr>
    </w:p>
    <w:p w:rsidR="00495A37" w:rsidRPr="009C42F5" w:rsidRDefault="00495A37" w:rsidP="009C42F5">
      <w:pPr>
        <w:spacing w:after="0" w:line="240" w:lineRule="auto"/>
        <w:jc w:val="center"/>
        <w:rPr>
          <w:rFonts w:ascii="Times New Roman" w:hAnsi="Times New Roman"/>
          <w:b/>
          <w:bCs/>
          <w:sz w:val="24"/>
          <w:szCs w:val="24"/>
        </w:rPr>
      </w:pPr>
    </w:p>
    <w:tbl>
      <w:tblPr>
        <w:tblW w:w="10554"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1942"/>
        <w:gridCol w:w="772"/>
        <w:gridCol w:w="990"/>
        <w:gridCol w:w="1098"/>
        <w:gridCol w:w="1098"/>
        <w:gridCol w:w="1098"/>
        <w:gridCol w:w="880"/>
        <w:gridCol w:w="880"/>
        <w:gridCol w:w="1208"/>
      </w:tblGrid>
      <w:tr w:rsidR="00495A37" w:rsidRPr="0054755B" w:rsidTr="00FF3363">
        <w:trPr>
          <w:trHeight w:val="326"/>
        </w:trPr>
        <w:tc>
          <w:tcPr>
            <w:tcW w:w="588" w:type="dxa"/>
            <w:vMerge w:val="restart"/>
          </w:tcPr>
          <w:p w:rsidR="00495A37" w:rsidRPr="0054755B" w:rsidRDefault="00495A37" w:rsidP="00754F40">
            <w:pPr>
              <w:pStyle w:val="HTMLPreformatted"/>
              <w:jc w:val="center"/>
              <w:rPr>
                <w:rFonts w:ascii="Times New Roman" w:hAnsi="Times New Roman" w:cs="Times New Roman"/>
                <w:b/>
                <w:sz w:val="16"/>
                <w:szCs w:val="16"/>
              </w:rPr>
            </w:pPr>
            <w:r w:rsidRPr="0054755B">
              <w:rPr>
                <w:rFonts w:ascii="Times New Roman" w:hAnsi="Times New Roman" w:cs="Times New Roman"/>
                <w:b/>
                <w:sz w:val="16"/>
                <w:szCs w:val="16"/>
              </w:rPr>
              <w:t>№ з/п</w:t>
            </w:r>
          </w:p>
        </w:tc>
        <w:tc>
          <w:tcPr>
            <w:tcW w:w="1942" w:type="dxa"/>
            <w:vMerge w:val="restart"/>
            <w:textDirection w:val="btLr"/>
          </w:tcPr>
          <w:p w:rsidR="00495A37" w:rsidRPr="0054755B" w:rsidRDefault="00495A37" w:rsidP="00754F40">
            <w:pPr>
              <w:pStyle w:val="HTMLPreformatted"/>
              <w:ind w:left="113" w:right="113"/>
              <w:jc w:val="center"/>
              <w:rPr>
                <w:rFonts w:ascii="Times New Roman" w:hAnsi="Times New Roman" w:cs="Times New Roman"/>
                <w:b/>
                <w:sz w:val="16"/>
                <w:szCs w:val="16"/>
              </w:rPr>
            </w:pPr>
            <w:r w:rsidRPr="0054755B">
              <w:rPr>
                <w:rFonts w:ascii="Times New Roman" w:hAnsi="Times New Roman" w:cs="Times New Roman"/>
                <w:b/>
                <w:sz w:val="16"/>
                <w:szCs w:val="16"/>
              </w:rPr>
              <w:t>Назва показника</w:t>
            </w:r>
          </w:p>
        </w:tc>
        <w:tc>
          <w:tcPr>
            <w:tcW w:w="772" w:type="dxa"/>
            <w:vMerge w:val="restart"/>
            <w:textDirection w:val="btLr"/>
            <w:vAlign w:val="center"/>
          </w:tcPr>
          <w:p w:rsidR="00495A37" w:rsidRPr="0054755B" w:rsidRDefault="00495A37" w:rsidP="00754F40">
            <w:pPr>
              <w:pStyle w:val="HTMLPreformatted"/>
              <w:ind w:left="113" w:right="113"/>
              <w:jc w:val="center"/>
              <w:rPr>
                <w:rFonts w:ascii="Times New Roman" w:hAnsi="Times New Roman" w:cs="Times New Roman"/>
                <w:b/>
                <w:sz w:val="16"/>
                <w:szCs w:val="16"/>
              </w:rPr>
            </w:pPr>
            <w:r w:rsidRPr="0054755B">
              <w:rPr>
                <w:rFonts w:ascii="Times New Roman" w:hAnsi="Times New Roman" w:cs="Times New Roman"/>
                <w:b/>
                <w:sz w:val="16"/>
                <w:szCs w:val="16"/>
              </w:rPr>
              <w:t>Одиниця виміру</w:t>
            </w:r>
          </w:p>
        </w:tc>
        <w:tc>
          <w:tcPr>
            <w:tcW w:w="990" w:type="dxa"/>
            <w:vMerge w:val="restart"/>
            <w:textDirection w:val="btLr"/>
            <w:vAlign w:val="center"/>
          </w:tcPr>
          <w:p w:rsidR="00495A37" w:rsidRPr="0054755B" w:rsidRDefault="00495A37" w:rsidP="00754F40">
            <w:pPr>
              <w:pStyle w:val="HTMLPreformatted"/>
              <w:ind w:left="113" w:right="113"/>
              <w:jc w:val="center"/>
              <w:rPr>
                <w:rFonts w:ascii="Times New Roman" w:hAnsi="Times New Roman" w:cs="Times New Roman"/>
                <w:b/>
                <w:sz w:val="16"/>
                <w:szCs w:val="16"/>
              </w:rPr>
            </w:pPr>
            <w:r w:rsidRPr="0054755B">
              <w:rPr>
                <w:rFonts w:ascii="Times New Roman" w:hAnsi="Times New Roman" w:cs="Times New Roman"/>
                <w:b/>
                <w:sz w:val="16"/>
                <w:szCs w:val="16"/>
              </w:rPr>
              <w:t>Вихідні дані на початок дії програми</w:t>
            </w:r>
          </w:p>
        </w:tc>
        <w:tc>
          <w:tcPr>
            <w:tcW w:w="3294" w:type="dxa"/>
            <w:gridSpan w:val="3"/>
          </w:tcPr>
          <w:p w:rsidR="00495A37" w:rsidRPr="0054755B" w:rsidRDefault="00495A37" w:rsidP="00754F40">
            <w:pPr>
              <w:pStyle w:val="HTMLPreformatted"/>
              <w:jc w:val="center"/>
              <w:rPr>
                <w:rFonts w:ascii="Times New Roman" w:hAnsi="Times New Roman" w:cs="Times New Roman"/>
                <w:b/>
                <w:sz w:val="16"/>
                <w:szCs w:val="16"/>
              </w:rPr>
            </w:pPr>
            <w:r w:rsidRPr="0054755B">
              <w:rPr>
                <w:rFonts w:ascii="Times New Roman" w:hAnsi="Times New Roman" w:cs="Times New Roman"/>
                <w:b/>
                <w:sz w:val="16"/>
                <w:szCs w:val="16"/>
              </w:rPr>
              <w:t>І етап виконання програми</w:t>
            </w:r>
          </w:p>
        </w:tc>
        <w:tc>
          <w:tcPr>
            <w:tcW w:w="880" w:type="dxa"/>
            <w:vMerge w:val="restart"/>
          </w:tcPr>
          <w:p w:rsidR="00495A37" w:rsidRPr="0054755B" w:rsidRDefault="00495A37" w:rsidP="00754F40">
            <w:pPr>
              <w:pStyle w:val="HTMLPreformatted"/>
              <w:jc w:val="center"/>
              <w:rPr>
                <w:rFonts w:ascii="Times New Roman" w:hAnsi="Times New Roman" w:cs="Times New Roman"/>
                <w:b/>
                <w:sz w:val="16"/>
                <w:szCs w:val="16"/>
              </w:rPr>
            </w:pPr>
            <w:r w:rsidRPr="0054755B">
              <w:rPr>
                <w:rFonts w:ascii="Times New Roman" w:hAnsi="Times New Roman" w:cs="Times New Roman"/>
                <w:b/>
                <w:sz w:val="16"/>
                <w:szCs w:val="16"/>
              </w:rPr>
              <w:t>ІІ етап (200_-20_ р.р.)</w:t>
            </w:r>
          </w:p>
        </w:tc>
        <w:tc>
          <w:tcPr>
            <w:tcW w:w="880" w:type="dxa"/>
            <w:vMerge w:val="restart"/>
          </w:tcPr>
          <w:p w:rsidR="00495A37" w:rsidRPr="0054755B" w:rsidRDefault="00495A37" w:rsidP="00754F40">
            <w:pPr>
              <w:pStyle w:val="HTMLPreformatted"/>
              <w:jc w:val="center"/>
              <w:rPr>
                <w:rFonts w:ascii="Times New Roman" w:hAnsi="Times New Roman" w:cs="Times New Roman"/>
                <w:b/>
                <w:sz w:val="16"/>
                <w:szCs w:val="16"/>
              </w:rPr>
            </w:pPr>
            <w:r w:rsidRPr="0054755B">
              <w:rPr>
                <w:rFonts w:ascii="Times New Roman" w:hAnsi="Times New Roman" w:cs="Times New Roman"/>
                <w:b/>
                <w:sz w:val="16"/>
                <w:szCs w:val="16"/>
              </w:rPr>
              <w:t>ІІІ етап (200_-20_ р.р.)</w:t>
            </w:r>
          </w:p>
        </w:tc>
        <w:tc>
          <w:tcPr>
            <w:tcW w:w="1208" w:type="dxa"/>
            <w:vMerge w:val="restart"/>
          </w:tcPr>
          <w:p w:rsidR="00495A37" w:rsidRPr="0054755B" w:rsidRDefault="00495A37" w:rsidP="00754F40">
            <w:pPr>
              <w:pStyle w:val="HTMLPreformatted"/>
              <w:jc w:val="center"/>
              <w:rPr>
                <w:rFonts w:ascii="Times New Roman" w:hAnsi="Times New Roman" w:cs="Times New Roman"/>
                <w:b/>
                <w:sz w:val="16"/>
                <w:szCs w:val="16"/>
              </w:rPr>
            </w:pPr>
            <w:r w:rsidRPr="0054755B">
              <w:rPr>
                <w:rFonts w:ascii="Times New Roman" w:hAnsi="Times New Roman" w:cs="Times New Roman"/>
                <w:b/>
                <w:sz w:val="16"/>
                <w:szCs w:val="16"/>
              </w:rPr>
              <w:t>Всього за період дії програми (або до кінця дії програми)</w:t>
            </w:r>
          </w:p>
        </w:tc>
      </w:tr>
      <w:tr w:rsidR="00495A37" w:rsidRPr="0054755B" w:rsidTr="00FF3363">
        <w:trPr>
          <w:trHeight w:val="1052"/>
        </w:trPr>
        <w:tc>
          <w:tcPr>
            <w:tcW w:w="588" w:type="dxa"/>
            <w:vMerge/>
          </w:tcPr>
          <w:p w:rsidR="00495A37" w:rsidRPr="0054755B" w:rsidRDefault="00495A37" w:rsidP="00754F40">
            <w:pPr>
              <w:pStyle w:val="HTMLPreformatted"/>
              <w:jc w:val="center"/>
              <w:rPr>
                <w:rFonts w:ascii="Times New Roman" w:hAnsi="Times New Roman" w:cs="Times New Roman"/>
                <w:b/>
                <w:sz w:val="16"/>
                <w:szCs w:val="16"/>
              </w:rPr>
            </w:pPr>
          </w:p>
        </w:tc>
        <w:tc>
          <w:tcPr>
            <w:tcW w:w="1942" w:type="dxa"/>
            <w:vMerge/>
          </w:tcPr>
          <w:p w:rsidR="00495A37" w:rsidRPr="0054755B" w:rsidRDefault="00495A37" w:rsidP="00754F40">
            <w:pPr>
              <w:pStyle w:val="HTMLPreformatted"/>
              <w:jc w:val="center"/>
              <w:rPr>
                <w:rFonts w:ascii="Times New Roman" w:hAnsi="Times New Roman" w:cs="Times New Roman"/>
                <w:b/>
                <w:sz w:val="16"/>
                <w:szCs w:val="16"/>
              </w:rPr>
            </w:pPr>
          </w:p>
        </w:tc>
        <w:tc>
          <w:tcPr>
            <w:tcW w:w="772" w:type="dxa"/>
            <w:vMerge/>
          </w:tcPr>
          <w:p w:rsidR="00495A37" w:rsidRPr="0054755B" w:rsidRDefault="00495A37" w:rsidP="00754F40">
            <w:pPr>
              <w:pStyle w:val="HTMLPreformatted"/>
              <w:jc w:val="center"/>
              <w:rPr>
                <w:rFonts w:ascii="Times New Roman" w:hAnsi="Times New Roman" w:cs="Times New Roman"/>
                <w:b/>
                <w:sz w:val="16"/>
                <w:szCs w:val="16"/>
              </w:rPr>
            </w:pPr>
          </w:p>
        </w:tc>
        <w:tc>
          <w:tcPr>
            <w:tcW w:w="990" w:type="dxa"/>
            <w:vMerge/>
          </w:tcPr>
          <w:p w:rsidR="00495A37" w:rsidRPr="0054755B" w:rsidRDefault="00495A37" w:rsidP="00754F40">
            <w:pPr>
              <w:pStyle w:val="HTMLPreformatted"/>
              <w:jc w:val="center"/>
              <w:rPr>
                <w:rFonts w:ascii="Times New Roman" w:hAnsi="Times New Roman" w:cs="Times New Roman"/>
                <w:b/>
                <w:sz w:val="16"/>
                <w:szCs w:val="16"/>
              </w:rPr>
            </w:pPr>
          </w:p>
        </w:tc>
        <w:tc>
          <w:tcPr>
            <w:tcW w:w="1098" w:type="dxa"/>
          </w:tcPr>
          <w:p w:rsidR="00495A37" w:rsidRPr="0054755B" w:rsidRDefault="00495A37" w:rsidP="00754F40">
            <w:pPr>
              <w:pStyle w:val="HTMLPreformatted"/>
              <w:rPr>
                <w:rFonts w:ascii="Times New Roman" w:hAnsi="Times New Roman" w:cs="Times New Roman"/>
                <w:b/>
                <w:sz w:val="16"/>
                <w:szCs w:val="16"/>
              </w:rPr>
            </w:pPr>
            <w:r w:rsidRPr="0054755B">
              <w:rPr>
                <w:rFonts w:ascii="Times New Roman" w:hAnsi="Times New Roman" w:cs="Times New Roman"/>
                <w:b/>
                <w:sz w:val="16"/>
                <w:szCs w:val="16"/>
              </w:rPr>
              <w:t>2015 рік</w:t>
            </w:r>
          </w:p>
        </w:tc>
        <w:tc>
          <w:tcPr>
            <w:tcW w:w="1098" w:type="dxa"/>
          </w:tcPr>
          <w:p w:rsidR="00495A37" w:rsidRPr="0054755B" w:rsidRDefault="00495A37" w:rsidP="00754F40">
            <w:pPr>
              <w:pStyle w:val="HTMLPreformatted"/>
              <w:rPr>
                <w:rFonts w:ascii="Times New Roman" w:hAnsi="Times New Roman" w:cs="Times New Roman"/>
                <w:b/>
                <w:sz w:val="16"/>
                <w:szCs w:val="16"/>
              </w:rPr>
            </w:pPr>
            <w:r w:rsidRPr="0054755B">
              <w:rPr>
                <w:rFonts w:ascii="Times New Roman" w:hAnsi="Times New Roman" w:cs="Times New Roman"/>
                <w:b/>
                <w:sz w:val="16"/>
                <w:szCs w:val="16"/>
              </w:rPr>
              <w:t>2016 рік</w:t>
            </w:r>
          </w:p>
        </w:tc>
        <w:tc>
          <w:tcPr>
            <w:tcW w:w="1098" w:type="dxa"/>
          </w:tcPr>
          <w:p w:rsidR="00495A37" w:rsidRPr="0054755B" w:rsidRDefault="00495A37" w:rsidP="00754F40">
            <w:pPr>
              <w:pStyle w:val="HTMLPreformatted"/>
              <w:rPr>
                <w:rFonts w:ascii="Times New Roman" w:hAnsi="Times New Roman" w:cs="Times New Roman"/>
                <w:b/>
                <w:sz w:val="16"/>
                <w:szCs w:val="16"/>
              </w:rPr>
            </w:pPr>
            <w:r w:rsidRPr="0054755B">
              <w:rPr>
                <w:rFonts w:ascii="Times New Roman" w:hAnsi="Times New Roman" w:cs="Times New Roman"/>
                <w:b/>
                <w:sz w:val="16"/>
                <w:szCs w:val="16"/>
              </w:rPr>
              <w:t>2017 рік</w:t>
            </w:r>
          </w:p>
        </w:tc>
        <w:tc>
          <w:tcPr>
            <w:tcW w:w="880" w:type="dxa"/>
            <w:vMerge/>
          </w:tcPr>
          <w:p w:rsidR="00495A37" w:rsidRPr="0054755B" w:rsidRDefault="00495A37" w:rsidP="00754F40">
            <w:pPr>
              <w:pStyle w:val="HTMLPreformatted"/>
              <w:rPr>
                <w:rFonts w:ascii="Times New Roman" w:hAnsi="Times New Roman" w:cs="Times New Roman"/>
                <w:b/>
                <w:sz w:val="16"/>
                <w:szCs w:val="16"/>
              </w:rPr>
            </w:pPr>
          </w:p>
        </w:tc>
        <w:tc>
          <w:tcPr>
            <w:tcW w:w="880" w:type="dxa"/>
            <w:vMerge/>
          </w:tcPr>
          <w:p w:rsidR="00495A37" w:rsidRPr="0054755B" w:rsidRDefault="00495A37" w:rsidP="00754F40">
            <w:pPr>
              <w:pStyle w:val="HTMLPreformatted"/>
              <w:jc w:val="center"/>
              <w:rPr>
                <w:rFonts w:ascii="Times New Roman" w:hAnsi="Times New Roman" w:cs="Times New Roman"/>
                <w:b/>
                <w:sz w:val="16"/>
                <w:szCs w:val="16"/>
              </w:rPr>
            </w:pPr>
          </w:p>
        </w:tc>
        <w:tc>
          <w:tcPr>
            <w:tcW w:w="1208" w:type="dxa"/>
            <w:vMerge/>
          </w:tcPr>
          <w:p w:rsidR="00495A37" w:rsidRPr="0054755B" w:rsidRDefault="00495A37" w:rsidP="00754F40">
            <w:pPr>
              <w:pStyle w:val="HTMLPreformatted"/>
              <w:jc w:val="center"/>
              <w:rPr>
                <w:rFonts w:ascii="Times New Roman" w:hAnsi="Times New Roman" w:cs="Times New Roman"/>
                <w:b/>
                <w:sz w:val="16"/>
                <w:szCs w:val="16"/>
              </w:rPr>
            </w:pPr>
          </w:p>
        </w:tc>
      </w:tr>
      <w:tr w:rsidR="00495A37" w:rsidRPr="0054755B" w:rsidTr="00FF3363">
        <w:trPr>
          <w:trHeight w:val="216"/>
        </w:trPr>
        <w:tc>
          <w:tcPr>
            <w:tcW w:w="588"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1</w:t>
            </w:r>
          </w:p>
        </w:tc>
        <w:tc>
          <w:tcPr>
            <w:tcW w:w="1942"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2</w:t>
            </w:r>
          </w:p>
        </w:tc>
        <w:tc>
          <w:tcPr>
            <w:tcW w:w="772"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3</w:t>
            </w:r>
          </w:p>
        </w:tc>
        <w:tc>
          <w:tcPr>
            <w:tcW w:w="990"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4</w:t>
            </w:r>
          </w:p>
        </w:tc>
        <w:tc>
          <w:tcPr>
            <w:tcW w:w="1098"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5</w:t>
            </w:r>
          </w:p>
        </w:tc>
        <w:tc>
          <w:tcPr>
            <w:tcW w:w="1098"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6</w:t>
            </w:r>
          </w:p>
        </w:tc>
        <w:tc>
          <w:tcPr>
            <w:tcW w:w="1098"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7</w:t>
            </w:r>
          </w:p>
        </w:tc>
        <w:tc>
          <w:tcPr>
            <w:tcW w:w="880"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8</w:t>
            </w:r>
          </w:p>
        </w:tc>
        <w:tc>
          <w:tcPr>
            <w:tcW w:w="880"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9</w:t>
            </w:r>
          </w:p>
        </w:tc>
        <w:tc>
          <w:tcPr>
            <w:tcW w:w="1208" w:type="dxa"/>
          </w:tcPr>
          <w:p w:rsidR="00495A37" w:rsidRPr="0054755B" w:rsidRDefault="00495A37" w:rsidP="00754F40">
            <w:pPr>
              <w:pStyle w:val="HTMLPreformatted"/>
              <w:jc w:val="center"/>
              <w:rPr>
                <w:rFonts w:ascii="Times New Roman" w:hAnsi="Times New Roman" w:cs="Times New Roman"/>
                <w:b/>
                <w:i/>
                <w:sz w:val="16"/>
                <w:szCs w:val="16"/>
              </w:rPr>
            </w:pPr>
            <w:r w:rsidRPr="0054755B">
              <w:rPr>
                <w:rFonts w:ascii="Times New Roman" w:hAnsi="Times New Roman" w:cs="Times New Roman"/>
                <w:b/>
                <w:i/>
                <w:sz w:val="16"/>
                <w:szCs w:val="16"/>
              </w:rPr>
              <w:t>10</w:t>
            </w:r>
          </w:p>
        </w:tc>
      </w:tr>
      <w:tr w:rsidR="00495A37" w:rsidRPr="00ED5C30" w:rsidTr="00FF3363">
        <w:trPr>
          <w:trHeight w:val="169"/>
        </w:trPr>
        <w:tc>
          <w:tcPr>
            <w:tcW w:w="588" w:type="dxa"/>
          </w:tcPr>
          <w:p w:rsidR="00495A37" w:rsidRPr="00F40B07" w:rsidRDefault="00495A37" w:rsidP="00754F40">
            <w:pPr>
              <w:pStyle w:val="HTMLPreformatted"/>
              <w:jc w:val="center"/>
              <w:rPr>
                <w:rFonts w:ascii="Times New Roman" w:hAnsi="Times New Roman" w:cs="Times New Roman"/>
                <w:b/>
              </w:rPr>
            </w:pPr>
            <w:r w:rsidRPr="00F40B07">
              <w:rPr>
                <w:rFonts w:ascii="Times New Roman" w:hAnsi="Times New Roman" w:cs="Times New Roman"/>
                <w:b/>
              </w:rPr>
              <w:t>І</w:t>
            </w:r>
          </w:p>
        </w:tc>
        <w:tc>
          <w:tcPr>
            <w:tcW w:w="9966" w:type="dxa"/>
            <w:gridSpan w:val="9"/>
          </w:tcPr>
          <w:p w:rsidR="00495A37" w:rsidRPr="00F40B07" w:rsidRDefault="00495A37" w:rsidP="00754F40">
            <w:pPr>
              <w:pStyle w:val="HTMLPreformatted"/>
              <w:jc w:val="center"/>
              <w:rPr>
                <w:rFonts w:ascii="Times New Roman" w:hAnsi="Times New Roman" w:cs="Times New Roman"/>
                <w:b/>
              </w:rPr>
            </w:pPr>
            <w:r w:rsidRPr="00F40B07">
              <w:rPr>
                <w:rFonts w:ascii="Times New Roman" w:hAnsi="Times New Roman" w:cs="Times New Roman"/>
                <w:b/>
              </w:rPr>
              <w:t>Показники продукту програми</w:t>
            </w:r>
          </w:p>
        </w:tc>
      </w:tr>
      <w:tr w:rsidR="00495A37" w:rsidRPr="00096652" w:rsidTr="00FF3363">
        <w:trPr>
          <w:trHeight w:val="326"/>
        </w:trPr>
        <w:tc>
          <w:tcPr>
            <w:tcW w:w="58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1.</w:t>
            </w:r>
          </w:p>
        </w:tc>
        <w:tc>
          <w:tcPr>
            <w:tcW w:w="1942"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Загальна площа стін фасадів загальноосвітніх та дошкільних навчальних закладів</w:t>
            </w:r>
          </w:p>
        </w:tc>
        <w:tc>
          <w:tcPr>
            <w:tcW w:w="772"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кв.м.</w:t>
            </w:r>
          </w:p>
        </w:tc>
        <w:tc>
          <w:tcPr>
            <w:tcW w:w="990"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9454,3</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4830,3</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2992</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1632</w:t>
            </w:r>
          </w:p>
        </w:tc>
        <w:tc>
          <w:tcPr>
            <w:tcW w:w="880" w:type="dxa"/>
          </w:tcPr>
          <w:p w:rsidR="00495A37" w:rsidRPr="00096652" w:rsidRDefault="00495A37" w:rsidP="00754F40">
            <w:pPr>
              <w:pStyle w:val="HTMLPreformatted"/>
              <w:jc w:val="center"/>
              <w:rPr>
                <w:rFonts w:ascii="Times New Roman" w:hAnsi="Times New Roman" w:cs="Times New Roman"/>
                <w:sz w:val="24"/>
                <w:szCs w:val="24"/>
              </w:rPr>
            </w:pPr>
          </w:p>
        </w:tc>
        <w:tc>
          <w:tcPr>
            <w:tcW w:w="880" w:type="dxa"/>
          </w:tcPr>
          <w:p w:rsidR="00495A37" w:rsidRPr="00096652" w:rsidRDefault="00495A37" w:rsidP="00754F40">
            <w:pPr>
              <w:pStyle w:val="HTMLPreformatted"/>
              <w:jc w:val="center"/>
              <w:rPr>
                <w:rFonts w:ascii="Times New Roman" w:hAnsi="Times New Roman" w:cs="Times New Roman"/>
                <w:sz w:val="24"/>
                <w:szCs w:val="24"/>
              </w:rPr>
            </w:pPr>
          </w:p>
        </w:tc>
        <w:tc>
          <w:tcPr>
            <w:tcW w:w="120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9454,3</w:t>
            </w:r>
          </w:p>
        </w:tc>
      </w:tr>
      <w:tr w:rsidR="00495A37" w:rsidRPr="00096652" w:rsidTr="00FF3363">
        <w:trPr>
          <w:trHeight w:val="519"/>
        </w:trPr>
        <w:tc>
          <w:tcPr>
            <w:tcW w:w="58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2.</w:t>
            </w:r>
          </w:p>
        </w:tc>
        <w:tc>
          <w:tcPr>
            <w:tcW w:w="1942"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 xml:space="preserve"> Учні та діти, які навчатимуться в закладах освіти,  визначених програмою</w:t>
            </w:r>
          </w:p>
        </w:tc>
        <w:tc>
          <w:tcPr>
            <w:tcW w:w="772"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кількість</w:t>
            </w:r>
          </w:p>
        </w:tc>
        <w:tc>
          <w:tcPr>
            <w:tcW w:w="990"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3001</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1136</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1102</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805</w:t>
            </w:r>
          </w:p>
        </w:tc>
        <w:tc>
          <w:tcPr>
            <w:tcW w:w="880" w:type="dxa"/>
          </w:tcPr>
          <w:p w:rsidR="00495A37" w:rsidRPr="00096652" w:rsidRDefault="00495A37" w:rsidP="00754F40">
            <w:pPr>
              <w:pStyle w:val="HTMLPreformatted"/>
              <w:jc w:val="center"/>
              <w:rPr>
                <w:rFonts w:ascii="Times New Roman" w:hAnsi="Times New Roman" w:cs="Times New Roman"/>
                <w:sz w:val="24"/>
                <w:szCs w:val="24"/>
              </w:rPr>
            </w:pPr>
          </w:p>
        </w:tc>
        <w:tc>
          <w:tcPr>
            <w:tcW w:w="880" w:type="dxa"/>
          </w:tcPr>
          <w:p w:rsidR="00495A37" w:rsidRPr="00096652" w:rsidRDefault="00495A37" w:rsidP="00754F40">
            <w:pPr>
              <w:pStyle w:val="HTMLPreformatted"/>
              <w:jc w:val="center"/>
              <w:rPr>
                <w:rFonts w:ascii="Times New Roman" w:hAnsi="Times New Roman" w:cs="Times New Roman"/>
                <w:sz w:val="24"/>
                <w:szCs w:val="24"/>
              </w:rPr>
            </w:pPr>
          </w:p>
        </w:tc>
        <w:tc>
          <w:tcPr>
            <w:tcW w:w="120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3043</w:t>
            </w:r>
          </w:p>
        </w:tc>
      </w:tr>
      <w:tr w:rsidR="00495A37" w:rsidRPr="00096652" w:rsidTr="00FF3363">
        <w:trPr>
          <w:trHeight w:val="221"/>
        </w:trPr>
        <w:tc>
          <w:tcPr>
            <w:tcW w:w="588" w:type="dxa"/>
          </w:tcPr>
          <w:p w:rsidR="00495A37" w:rsidRPr="00096652" w:rsidRDefault="00495A37" w:rsidP="00754F40">
            <w:pPr>
              <w:pStyle w:val="HTMLPreformatted"/>
              <w:jc w:val="center"/>
              <w:rPr>
                <w:rFonts w:ascii="Times New Roman" w:hAnsi="Times New Roman" w:cs="Times New Roman"/>
                <w:sz w:val="24"/>
                <w:szCs w:val="24"/>
              </w:rPr>
            </w:pPr>
          </w:p>
        </w:tc>
        <w:tc>
          <w:tcPr>
            <w:tcW w:w="9966" w:type="dxa"/>
            <w:gridSpan w:val="9"/>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Показники ефективності програми</w:t>
            </w:r>
          </w:p>
        </w:tc>
      </w:tr>
      <w:tr w:rsidR="00495A37" w:rsidRPr="00096652" w:rsidTr="00FF3363">
        <w:trPr>
          <w:trHeight w:val="163"/>
        </w:trPr>
        <w:tc>
          <w:tcPr>
            <w:tcW w:w="588" w:type="dxa"/>
          </w:tcPr>
          <w:p w:rsidR="00495A37" w:rsidRPr="00096652" w:rsidRDefault="00495A37" w:rsidP="00754F40">
            <w:pPr>
              <w:pStyle w:val="HTMLPreformatted"/>
              <w:jc w:val="center"/>
              <w:rPr>
                <w:rFonts w:ascii="Times New Roman" w:hAnsi="Times New Roman" w:cs="Times New Roman"/>
                <w:sz w:val="24"/>
                <w:szCs w:val="24"/>
                <w:lang w:val="ru-RU"/>
              </w:rPr>
            </w:pPr>
            <w:r w:rsidRPr="00096652">
              <w:rPr>
                <w:rFonts w:ascii="Times New Roman" w:hAnsi="Times New Roman" w:cs="Times New Roman"/>
                <w:sz w:val="24"/>
                <w:szCs w:val="24"/>
                <w:lang w:val="ru-RU"/>
              </w:rPr>
              <w:t>3.</w:t>
            </w:r>
          </w:p>
        </w:tc>
        <w:tc>
          <w:tcPr>
            <w:tcW w:w="1942"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Середня вартість одного квадратного метра стін, які утеплюються</w:t>
            </w:r>
          </w:p>
        </w:tc>
        <w:tc>
          <w:tcPr>
            <w:tcW w:w="772"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грн.</w:t>
            </w:r>
          </w:p>
        </w:tc>
        <w:tc>
          <w:tcPr>
            <w:tcW w:w="990" w:type="dxa"/>
          </w:tcPr>
          <w:p w:rsidR="00495A37" w:rsidRPr="00096652" w:rsidRDefault="00495A37" w:rsidP="00754F40">
            <w:pPr>
              <w:pStyle w:val="HTMLPreformatted"/>
              <w:jc w:val="center"/>
              <w:rPr>
                <w:rFonts w:ascii="Times New Roman" w:hAnsi="Times New Roman" w:cs="Times New Roman"/>
                <w:sz w:val="24"/>
                <w:szCs w:val="24"/>
              </w:rPr>
            </w:pP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65,7/</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1224,68</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89,2/</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1662,69</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201,6/</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3757,82</w:t>
            </w:r>
          </w:p>
        </w:tc>
        <w:tc>
          <w:tcPr>
            <w:tcW w:w="880" w:type="dxa"/>
          </w:tcPr>
          <w:p w:rsidR="00495A37" w:rsidRPr="00096652" w:rsidRDefault="00495A37" w:rsidP="00754F40">
            <w:pPr>
              <w:pStyle w:val="HTMLPreformatted"/>
              <w:jc w:val="center"/>
              <w:rPr>
                <w:rFonts w:ascii="Times New Roman" w:hAnsi="Times New Roman" w:cs="Times New Roman"/>
                <w:sz w:val="24"/>
                <w:szCs w:val="24"/>
              </w:rPr>
            </w:pPr>
          </w:p>
        </w:tc>
        <w:tc>
          <w:tcPr>
            <w:tcW w:w="880" w:type="dxa"/>
          </w:tcPr>
          <w:p w:rsidR="00495A37" w:rsidRPr="00096652" w:rsidRDefault="00495A37" w:rsidP="00754F40">
            <w:pPr>
              <w:pStyle w:val="HTMLPreformatted"/>
              <w:jc w:val="center"/>
              <w:rPr>
                <w:rFonts w:ascii="Times New Roman" w:hAnsi="Times New Roman" w:cs="Times New Roman"/>
                <w:sz w:val="24"/>
                <w:szCs w:val="24"/>
              </w:rPr>
            </w:pPr>
          </w:p>
        </w:tc>
        <w:tc>
          <w:tcPr>
            <w:tcW w:w="120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118,8/</w:t>
            </w:r>
          </w:p>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2214,43</w:t>
            </w:r>
          </w:p>
        </w:tc>
      </w:tr>
      <w:tr w:rsidR="00495A37" w:rsidRPr="00096652" w:rsidTr="00FF3363">
        <w:trPr>
          <w:trHeight w:val="163"/>
        </w:trPr>
        <w:tc>
          <w:tcPr>
            <w:tcW w:w="588" w:type="dxa"/>
          </w:tcPr>
          <w:p w:rsidR="00495A37" w:rsidRPr="00096652" w:rsidRDefault="00495A37" w:rsidP="00754F40">
            <w:pPr>
              <w:pStyle w:val="HTMLPreformatted"/>
              <w:jc w:val="center"/>
              <w:rPr>
                <w:rFonts w:ascii="Times New Roman" w:hAnsi="Times New Roman" w:cs="Times New Roman"/>
                <w:sz w:val="24"/>
                <w:szCs w:val="24"/>
                <w:lang w:val="ru-RU"/>
              </w:rPr>
            </w:pPr>
          </w:p>
        </w:tc>
        <w:tc>
          <w:tcPr>
            <w:tcW w:w="9966" w:type="dxa"/>
            <w:gridSpan w:val="9"/>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Показники якості програми</w:t>
            </w:r>
          </w:p>
        </w:tc>
      </w:tr>
      <w:tr w:rsidR="00495A37" w:rsidRPr="00096652" w:rsidTr="00FF3363">
        <w:trPr>
          <w:trHeight w:val="163"/>
        </w:trPr>
        <w:tc>
          <w:tcPr>
            <w:tcW w:w="588" w:type="dxa"/>
          </w:tcPr>
          <w:p w:rsidR="00495A37" w:rsidRPr="00096652" w:rsidRDefault="00495A37" w:rsidP="00754F40">
            <w:pPr>
              <w:pStyle w:val="HTMLPreformatted"/>
              <w:jc w:val="center"/>
              <w:rPr>
                <w:rFonts w:ascii="Times New Roman" w:hAnsi="Times New Roman" w:cs="Times New Roman"/>
                <w:sz w:val="24"/>
                <w:szCs w:val="24"/>
                <w:lang w:val="ru-RU"/>
              </w:rPr>
            </w:pPr>
          </w:p>
        </w:tc>
        <w:tc>
          <w:tcPr>
            <w:tcW w:w="1942"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Зниження рівня  захворюваності учнів та дітей</w:t>
            </w:r>
          </w:p>
          <w:p w:rsidR="00495A37" w:rsidRPr="00096652" w:rsidRDefault="00495A37" w:rsidP="00754F40">
            <w:pPr>
              <w:pStyle w:val="HTMLPreformatted"/>
              <w:jc w:val="center"/>
              <w:rPr>
                <w:rFonts w:ascii="Times New Roman" w:hAnsi="Times New Roman" w:cs="Times New Roman"/>
                <w:sz w:val="24"/>
                <w:szCs w:val="24"/>
              </w:rPr>
            </w:pPr>
          </w:p>
        </w:tc>
        <w:tc>
          <w:tcPr>
            <w:tcW w:w="772"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кількість</w:t>
            </w:r>
          </w:p>
        </w:tc>
        <w:tc>
          <w:tcPr>
            <w:tcW w:w="990"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565</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127</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135</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85</w:t>
            </w:r>
          </w:p>
        </w:tc>
        <w:tc>
          <w:tcPr>
            <w:tcW w:w="880" w:type="dxa"/>
          </w:tcPr>
          <w:p w:rsidR="00495A37" w:rsidRPr="00096652" w:rsidRDefault="00495A37" w:rsidP="00754F40">
            <w:pPr>
              <w:pStyle w:val="HTMLPreformatted"/>
              <w:jc w:val="center"/>
              <w:rPr>
                <w:rFonts w:ascii="Times New Roman" w:hAnsi="Times New Roman" w:cs="Times New Roman"/>
                <w:sz w:val="24"/>
                <w:szCs w:val="24"/>
              </w:rPr>
            </w:pPr>
          </w:p>
        </w:tc>
        <w:tc>
          <w:tcPr>
            <w:tcW w:w="880" w:type="dxa"/>
          </w:tcPr>
          <w:p w:rsidR="00495A37" w:rsidRPr="00096652" w:rsidRDefault="00495A37" w:rsidP="00754F40">
            <w:pPr>
              <w:pStyle w:val="HTMLPreformatted"/>
              <w:jc w:val="center"/>
              <w:rPr>
                <w:rFonts w:ascii="Times New Roman" w:hAnsi="Times New Roman" w:cs="Times New Roman"/>
                <w:sz w:val="24"/>
                <w:szCs w:val="24"/>
              </w:rPr>
            </w:pPr>
          </w:p>
        </w:tc>
        <w:tc>
          <w:tcPr>
            <w:tcW w:w="120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347</w:t>
            </w:r>
          </w:p>
        </w:tc>
      </w:tr>
      <w:tr w:rsidR="00495A37" w:rsidRPr="00096652" w:rsidTr="00FF3363">
        <w:trPr>
          <w:trHeight w:val="163"/>
        </w:trPr>
        <w:tc>
          <w:tcPr>
            <w:tcW w:w="588" w:type="dxa"/>
          </w:tcPr>
          <w:p w:rsidR="00495A37" w:rsidRPr="00096652" w:rsidRDefault="00495A37" w:rsidP="00754F40">
            <w:pPr>
              <w:pStyle w:val="HTMLPreformatted"/>
              <w:jc w:val="center"/>
              <w:rPr>
                <w:rFonts w:ascii="Times New Roman" w:hAnsi="Times New Roman" w:cs="Times New Roman"/>
                <w:sz w:val="24"/>
                <w:szCs w:val="24"/>
                <w:lang w:val="ru-RU"/>
              </w:rPr>
            </w:pPr>
          </w:p>
        </w:tc>
        <w:tc>
          <w:tcPr>
            <w:tcW w:w="1942"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Економія теплової енергії</w:t>
            </w:r>
          </w:p>
          <w:p w:rsidR="00495A37" w:rsidRPr="00096652" w:rsidRDefault="00495A37" w:rsidP="00754F40">
            <w:pPr>
              <w:pStyle w:val="HTMLPreformatted"/>
              <w:jc w:val="center"/>
              <w:rPr>
                <w:rFonts w:ascii="Times New Roman" w:hAnsi="Times New Roman" w:cs="Times New Roman"/>
                <w:sz w:val="24"/>
                <w:szCs w:val="24"/>
              </w:rPr>
            </w:pPr>
          </w:p>
        </w:tc>
        <w:tc>
          <w:tcPr>
            <w:tcW w:w="772"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Гкал</w:t>
            </w:r>
          </w:p>
        </w:tc>
        <w:tc>
          <w:tcPr>
            <w:tcW w:w="990"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Гкал</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80Гкал</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80Гкал</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40Гкал</w:t>
            </w:r>
          </w:p>
        </w:tc>
        <w:tc>
          <w:tcPr>
            <w:tcW w:w="880" w:type="dxa"/>
          </w:tcPr>
          <w:p w:rsidR="00495A37" w:rsidRPr="00096652" w:rsidRDefault="00495A37" w:rsidP="00754F40">
            <w:pPr>
              <w:pStyle w:val="HTMLPreformatted"/>
              <w:jc w:val="center"/>
              <w:rPr>
                <w:rFonts w:ascii="Times New Roman" w:hAnsi="Times New Roman" w:cs="Times New Roman"/>
                <w:sz w:val="24"/>
                <w:szCs w:val="24"/>
              </w:rPr>
            </w:pPr>
          </w:p>
        </w:tc>
        <w:tc>
          <w:tcPr>
            <w:tcW w:w="880" w:type="dxa"/>
          </w:tcPr>
          <w:p w:rsidR="00495A37" w:rsidRPr="00096652" w:rsidRDefault="00495A37" w:rsidP="00754F40">
            <w:pPr>
              <w:pStyle w:val="HTMLPreformatted"/>
              <w:jc w:val="center"/>
              <w:rPr>
                <w:rFonts w:ascii="Times New Roman" w:hAnsi="Times New Roman" w:cs="Times New Roman"/>
                <w:sz w:val="24"/>
                <w:szCs w:val="24"/>
              </w:rPr>
            </w:pPr>
          </w:p>
        </w:tc>
        <w:tc>
          <w:tcPr>
            <w:tcW w:w="120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200Гкал</w:t>
            </w:r>
          </w:p>
        </w:tc>
      </w:tr>
      <w:tr w:rsidR="00495A37" w:rsidRPr="00096652" w:rsidTr="00FF3363">
        <w:trPr>
          <w:trHeight w:val="163"/>
        </w:trPr>
        <w:tc>
          <w:tcPr>
            <w:tcW w:w="588" w:type="dxa"/>
          </w:tcPr>
          <w:p w:rsidR="00495A37" w:rsidRPr="00096652" w:rsidRDefault="00495A37" w:rsidP="00754F40">
            <w:pPr>
              <w:pStyle w:val="HTMLPreformatted"/>
              <w:jc w:val="center"/>
              <w:rPr>
                <w:rFonts w:ascii="Times New Roman" w:hAnsi="Times New Roman" w:cs="Times New Roman"/>
                <w:sz w:val="24"/>
                <w:szCs w:val="24"/>
                <w:lang w:val="ru-RU"/>
              </w:rPr>
            </w:pPr>
          </w:p>
        </w:tc>
        <w:tc>
          <w:tcPr>
            <w:tcW w:w="1942" w:type="dxa"/>
          </w:tcPr>
          <w:p w:rsidR="00495A37" w:rsidRPr="00096652" w:rsidRDefault="00495A37" w:rsidP="00754F40">
            <w:pPr>
              <w:tabs>
                <w:tab w:val="left" w:pos="136"/>
                <w:tab w:val="num" w:pos="743"/>
              </w:tabs>
              <w:spacing w:after="0" w:line="240" w:lineRule="auto"/>
              <w:jc w:val="both"/>
              <w:rPr>
                <w:rFonts w:ascii="Times New Roman" w:hAnsi="Times New Roman"/>
                <w:sz w:val="24"/>
                <w:szCs w:val="24"/>
                <w:lang w:eastAsia="uk-UA"/>
              </w:rPr>
            </w:pPr>
            <w:r w:rsidRPr="00096652">
              <w:rPr>
                <w:rFonts w:ascii="Times New Roman" w:hAnsi="Times New Roman"/>
                <w:sz w:val="24"/>
                <w:szCs w:val="24"/>
                <w:lang w:eastAsia="uk-UA"/>
              </w:rPr>
              <w:t xml:space="preserve">Зменшення викидів CO2  </w:t>
            </w:r>
          </w:p>
          <w:p w:rsidR="00495A37" w:rsidRPr="00096652" w:rsidRDefault="00495A37" w:rsidP="00754F40">
            <w:pPr>
              <w:pStyle w:val="HTMLPreformatted"/>
              <w:jc w:val="center"/>
              <w:rPr>
                <w:rFonts w:ascii="Times New Roman" w:hAnsi="Times New Roman" w:cs="Times New Roman"/>
                <w:sz w:val="24"/>
                <w:szCs w:val="24"/>
              </w:rPr>
            </w:pPr>
          </w:p>
        </w:tc>
        <w:tc>
          <w:tcPr>
            <w:tcW w:w="772"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w:t>
            </w:r>
          </w:p>
        </w:tc>
        <w:tc>
          <w:tcPr>
            <w:tcW w:w="990"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100%</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0</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0</w:t>
            </w:r>
          </w:p>
        </w:tc>
        <w:tc>
          <w:tcPr>
            <w:tcW w:w="109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21,13%</w:t>
            </w:r>
          </w:p>
        </w:tc>
        <w:tc>
          <w:tcPr>
            <w:tcW w:w="880" w:type="dxa"/>
          </w:tcPr>
          <w:p w:rsidR="00495A37" w:rsidRPr="00096652" w:rsidRDefault="00495A37" w:rsidP="00754F40">
            <w:pPr>
              <w:pStyle w:val="HTMLPreformatted"/>
              <w:jc w:val="center"/>
              <w:rPr>
                <w:rFonts w:ascii="Times New Roman" w:hAnsi="Times New Roman" w:cs="Times New Roman"/>
                <w:sz w:val="24"/>
                <w:szCs w:val="24"/>
              </w:rPr>
            </w:pPr>
          </w:p>
        </w:tc>
        <w:tc>
          <w:tcPr>
            <w:tcW w:w="880" w:type="dxa"/>
          </w:tcPr>
          <w:p w:rsidR="00495A37" w:rsidRPr="00096652" w:rsidRDefault="00495A37" w:rsidP="00754F40">
            <w:pPr>
              <w:pStyle w:val="HTMLPreformatted"/>
              <w:jc w:val="center"/>
              <w:rPr>
                <w:rFonts w:ascii="Times New Roman" w:hAnsi="Times New Roman" w:cs="Times New Roman"/>
                <w:sz w:val="24"/>
                <w:szCs w:val="24"/>
              </w:rPr>
            </w:pPr>
          </w:p>
        </w:tc>
        <w:tc>
          <w:tcPr>
            <w:tcW w:w="1208" w:type="dxa"/>
          </w:tcPr>
          <w:p w:rsidR="00495A37" w:rsidRPr="00096652" w:rsidRDefault="00495A37" w:rsidP="00754F40">
            <w:pPr>
              <w:pStyle w:val="HTMLPreformatted"/>
              <w:jc w:val="center"/>
              <w:rPr>
                <w:rFonts w:ascii="Times New Roman" w:hAnsi="Times New Roman" w:cs="Times New Roman"/>
                <w:sz w:val="24"/>
                <w:szCs w:val="24"/>
              </w:rPr>
            </w:pPr>
            <w:r w:rsidRPr="00096652">
              <w:rPr>
                <w:rFonts w:ascii="Times New Roman" w:hAnsi="Times New Roman" w:cs="Times New Roman"/>
                <w:sz w:val="24"/>
                <w:szCs w:val="24"/>
              </w:rPr>
              <w:t>21,13%</w:t>
            </w:r>
          </w:p>
        </w:tc>
      </w:tr>
    </w:tbl>
    <w:p w:rsidR="00495A37" w:rsidRPr="00F40B07" w:rsidRDefault="00495A37" w:rsidP="000A609D">
      <w:pPr>
        <w:tabs>
          <w:tab w:val="left" w:pos="1260"/>
        </w:tabs>
        <w:spacing w:after="0" w:line="240" w:lineRule="auto"/>
        <w:rPr>
          <w:rFonts w:ascii="Times New Roman" w:hAnsi="Times New Roman"/>
          <w:sz w:val="20"/>
          <w:szCs w:val="20"/>
        </w:rPr>
      </w:pPr>
    </w:p>
    <w:p w:rsidR="00495A37" w:rsidRDefault="00495A37" w:rsidP="0054755B">
      <w:pPr>
        <w:spacing w:after="0" w:line="240" w:lineRule="auto"/>
        <w:jc w:val="right"/>
        <w:rPr>
          <w:rFonts w:ascii="Times New Roman" w:hAnsi="Times New Roman"/>
          <w:b/>
          <w:sz w:val="20"/>
          <w:szCs w:val="20"/>
        </w:rPr>
      </w:pPr>
    </w:p>
    <w:p w:rsidR="00495A37" w:rsidRDefault="00495A37" w:rsidP="0054755B">
      <w:pPr>
        <w:spacing w:after="0" w:line="240" w:lineRule="auto"/>
        <w:jc w:val="right"/>
        <w:rPr>
          <w:rFonts w:ascii="Times New Roman" w:hAnsi="Times New Roman"/>
          <w:b/>
          <w:sz w:val="20"/>
          <w:szCs w:val="20"/>
        </w:rPr>
      </w:pPr>
    </w:p>
    <w:p w:rsidR="00495A37" w:rsidRDefault="00495A37" w:rsidP="0054755B">
      <w:pPr>
        <w:spacing w:after="0" w:line="240" w:lineRule="auto"/>
        <w:jc w:val="right"/>
        <w:rPr>
          <w:rFonts w:ascii="Times New Roman" w:hAnsi="Times New Roman"/>
          <w:b/>
          <w:sz w:val="20"/>
          <w:szCs w:val="20"/>
        </w:rPr>
      </w:pPr>
    </w:p>
    <w:p w:rsidR="00495A37" w:rsidRDefault="00495A37" w:rsidP="0054755B">
      <w:pPr>
        <w:spacing w:after="0" w:line="240" w:lineRule="auto"/>
        <w:jc w:val="right"/>
        <w:rPr>
          <w:rFonts w:ascii="Times New Roman" w:hAnsi="Times New Roman"/>
          <w:b/>
          <w:sz w:val="20"/>
          <w:szCs w:val="20"/>
        </w:rPr>
      </w:pPr>
    </w:p>
    <w:p w:rsidR="00495A37" w:rsidRDefault="00495A37" w:rsidP="0054755B">
      <w:pPr>
        <w:spacing w:after="0" w:line="240" w:lineRule="auto"/>
        <w:jc w:val="right"/>
        <w:rPr>
          <w:rFonts w:ascii="Times New Roman" w:hAnsi="Times New Roman"/>
          <w:b/>
          <w:sz w:val="20"/>
          <w:szCs w:val="20"/>
        </w:rPr>
      </w:pPr>
    </w:p>
    <w:p w:rsidR="00495A37" w:rsidRDefault="00495A37" w:rsidP="0054755B">
      <w:pPr>
        <w:spacing w:after="0" w:line="240" w:lineRule="auto"/>
        <w:jc w:val="right"/>
        <w:rPr>
          <w:rFonts w:ascii="Times New Roman" w:hAnsi="Times New Roman"/>
          <w:b/>
          <w:sz w:val="20"/>
          <w:szCs w:val="20"/>
        </w:rPr>
      </w:pPr>
    </w:p>
    <w:p w:rsidR="00495A37" w:rsidRDefault="00495A37" w:rsidP="0054755B">
      <w:pPr>
        <w:spacing w:after="0" w:line="240" w:lineRule="auto"/>
        <w:jc w:val="right"/>
        <w:rPr>
          <w:rFonts w:ascii="Times New Roman" w:hAnsi="Times New Roman"/>
          <w:b/>
          <w:sz w:val="20"/>
          <w:szCs w:val="20"/>
        </w:rPr>
      </w:pPr>
    </w:p>
    <w:p w:rsidR="00495A37" w:rsidRDefault="00495A37" w:rsidP="0054755B">
      <w:pPr>
        <w:spacing w:after="0" w:line="240" w:lineRule="auto"/>
        <w:jc w:val="right"/>
        <w:rPr>
          <w:rFonts w:ascii="Times New Roman" w:hAnsi="Times New Roman"/>
          <w:b/>
          <w:sz w:val="20"/>
          <w:szCs w:val="20"/>
        </w:rPr>
      </w:pPr>
    </w:p>
    <w:p w:rsidR="00495A37" w:rsidRDefault="00495A37" w:rsidP="0054755B">
      <w:pPr>
        <w:spacing w:after="0" w:line="240" w:lineRule="auto"/>
        <w:jc w:val="right"/>
        <w:rPr>
          <w:rFonts w:ascii="Times New Roman" w:hAnsi="Times New Roman"/>
          <w:b/>
          <w:sz w:val="20"/>
          <w:szCs w:val="20"/>
        </w:rPr>
      </w:pPr>
    </w:p>
    <w:p w:rsidR="00495A37" w:rsidRDefault="00495A37" w:rsidP="0054755B">
      <w:pPr>
        <w:spacing w:after="0" w:line="240" w:lineRule="auto"/>
        <w:jc w:val="right"/>
        <w:rPr>
          <w:rFonts w:ascii="Times New Roman" w:hAnsi="Times New Roman"/>
          <w:b/>
          <w:sz w:val="20"/>
          <w:szCs w:val="20"/>
        </w:rPr>
      </w:pPr>
    </w:p>
    <w:p w:rsidR="00495A37" w:rsidRDefault="00495A37" w:rsidP="0054755B">
      <w:pPr>
        <w:spacing w:after="0" w:line="240" w:lineRule="auto"/>
        <w:jc w:val="right"/>
        <w:rPr>
          <w:rFonts w:ascii="Times New Roman" w:hAnsi="Times New Roman"/>
          <w:b/>
          <w:sz w:val="20"/>
          <w:szCs w:val="20"/>
        </w:rPr>
      </w:pPr>
    </w:p>
    <w:p w:rsidR="00495A37" w:rsidRDefault="00495A37" w:rsidP="0054755B">
      <w:pPr>
        <w:spacing w:after="0" w:line="240" w:lineRule="auto"/>
        <w:jc w:val="right"/>
        <w:rPr>
          <w:rFonts w:ascii="Times New Roman" w:hAnsi="Times New Roman"/>
          <w:b/>
          <w:sz w:val="20"/>
          <w:szCs w:val="20"/>
        </w:rPr>
      </w:pPr>
    </w:p>
    <w:p w:rsidR="00495A37" w:rsidRPr="00F40B07" w:rsidRDefault="00495A37" w:rsidP="0054755B">
      <w:pPr>
        <w:spacing w:after="0" w:line="240" w:lineRule="auto"/>
        <w:jc w:val="right"/>
        <w:rPr>
          <w:rFonts w:ascii="Times New Roman" w:hAnsi="Times New Roman"/>
          <w:sz w:val="20"/>
          <w:szCs w:val="20"/>
        </w:rPr>
      </w:pPr>
      <w:r w:rsidRPr="00F40B07">
        <w:rPr>
          <w:rFonts w:ascii="Times New Roman" w:hAnsi="Times New Roman"/>
          <w:b/>
          <w:sz w:val="20"/>
          <w:szCs w:val="20"/>
        </w:rPr>
        <w:t>Додаток№</w:t>
      </w:r>
      <w:r>
        <w:rPr>
          <w:rFonts w:ascii="Times New Roman" w:hAnsi="Times New Roman"/>
          <w:b/>
          <w:sz w:val="20"/>
          <w:szCs w:val="20"/>
        </w:rPr>
        <w:t>3</w:t>
      </w:r>
    </w:p>
    <w:p w:rsidR="00495A37" w:rsidRPr="00F40B07" w:rsidRDefault="00495A37" w:rsidP="0054755B">
      <w:pPr>
        <w:spacing w:after="0" w:line="240" w:lineRule="auto"/>
        <w:jc w:val="right"/>
        <w:rPr>
          <w:rFonts w:ascii="Times New Roman" w:hAnsi="Times New Roman"/>
          <w:bCs/>
          <w:sz w:val="20"/>
          <w:szCs w:val="20"/>
        </w:rPr>
      </w:pPr>
      <w:r w:rsidRPr="00F40B07">
        <w:rPr>
          <w:rFonts w:ascii="Times New Roman" w:hAnsi="Times New Roman"/>
          <w:sz w:val="20"/>
          <w:szCs w:val="20"/>
        </w:rPr>
        <w:t xml:space="preserve">до міської </w:t>
      </w:r>
      <w:r w:rsidRPr="00F40B07">
        <w:rPr>
          <w:rFonts w:ascii="Times New Roman" w:hAnsi="Times New Roman"/>
          <w:bCs/>
          <w:sz w:val="20"/>
          <w:szCs w:val="20"/>
        </w:rPr>
        <w:t>програми по впровадженню  проекту  «Е</w:t>
      </w:r>
      <w:r w:rsidRPr="00F40B07">
        <w:rPr>
          <w:rFonts w:ascii="Times New Roman" w:hAnsi="Times New Roman"/>
          <w:bCs/>
          <w:sz w:val="20"/>
          <w:szCs w:val="20"/>
          <w:lang w:val="en-US"/>
        </w:rPr>
        <w:t>n</w:t>
      </w:r>
      <w:r w:rsidRPr="00F40B07">
        <w:rPr>
          <w:rFonts w:ascii="Times New Roman" w:hAnsi="Times New Roman"/>
          <w:bCs/>
          <w:sz w:val="20"/>
          <w:szCs w:val="20"/>
        </w:rPr>
        <w:t>е</w:t>
      </w:r>
      <w:r w:rsidRPr="00F40B07">
        <w:rPr>
          <w:rFonts w:ascii="Times New Roman" w:hAnsi="Times New Roman"/>
          <w:bCs/>
          <w:sz w:val="20"/>
          <w:szCs w:val="20"/>
          <w:lang w:val="en-US"/>
        </w:rPr>
        <w:t>rgyGo</w:t>
      </w:r>
      <w:r w:rsidRPr="00F40B07">
        <w:rPr>
          <w:rFonts w:ascii="Times New Roman" w:hAnsi="Times New Roman"/>
          <w:bCs/>
          <w:sz w:val="20"/>
          <w:szCs w:val="20"/>
        </w:rPr>
        <w:t>:</w:t>
      </w:r>
    </w:p>
    <w:p w:rsidR="00495A37" w:rsidRPr="00F40B07" w:rsidRDefault="00495A37" w:rsidP="0054755B">
      <w:pPr>
        <w:spacing w:after="0" w:line="240" w:lineRule="auto"/>
        <w:jc w:val="right"/>
        <w:rPr>
          <w:rFonts w:ascii="Times New Roman" w:hAnsi="Times New Roman"/>
          <w:bCs/>
          <w:sz w:val="20"/>
          <w:szCs w:val="20"/>
        </w:rPr>
      </w:pPr>
      <w:r w:rsidRPr="00F40B07">
        <w:rPr>
          <w:rFonts w:ascii="Times New Roman" w:hAnsi="Times New Roman"/>
          <w:bCs/>
          <w:sz w:val="20"/>
          <w:szCs w:val="20"/>
        </w:rPr>
        <w:t>Впровадження Плану дій сталого енергетичного</w:t>
      </w:r>
    </w:p>
    <w:p w:rsidR="00495A37" w:rsidRDefault="00495A37" w:rsidP="0054755B">
      <w:pPr>
        <w:spacing w:after="0" w:line="240" w:lineRule="auto"/>
        <w:jc w:val="right"/>
        <w:rPr>
          <w:rFonts w:ascii="Times New Roman" w:hAnsi="Times New Roman"/>
          <w:bCs/>
          <w:sz w:val="20"/>
          <w:szCs w:val="20"/>
        </w:rPr>
      </w:pPr>
      <w:r w:rsidRPr="00F40B07">
        <w:rPr>
          <w:rFonts w:ascii="Times New Roman" w:hAnsi="Times New Roman"/>
          <w:bCs/>
          <w:sz w:val="20"/>
          <w:szCs w:val="20"/>
        </w:rPr>
        <w:t>розвитку м. Жмеринки» на 2015-2017 рік</w:t>
      </w:r>
    </w:p>
    <w:p w:rsidR="00495A37" w:rsidRDefault="00495A37" w:rsidP="0054755B">
      <w:pPr>
        <w:spacing w:after="0" w:line="240" w:lineRule="auto"/>
        <w:jc w:val="right"/>
        <w:rPr>
          <w:rFonts w:ascii="Times New Roman" w:hAnsi="Times New Roman"/>
          <w:bCs/>
          <w:sz w:val="20"/>
          <w:szCs w:val="20"/>
        </w:rPr>
      </w:pPr>
    </w:p>
    <w:p w:rsidR="00495A37" w:rsidRPr="00F40B07" w:rsidRDefault="00495A37" w:rsidP="0054755B">
      <w:pPr>
        <w:spacing w:after="0" w:line="240" w:lineRule="auto"/>
        <w:jc w:val="right"/>
        <w:rPr>
          <w:rFonts w:ascii="Times New Roman" w:hAnsi="Times New Roman"/>
          <w:sz w:val="20"/>
          <w:szCs w:val="20"/>
        </w:rPr>
      </w:pPr>
    </w:p>
    <w:p w:rsidR="00495A37" w:rsidRPr="00FF3363" w:rsidRDefault="00495A37" w:rsidP="00DA1451">
      <w:pPr>
        <w:spacing w:after="0" w:line="240" w:lineRule="auto"/>
        <w:jc w:val="center"/>
        <w:rPr>
          <w:rFonts w:ascii="Times New Roman" w:hAnsi="Times New Roman"/>
          <w:sz w:val="28"/>
          <w:szCs w:val="28"/>
        </w:rPr>
      </w:pPr>
      <w:r w:rsidRPr="00FF3363">
        <w:rPr>
          <w:rFonts w:ascii="Times New Roman" w:hAnsi="Times New Roman"/>
          <w:b/>
          <w:sz w:val="28"/>
          <w:szCs w:val="28"/>
        </w:rPr>
        <w:t>Напрями діяльності та заходи  міської  програми</w:t>
      </w:r>
    </w:p>
    <w:p w:rsidR="00495A37" w:rsidRDefault="00495A37" w:rsidP="00DA1451">
      <w:pPr>
        <w:spacing w:after="0" w:line="240" w:lineRule="auto"/>
        <w:jc w:val="center"/>
        <w:rPr>
          <w:rFonts w:ascii="Times New Roman" w:hAnsi="Times New Roman"/>
          <w:b/>
          <w:bCs/>
          <w:sz w:val="28"/>
          <w:szCs w:val="28"/>
        </w:rPr>
      </w:pPr>
      <w:r w:rsidRPr="00FF3363">
        <w:rPr>
          <w:rFonts w:ascii="Times New Roman" w:hAnsi="Times New Roman"/>
          <w:b/>
          <w:bCs/>
          <w:sz w:val="28"/>
          <w:szCs w:val="28"/>
        </w:rPr>
        <w:t>по впровадженню  проекту  «Е</w:t>
      </w:r>
      <w:r w:rsidRPr="00FF3363">
        <w:rPr>
          <w:rFonts w:ascii="Times New Roman" w:hAnsi="Times New Roman"/>
          <w:b/>
          <w:bCs/>
          <w:sz w:val="28"/>
          <w:szCs w:val="28"/>
          <w:lang w:val="en-US"/>
        </w:rPr>
        <w:t>n</w:t>
      </w:r>
      <w:r w:rsidRPr="00FF3363">
        <w:rPr>
          <w:rFonts w:ascii="Times New Roman" w:hAnsi="Times New Roman"/>
          <w:b/>
          <w:bCs/>
          <w:sz w:val="28"/>
          <w:szCs w:val="28"/>
        </w:rPr>
        <w:t>е</w:t>
      </w:r>
      <w:r w:rsidRPr="00FF3363">
        <w:rPr>
          <w:rFonts w:ascii="Times New Roman" w:hAnsi="Times New Roman"/>
          <w:b/>
          <w:bCs/>
          <w:sz w:val="28"/>
          <w:szCs w:val="28"/>
          <w:lang w:val="en-US"/>
        </w:rPr>
        <w:t>rgyGo</w:t>
      </w:r>
      <w:r w:rsidRPr="00FF3363">
        <w:rPr>
          <w:rFonts w:ascii="Times New Roman" w:hAnsi="Times New Roman"/>
          <w:b/>
          <w:bCs/>
          <w:sz w:val="28"/>
          <w:szCs w:val="28"/>
        </w:rPr>
        <w:t>: Впровадження Плану дій сталого енергетичного розвитку м. Жмеринки»на 2015-2017 рік</w:t>
      </w:r>
    </w:p>
    <w:p w:rsidR="00495A37" w:rsidRDefault="00495A37" w:rsidP="00DA1451">
      <w:pPr>
        <w:spacing w:after="0" w:line="240" w:lineRule="auto"/>
        <w:jc w:val="center"/>
        <w:rPr>
          <w:rFonts w:ascii="Times New Roman" w:hAnsi="Times New Roman"/>
          <w:b/>
          <w:bCs/>
          <w:sz w:val="28"/>
          <w:szCs w:val="28"/>
        </w:rPr>
      </w:pPr>
    </w:p>
    <w:p w:rsidR="00495A37" w:rsidRPr="00FF3363" w:rsidRDefault="00495A37" w:rsidP="00DA1451">
      <w:pPr>
        <w:spacing w:after="0" w:line="240" w:lineRule="auto"/>
        <w:jc w:val="center"/>
        <w:rPr>
          <w:rFonts w:ascii="Times New Roman" w:hAnsi="Times New Roman"/>
          <w:b/>
          <w:bCs/>
          <w:sz w:val="28"/>
          <w:szCs w:val="28"/>
        </w:rPr>
      </w:pPr>
    </w:p>
    <w:tbl>
      <w:tblPr>
        <w:tblW w:w="10788"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0"/>
        <w:gridCol w:w="1650"/>
        <w:gridCol w:w="2970"/>
        <w:gridCol w:w="58"/>
        <w:gridCol w:w="1262"/>
        <w:gridCol w:w="14"/>
        <w:gridCol w:w="1196"/>
        <w:gridCol w:w="80"/>
        <w:gridCol w:w="992"/>
        <w:gridCol w:w="28"/>
        <w:gridCol w:w="1210"/>
        <w:gridCol w:w="38"/>
        <w:gridCol w:w="842"/>
        <w:gridCol w:w="8"/>
      </w:tblGrid>
      <w:tr w:rsidR="00495A37" w:rsidRPr="0054755B" w:rsidTr="00123A15">
        <w:trPr>
          <w:gridAfter w:val="1"/>
          <w:wAfter w:w="8" w:type="dxa"/>
          <w:trHeight w:val="963"/>
        </w:trPr>
        <w:tc>
          <w:tcPr>
            <w:tcW w:w="440" w:type="dxa"/>
          </w:tcPr>
          <w:p w:rsidR="00495A37" w:rsidRPr="0054755B" w:rsidRDefault="00495A37" w:rsidP="00754F40">
            <w:pPr>
              <w:ind w:firstLine="851"/>
              <w:jc w:val="center"/>
              <w:rPr>
                <w:rFonts w:ascii="Times New Roman" w:hAnsi="Times New Roman"/>
                <w:b/>
                <w:sz w:val="16"/>
                <w:szCs w:val="16"/>
              </w:rPr>
            </w:pPr>
            <w:r w:rsidRPr="0054755B">
              <w:rPr>
                <w:rFonts w:ascii="Times New Roman" w:hAnsi="Times New Roman"/>
                <w:b/>
                <w:sz w:val="16"/>
                <w:szCs w:val="16"/>
              </w:rPr>
              <w:t>№ з/п</w:t>
            </w:r>
          </w:p>
        </w:tc>
        <w:tc>
          <w:tcPr>
            <w:tcW w:w="1650" w:type="dxa"/>
          </w:tcPr>
          <w:p w:rsidR="00495A37" w:rsidRPr="0054755B" w:rsidRDefault="00495A37" w:rsidP="00754F40">
            <w:pPr>
              <w:spacing w:after="0" w:line="240" w:lineRule="auto"/>
              <w:rPr>
                <w:rFonts w:ascii="Times New Roman" w:hAnsi="Times New Roman"/>
                <w:b/>
                <w:sz w:val="16"/>
                <w:szCs w:val="16"/>
              </w:rPr>
            </w:pPr>
            <w:r w:rsidRPr="0054755B">
              <w:rPr>
                <w:rFonts w:ascii="Times New Roman" w:hAnsi="Times New Roman"/>
                <w:b/>
                <w:sz w:val="16"/>
                <w:szCs w:val="16"/>
              </w:rPr>
              <w:t>Назва напряму діяльності (пріоритетні завдання)</w:t>
            </w:r>
          </w:p>
        </w:tc>
        <w:tc>
          <w:tcPr>
            <w:tcW w:w="2970" w:type="dxa"/>
          </w:tcPr>
          <w:p w:rsidR="00495A37" w:rsidRPr="0054755B" w:rsidRDefault="00495A37" w:rsidP="00754F40">
            <w:pPr>
              <w:spacing w:after="0" w:line="240" w:lineRule="auto"/>
              <w:rPr>
                <w:rFonts w:ascii="Times New Roman" w:hAnsi="Times New Roman"/>
                <w:b/>
                <w:sz w:val="16"/>
                <w:szCs w:val="16"/>
              </w:rPr>
            </w:pPr>
            <w:r w:rsidRPr="0054755B">
              <w:rPr>
                <w:rFonts w:ascii="Times New Roman" w:hAnsi="Times New Roman"/>
                <w:b/>
                <w:sz w:val="16"/>
                <w:szCs w:val="16"/>
              </w:rPr>
              <w:t>Перелік заходів програми</w:t>
            </w:r>
          </w:p>
        </w:tc>
        <w:tc>
          <w:tcPr>
            <w:tcW w:w="1320" w:type="dxa"/>
            <w:gridSpan w:val="2"/>
          </w:tcPr>
          <w:p w:rsidR="00495A37" w:rsidRPr="0054755B" w:rsidRDefault="00495A37" w:rsidP="00754F40">
            <w:pPr>
              <w:spacing w:after="0" w:line="240" w:lineRule="auto"/>
              <w:rPr>
                <w:rFonts w:ascii="Times New Roman" w:hAnsi="Times New Roman"/>
                <w:b/>
                <w:sz w:val="16"/>
                <w:szCs w:val="16"/>
              </w:rPr>
            </w:pPr>
            <w:r w:rsidRPr="0054755B">
              <w:rPr>
                <w:rFonts w:ascii="Times New Roman" w:hAnsi="Times New Roman"/>
                <w:b/>
                <w:sz w:val="16"/>
                <w:szCs w:val="16"/>
              </w:rPr>
              <w:t>Термін виконання заходу</w:t>
            </w:r>
          </w:p>
        </w:tc>
        <w:tc>
          <w:tcPr>
            <w:tcW w:w="1210" w:type="dxa"/>
            <w:gridSpan w:val="2"/>
          </w:tcPr>
          <w:p w:rsidR="00495A37" w:rsidRPr="0054755B" w:rsidRDefault="00495A37" w:rsidP="00754F40">
            <w:pPr>
              <w:spacing w:after="0" w:line="240" w:lineRule="auto"/>
              <w:rPr>
                <w:rFonts w:ascii="Times New Roman" w:hAnsi="Times New Roman"/>
                <w:b/>
                <w:sz w:val="16"/>
                <w:szCs w:val="16"/>
              </w:rPr>
            </w:pPr>
            <w:r w:rsidRPr="0054755B">
              <w:rPr>
                <w:rFonts w:ascii="Times New Roman" w:hAnsi="Times New Roman"/>
                <w:b/>
                <w:sz w:val="16"/>
                <w:szCs w:val="16"/>
              </w:rPr>
              <w:t>Виконавці</w:t>
            </w:r>
          </w:p>
        </w:tc>
        <w:tc>
          <w:tcPr>
            <w:tcW w:w="1100" w:type="dxa"/>
            <w:gridSpan w:val="3"/>
          </w:tcPr>
          <w:p w:rsidR="00495A37" w:rsidRPr="0054755B" w:rsidRDefault="00495A37" w:rsidP="00754F40">
            <w:pPr>
              <w:spacing w:after="0" w:line="240" w:lineRule="auto"/>
              <w:rPr>
                <w:rFonts w:ascii="Times New Roman" w:hAnsi="Times New Roman"/>
                <w:b/>
                <w:sz w:val="16"/>
                <w:szCs w:val="16"/>
              </w:rPr>
            </w:pPr>
            <w:r w:rsidRPr="0054755B">
              <w:rPr>
                <w:rFonts w:ascii="Times New Roman" w:hAnsi="Times New Roman"/>
                <w:b/>
                <w:sz w:val="16"/>
                <w:szCs w:val="16"/>
              </w:rPr>
              <w:t>Джерела фінансування</w:t>
            </w:r>
          </w:p>
        </w:tc>
        <w:tc>
          <w:tcPr>
            <w:tcW w:w="1210" w:type="dxa"/>
          </w:tcPr>
          <w:p w:rsidR="00495A37" w:rsidRPr="0054755B" w:rsidRDefault="00495A37" w:rsidP="00754F40">
            <w:pPr>
              <w:spacing w:after="0" w:line="240" w:lineRule="auto"/>
              <w:rPr>
                <w:rFonts w:ascii="Times New Roman" w:hAnsi="Times New Roman"/>
                <w:b/>
                <w:sz w:val="16"/>
                <w:szCs w:val="16"/>
              </w:rPr>
            </w:pPr>
            <w:r w:rsidRPr="0054755B">
              <w:rPr>
                <w:rFonts w:ascii="Times New Roman" w:hAnsi="Times New Roman"/>
                <w:b/>
                <w:sz w:val="16"/>
                <w:szCs w:val="16"/>
              </w:rPr>
              <w:t xml:space="preserve">Орієнтовані обсяги фінансування (вартість), євро/.грн., </w:t>
            </w:r>
          </w:p>
        </w:tc>
        <w:tc>
          <w:tcPr>
            <w:tcW w:w="880" w:type="dxa"/>
            <w:gridSpan w:val="2"/>
          </w:tcPr>
          <w:p w:rsidR="00495A37" w:rsidRPr="0054755B" w:rsidRDefault="00495A37" w:rsidP="00754F40">
            <w:pPr>
              <w:spacing w:after="0" w:line="240" w:lineRule="auto"/>
              <w:rPr>
                <w:rFonts w:ascii="Times New Roman" w:hAnsi="Times New Roman"/>
                <w:b/>
                <w:sz w:val="16"/>
                <w:szCs w:val="16"/>
              </w:rPr>
            </w:pPr>
            <w:r w:rsidRPr="0054755B">
              <w:rPr>
                <w:rFonts w:ascii="Times New Roman" w:hAnsi="Times New Roman"/>
                <w:b/>
                <w:sz w:val="16"/>
                <w:szCs w:val="16"/>
              </w:rPr>
              <w:t>Очікуваний результат</w:t>
            </w:r>
          </w:p>
        </w:tc>
      </w:tr>
      <w:tr w:rsidR="00495A37" w:rsidRPr="0054755B" w:rsidTr="00123A15">
        <w:trPr>
          <w:gridAfter w:val="1"/>
          <w:wAfter w:w="8" w:type="dxa"/>
          <w:trHeight w:val="122"/>
        </w:trPr>
        <w:tc>
          <w:tcPr>
            <w:tcW w:w="440" w:type="dxa"/>
          </w:tcPr>
          <w:p w:rsidR="00495A37" w:rsidRPr="0054755B" w:rsidRDefault="00495A37" w:rsidP="00754F40">
            <w:pPr>
              <w:ind w:firstLine="851"/>
              <w:jc w:val="center"/>
              <w:rPr>
                <w:rFonts w:ascii="Times New Roman" w:hAnsi="Times New Roman"/>
                <w:b/>
                <w:i/>
                <w:sz w:val="16"/>
                <w:szCs w:val="16"/>
              </w:rPr>
            </w:pPr>
            <w:r w:rsidRPr="0054755B">
              <w:rPr>
                <w:rFonts w:ascii="Times New Roman" w:hAnsi="Times New Roman"/>
                <w:b/>
                <w:i/>
                <w:sz w:val="16"/>
                <w:szCs w:val="16"/>
              </w:rPr>
              <w:t>1</w:t>
            </w:r>
          </w:p>
        </w:tc>
        <w:tc>
          <w:tcPr>
            <w:tcW w:w="1650" w:type="dxa"/>
          </w:tcPr>
          <w:p w:rsidR="00495A37" w:rsidRPr="0054755B" w:rsidRDefault="00495A37" w:rsidP="00754F40">
            <w:pPr>
              <w:ind w:firstLine="851"/>
              <w:jc w:val="center"/>
              <w:rPr>
                <w:rFonts w:ascii="Times New Roman" w:hAnsi="Times New Roman"/>
                <w:b/>
                <w:i/>
                <w:sz w:val="16"/>
                <w:szCs w:val="16"/>
              </w:rPr>
            </w:pPr>
            <w:r w:rsidRPr="0054755B">
              <w:rPr>
                <w:rFonts w:ascii="Times New Roman" w:hAnsi="Times New Roman"/>
                <w:b/>
                <w:i/>
                <w:sz w:val="16"/>
                <w:szCs w:val="16"/>
              </w:rPr>
              <w:t>2</w:t>
            </w:r>
          </w:p>
        </w:tc>
        <w:tc>
          <w:tcPr>
            <w:tcW w:w="2970" w:type="dxa"/>
          </w:tcPr>
          <w:p w:rsidR="00495A37" w:rsidRPr="0054755B" w:rsidRDefault="00495A37" w:rsidP="00754F40">
            <w:pPr>
              <w:ind w:firstLine="851"/>
              <w:jc w:val="center"/>
              <w:rPr>
                <w:rFonts w:ascii="Times New Roman" w:hAnsi="Times New Roman"/>
                <w:b/>
                <w:i/>
                <w:sz w:val="16"/>
                <w:szCs w:val="16"/>
              </w:rPr>
            </w:pPr>
            <w:r w:rsidRPr="0054755B">
              <w:rPr>
                <w:rFonts w:ascii="Times New Roman" w:hAnsi="Times New Roman"/>
                <w:b/>
                <w:i/>
                <w:sz w:val="16"/>
                <w:szCs w:val="16"/>
              </w:rPr>
              <w:t>3</w:t>
            </w:r>
          </w:p>
        </w:tc>
        <w:tc>
          <w:tcPr>
            <w:tcW w:w="1320" w:type="dxa"/>
            <w:gridSpan w:val="2"/>
          </w:tcPr>
          <w:p w:rsidR="00495A37" w:rsidRPr="0054755B" w:rsidRDefault="00495A37" w:rsidP="00754F40">
            <w:pPr>
              <w:ind w:firstLine="851"/>
              <w:jc w:val="center"/>
              <w:rPr>
                <w:rFonts w:ascii="Times New Roman" w:hAnsi="Times New Roman"/>
                <w:b/>
                <w:i/>
                <w:sz w:val="16"/>
                <w:szCs w:val="16"/>
              </w:rPr>
            </w:pPr>
            <w:r w:rsidRPr="0054755B">
              <w:rPr>
                <w:rFonts w:ascii="Times New Roman" w:hAnsi="Times New Roman"/>
                <w:b/>
                <w:i/>
                <w:sz w:val="16"/>
                <w:szCs w:val="16"/>
              </w:rPr>
              <w:t>4</w:t>
            </w:r>
          </w:p>
        </w:tc>
        <w:tc>
          <w:tcPr>
            <w:tcW w:w="1210" w:type="dxa"/>
            <w:gridSpan w:val="2"/>
          </w:tcPr>
          <w:p w:rsidR="00495A37" w:rsidRPr="0054755B" w:rsidRDefault="00495A37" w:rsidP="00754F40">
            <w:pPr>
              <w:ind w:firstLine="851"/>
              <w:jc w:val="center"/>
              <w:rPr>
                <w:rFonts w:ascii="Times New Roman" w:hAnsi="Times New Roman"/>
                <w:b/>
                <w:i/>
                <w:sz w:val="16"/>
                <w:szCs w:val="16"/>
              </w:rPr>
            </w:pPr>
            <w:r w:rsidRPr="0054755B">
              <w:rPr>
                <w:rFonts w:ascii="Times New Roman" w:hAnsi="Times New Roman"/>
                <w:b/>
                <w:i/>
                <w:sz w:val="16"/>
                <w:szCs w:val="16"/>
              </w:rPr>
              <w:t>5</w:t>
            </w:r>
          </w:p>
        </w:tc>
        <w:tc>
          <w:tcPr>
            <w:tcW w:w="1100" w:type="dxa"/>
            <w:gridSpan w:val="3"/>
          </w:tcPr>
          <w:p w:rsidR="00495A37" w:rsidRPr="0054755B" w:rsidRDefault="00495A37" w:rsidP="00754F40">
            <w:pPr>
              <w:ind w:firstLine="851"/>
              <w:jc w:val="center"/>
              <w:rPr>
                <w:rFonts w:ascii="Times New Roman" w:hAnsi="Times New Roman"/>
                <w:b/>
                <w:i/>
                <w:sz w:val="16"/>
                <w:szCs w:val="16"/>
              </w:rPr>
            </w:pPr>
            <w:r w:rsidRPr="0054755B">
              <w:rPr>
                <w:rFonts w:ascii="Times New Roman" w:hAnsi="Times New Roman"/>
                <w:b/>
                <w:i/>
                <w:sz w:val="16"/>
                <w:szCs w:val="16"/>
              </w:rPr>
              <w:t>6</w:t>
            </w:r>
          </w:p>
        </w:tc>
        <w:tc>
          <w:tcPr>
            <w:tcW w:w="1210" w:type="dxa"/>
          </w:tcPr>
          <w:p w:rsidR="00495A37" w:rsidRPr="0054755B" w:rsidRDefault="00495A37" w:rsidP="00754F40">
            <w:pPr>
              <w:ind w:firstLine="851"/>
              <w:jc w:val="center"/>
              <w:rPr>
                <w:rFonts w:ascii="Times New Roman" w:hAnsi="Times New Roman"/>
                <w:b/>
                <w:i/>
                <w:sz w:val="16"/>
                <w:szCs w:val="16"/>
              </w:rPr>
            </w:pPr>
            <w:r w:rsidRPr="0054755B">
              <w:rPr>
                <w:rFonts w:ascii="Times New Roman" w:hAnsi="Times New Roman"/>
                <w:b/>
                <w:i/>
                <w:sz w:val="16"/>
                <w:szCs w:val="16"/>
              </w:rPr>
              <w:t>7</w:t>
            </w:r>
          </w:p>
        </w:tc>
        <w:tc>
          <w:tcPr>
            <w:tcW w:w="880" w:type="dxa"/>
            <w:gridSpan w:val="2"/>
          </w:tcPr>
          <w:p w:rsidR="00495A37" w:rsidRPr="0054755B" w:rsidRDefault="00495A37" w:rsidP="00754F40">
            <w:pPr>
              <w:ind w:firstLine="851"/>
              <w:jc w:val="center"/>
              <w:rPr>
                <w:rFonts w:ascii="Times New Roman" w:hAnsi="Times New Roman"/>
                <w:b/>
                <w:i/>
                <w:sz w:val="16"/>
                <w:szCs w:val="16"/>
              </w:rPr>
            </w:pPr>
            <w:r w:rsidRPr="0054755B">
              <w:rPr>
                <w:rFonts w:ascii="Times New Roman" w:hAnsi="Times New Roman"/>
                <w:b/>
                <w:i/>
                <w:sz w:val="16"/>
                <w:szCs w:val="16"/>
              </w:rPr>
              <w:t>8</w:t>
            </w:r>
          </w:p>
        </w:tc>
      </w:tr>
      <w:tr w:rsidR="00495A37" w:rsidRPr="00ED5C30" w:rsidTr="00123A15">
        <w:trPr>
          <w:gridAfter w:val="1"/>
          <w:wAfter w:w="8" w:type="dxa"/>
          <w:trHeight w:val="213"/>
        </w:trPr>
        <w:tc>
          <w:tcPr>
            <w:tcW w:w="440" w:type="dxa"/>
          </w:tcPr>
          <w:p w:rsidR="00495A37" w:rsidRPr="00ED5C30" w:rsidRDefault="00495A37" w:rsidP="00754F40">
            <w:pPr>
              <w:ind w:firstLine="851"/>
              <w:jc w:val="center"/>
              <w:rPr>
                <w:rFonts w:ascii="Times New Roman" w:hAnsi="Times New Roman"/>
                <w:b/>
                <w:i/>
                <w:sz w:val="20"/>
                <w:szCs w:val="20"/>
              </w:rPr>
            </w:pPr>
          </w:p>
        </w:tc>
        <w:tc>
          <w:tcPr>
            <w:tcW w:w="10340" w:type="dxa"/>
            <w:gridSpan w:val="12"/>
          </w:tcPr>
          <w:p w:rsidR="00495A37" w:rsidRPr="00ED5C30" w:rsidRDefault="00495A37" w:rsidP="00754F40">
            <w:pPr>
              <w:ind w:firstLine="851"/>
              <w:jc w:val="center"/>
              <w:rPr>
                <w:rFonts w:ascii="Times New Roman" w:hAnsi="Times New Roman"/>
                <w:b/>
                <w:i/>
                <w:sz w:val="20"/>
                <w:szCs w:val="20"/>
              </w:rPr>
            </w:pPr>
            <w:r w:rsidRPr="00ED5C30">
              <w:rPr>
                <w:rFonts w:ascii="Times New Roman" w:hAnsi="Times New Roman"/>
                <w:b/>
                <w:sz w:val="20"/>
                <w:szCs w:val="20"/>
              </w:rPr>
              <w:t>2015 рік</w:t>
            </w: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r w:rsidRPr="00ED5C30">
              <w:rPr>
                <w:rFonts w:ascii="Times New Roman" w:hAnsi="Times New Roman"/>
                <w:b/>
                <w:sz w:val="20"/>
                <w:szCs w:val="20"/>
              </w:rPr>
              <w:t>22</w:t>
            </w:r>
          </w:p>
        </w:tc>
        <w:tc>
          <w:tcPr>
            <w:tcW w:w="1650" w:type="dxa"/>
          </w:tcPr>
          <w:p w:rsidR="00495A37" w:rsidRPr="00ED5C30" w:rsidRDefault="00495A37" w:rsidP="00754F40">
            <w:pPr>
              <w:keepNext/>
              <w:widowControl w:val="0"/>
              <w:ind w:left="34"/>
              <w:rPr>
                <w:rFonts w:ascii="Times New Roman" w:hAnsi="Times New Roman"/>
                <w:b/>
                <w:sz w:val="20"/>
                <w:szCs w:val="20"/>
              </w:rPr>
            </w:pPr>
            <w:r w:rsidRPr="00ED5C30">
              <w:rPr>
                <w:rFonts w:ascii="Times New Roman" w:hAnsi="Times New Roman"/>
                <w:b/>
                <w:sz w:val="20"/>
                <w:szCs w:val="20"/>
              </w:rPr>
              <w:t>1. Кадрові ресурси</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1.1.Заробітні плати (зарплата до вирахування податку, включаючи витрати на соціальне забезпечення та страхування, та інші, пов'язані з цим витрати, місцевий персонал)</w:t>
            </w:r>
          </w:p>
        </w:tc>
        <w:tc>
          <w:tcPr>
            <w:tcW w:w="132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 xml:space="preserve">Протягом </w:t>
            </w:r>
          </w:p>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 xml:space="preserve"> Жмеринська міська рада,</w:t>
            </w:r>
          </w:p>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sz w:val="20"/>
                <w:szCs w:val="20"/>
              </w:rPr>
            </w:pPr>
            <w:r w:rsidRPr="00ED5C30">
              <w:rPr>
                <w:rFonts w:ascii="Times New Roman" w:hAnsi="Times New Roman"/>
                <w:sz w:val="20"/>
                <w:szCs w:val="20"/>
              </w:rPr>
              <w:t>7725,00/</w:t>
            </w:r>
          </w:p>
          <w:p w:rsidR="00495A37" w:rsidRPr="00ED5C30" w:rsidRDefault="00495A37" w:rsidP="00754F40">
            <w:pPr>
              <w:keepNext/>
              <w:widowControl w:val="0"/>
              <w:spacing w:after="0" w:line="240" w:lineRule="auto"/>
              <w:jc w:val="center"/>
              <w:rPr>
                <w:rFonts w:ascii="Times New Roman" w:hAnsi="Times New Roman"/>
                <w:sz w:val="20"/>
                <w:szCs w:val="20"/>
              </w:rPr>
            </w:pPr>
            <w:r w:rsidRPr="00ED5C30">
              <w:rPr>
                <w:rFonts w:ascii="Times New Roman" w:hAnsi="Times New Roman"/>
                <w:sz w:val="20"/>
                <w:szCs w:val="20"/>
              </w:rPr>
              <w:t>144000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796"/>
        </w:trPr>
        <w:tc>
          <w:tcPr>
            <w:tcW w:w="440" w:type="dxa"/>
          </w:tcPr>
          <w:p w:rsidR="00495A37" w:rsidRPr="00ED5C30" w:rsidRDefault="00495A37" w:rsidP="00754F40">
            <w:pPr>
              <w:ind w:firstLine="851"/>
              <w:jc w:val="both"/>
              <w:rPr>
                <w:rFonts w:ascii="Times New Roman" w:hAnsi="Times New Roman"/>
                <w:b/>
                <w:sz w:val="20"/>
                <w:szCs w:val="20"/>
              </w:rPr>
            </w:pPr>
            <w:r w:rsidRPr="00ED5C30">
              <w:rPr>
                <w:rFonts w:ascii="Times New Roman" w:hAnsi="Times New Roman"/>
                <w:b/>
                <w:sz w:val="20"/>
                <w:szCs w:val="20"/>
              </w:rPr>
              <w:t>33</w:t>
            </w:r>
          </w:p>
        </w:tc>
        <w:tc>
          <w:tcPr>
            <w:tcW w:w="1650" w:type="dxa"/>
          </w:tcPr>
          <w:p w:rsidR="00495A37" w:rsidRPr="00ED5C30" w:rsidRDefault="00495A37" w:rsidP="00754F40">
            <w:pPr>
              <w:keepNext/>
              <w:widowControl w:val="0"/>
              <w:ind w:left="34"/>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1.2.Харчування учасників семінару/конференції у перший рік </w:t>
            </w:r>
          </w:p>
        </w:tc>
        <w:tc>
          <w:tcPr>
            <w:tcW w:w="132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 xml:space="preserve">Протягом </w:t>
            </w:r>
          </w:p>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 xml:space="preserve">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206,24/</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3850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r w:rsidRPr="00ED5C30">
              <w:rPr>
                <w:rFonts w:ascii="Times New Roman" w:hAnsi="Times New Roman"/>
                <w:b/>
                <w:sz w:val="20"/>
                <w:szCs w:val="20"/>
              </w:rPr>
              <w:t>44</w:t>
            </w:r>
          </w:p>
        </w:tc>
        <w:tc>
          <w:tcPr>
            <w:tcW w:w="1650" w:type="dxa"/>
          </w:tcPr>
          <w:p w:rsidR="00495A37" w:rsidRPr="00ED5C30" w:rsidRDefault="00495A37" w:rsidP="00754F40">
            <w:pPr>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Загальна сума витрачена на кадровий потенціал</w:t>
            </w:r>
          </w:p>
        </w:tc>
        <w:tc>
          <w:tcPr>
            <w:tcW w:w="132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 xml:space="preserve">Протягом </w:t>
            </w:r>
          </w:p>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
                <w:sz w:val="20"/>
                <w:szCs w:val="20"/>
              </w:rPr>
            </w:pPr>
            <w:r w:rsidRPr="00ED5C30">
              <w:rPr>
                <w:rFonts w:ascii="Times New Roman" w:hAnsi="Times New Roman"/>
                <w:b/>
                <w:sz w:val="20"/>
                <w:szCs w:val="20"/>
              </w:rPr>
              <w:t>7931,24/</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
                <w:sz w:val="20"/>
                <w:szCs w:val="20"/>
              </w:rPr>
              <w:t>147850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706"/>
        </w:trPr>
        <w:tc>
          <w:tcPr>
            <w:tcW w:w="440" w:type="dxa"/>
          </w:tcPr>
          <w:p w:rsidR="00495A37" w:rsidRPr="00ED5C30" w:rsidRDefault="00495A37" w:rsidP="00754F40">
            <w:pPr>
              <w:ind w:firstLine="851"/>
              <w:jc w:val="both"/>
              <w:rPr>
                <w:rFonts w:ascii="Times New Roman" w:hAnsi="Times New Roman"/>
                <w:b/>
                <w:sz w:val="20"/>
                <w:szCs w:val="20"/>
              </w:rPr>
            </w:pPr>
            <w:r w:rsidRPr="00ED5C30">
              <w:rPr>
                <w:rFonts w:ascii="Times New Roman" w:hAnsi="Times New Roman"/>
                <w:b/>
                <w:sz w:val="20"/>
                <w:szCs w:val="20"/>
              </w:rPr>
              <w:t>66</w:t>
            </w:r>
          </w:p>
        </w:tc>
        <w:tc>
          <w:tcPr>
            <w:tcW w:w="1650" w:type="dxa"/>
          </w:tcPr>
          <w:p w:rsidR="00495A37" w:rsidRPr="00ED5C30" w:rsidRDefault="00495A37" w:rsidP="00754F40">
            <w:pPr>
              <w:jc w:val="both"/>
              <w:rPr>
                <w:rFonts w:ascii="Times New Roman" w:hAnsi="Times New Roman"/>
                <w:b/>
                <w:sz w:val="20"/>
                <w:szCs w:val="20"/>
              </w:rPr>
            </w:pPr>
            <w:r w:rsidRPr="00ED5C30">
              <w:rPr>
                <w:rFonts w:ascii="Times New Roman" w:hAnsi="Times New Roman"/>
                <w:b/>
                <w:sz w:val="20"/>
                <w:szCs w:val="20"/>
              </w:rPr>
              <w:t>2. Відрядження</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2.1. Місцеві поїздки</w:t>
            </w:r>
          </w:p>
        </w:tc>
        <w:tc>
          <w:tcPr>
            <w:tcW w:w="132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 xml:space="preserve">Протягом </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91,24/</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1700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r w:rsidRPr="00ED5C30">
              <w:rPr>
                <w:rFonts w:ascii="Times New Roman" w:hAnsi="Times New Roman"/>
                <w:b/>
                <w:sz w:val="20"/>
                <w:szCs w:val="20"/>
              </w:rPr>
              <w:t>77</w:t>
            </w:r>
          </w:p>
        </w:tc>
        <w:tc>
          <w:tcPr>
            <w:tcW w:w="1650" w:type="dxa"/>
          </w:tcPr>
          <w:p w:rsidR="00495A37" w:rsidRPr="00ED5C30" w:rsidRDefault="00495A37" w:rsidP="00754F40">
            <w:pPr>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2.2. Транспортне забезпечення проведення семінарів/конференцій</w:t>
            </w:r>
          </w:p>
        </w:tc>
        <w:tc>
          <w:tcPr>
            <w:tcW w:w="132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 xml:space="preserve">Протягом </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18,74/</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350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b/>
                <w:sz w:val="20"/>
                <w:szCs w:val="20"/>
              </w:rPr>
              <w:t xml:space="preserve">Загальна сума  </w:t>
            </w:r>
          </w:p>
        </w:tc>
        <w:tc>
          <w:tcPr>
            <w:tcW w:w="132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 xml:space="preserve">Протягом </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109,98/</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
                <w:bCs/>
                <w:color w:val="000000"/>
                <w:sz w:val="20"/>
                <w:szCs w:val="20"/>
              </w:rPr>
              <w:t>2050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0A609D">
            <w:pPr>
              <w:spacing w:after="0" w:line="240" w:lineRule="auto"/>
              <w:rPr>
                <w:rFonts w:ascii="Times New Roman" w:hAnsi="Times New Roman"/>
                <w:b/>
                <w:sz w:val="20"/>
                <w:szCs w:val="20"/>
              </w:rPr>
            </w:pPr>
            <w:r w:rsidRPr="00ED5C30">
              <w:rPr>
                <w:rFonts w:ascii="Times New Roman" w:hAnsi="Times New Roman"/>
                <w:b/>
                <w:sz w:val="20"/>
                <w:szCs w:val="20"/>
              </w:rPr>
              <w:t>3. Обладнання та витратний матеріал. Придбання обладнання та роздаткового матеріалу</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3.1. Меблі, комп’ютерне обладнання </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109,98/</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2050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626"/>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3.1.1.Придбання меблів</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серпень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285,93/</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5330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3.1.2.Придбання комп'ютерної техніки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серпень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color w:val="000000"/>
                <w:sz w:val="20"/>
                <w:szCs w:val="20"/>
              </w:rPr>
            </w:pPr>
            <w:r w:rsidRPr="00ED5C30">
              <w:rPr>
                <w:rFonts w:ascii="Times New Roman" w:hAnsi="Times New Roman"/>
                <w:color w:val="000000"/>
                <w:sz w:val="20"/>
                <w:szCs w:val="20"/>
              </w:rPr>
              <w:t>2800,00/</w:t>
            </w:r>
          </w:p>
          <w:p w:rsidR="00495A37" w:rsidRPr="00ED5C30" w:rsidRDefault="00495A37" w:rsidP="00754F40">
            <w:pPr>
              <w:keepNext/>
              <w:widowControl w:val="0"/>
              <w:spacing w:after="0" w:line="240" w:lineRule="auto"/>
              <w:jc w:val="center"/>
              <w:rPr>
                <w:rFonts w:ascii="Times New Roman" w:hAnsi="Times New Roman"/>
                <w:color w:val="000000"/>
                <w:sz w:val="20"/>
                <w:szCs w:val="20"/>
              </w:rPr>
            </w:pPr>
            <w:r w:rsidRPr="00ED5C30">
              <w:rPr>
                <w:rFonts w:ascii="Times New Roman" w:hAnsi="Times New Roman"/>
                <w:color w:val="000000"/>
                <w:sz w:val="20"/>
                <w:szCs w:val="20"/>
              </w:rPr>
              <w:t>52190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247"/>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3.2. Інше, в т. ч. </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2660"/>
        </w:trPr>
        <w:tc>
          <w:tcPr>
            <w:tcW w:w="440" w:type="dxa"/>
          </w:tcPr>
          <w:p w:rsidR="00495A37" w:rsidRPr="00ED5C30" w:rsidRDefault="00495A37" w:rsidP="00754F40">
            <w:pPr>
              <w:ind w:firstLine="851"/>
              <w:jc w:val="both"/>
              <w:rPr>
                <w:rFonts w:ascii="Times New Roman" w:hAnsi="Times New Roman"/>
                <w:b/>
                <w:sz w:val="20"/>
                <w:szCs w:val="20"/>
              </w:rPr>
            </w:pPr>
          </w:p>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3.2.1.  Застосування енергоефективних технологій у ЗОШ І-ІІІ ст. - №3 (Термова ізоляція даху та зовнішніх стін, капітальний ремонт конструктивних елементів даху, заміна вікон та вхідних дверей, модернізація внутрішньої системи опалення, монтаж рекупераційних систем)</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травень-липень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міський бюджет, обласний</w:t>
            </w:r>
          </w:p>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бюджет,</w:t>
            </w:r>
          </w:p>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color w:val="000000"/>
                <w:sz w:val="20"/>
                <w:szCs w:val="20"/>
              </w:rPr>
            </w:pPr>
            <w:r w:rsidRPr="00ED5C30">
              <w:rPr>
                <w:rFonts w:ascii="Times New Roman" w:hAnsi="Times New Roman"/>
                <w:color w:val="000000"/>
                <w:sz w:val="20"/>
                <w:szCs w:val="20"/>
              </w:rPr>
              <w:t>200152,93/</w:t>
            </w:r>
          </w:p>
          <w:p w:rsidR="00495A37" w:rsidRPr="00ED5C30" w:rsidRDefault="00495A37" w:rsidP="00754F40">
            <w:pPr>
              <w:keepNext/>
              <w:widowControl w:val="0"/>
              <w:spacing w:after="0" w:line="240" w:lineRule="auto"/>
              <w:jc w:val="center"/>
              <w:rPr>
                <w:rFonts w:ascii="Times New Roman" w:hAnsi="Times New Roman"/>
                <w:color w:val="000000"/>
                <w:sz w:val="20"/>
                <w:szCs w:val="20"/>
              </w:rPr>
            </w:pPr>
            <w:r w:rsidRPr="00ED5C30">
              <w:rPr>
                <w:rFonts w:ascii="Times New Roman" w:hAnsi="Times New Roman"/>
                <w:color w:val="000000"/>
                <w:sz w:val="20"/>
                <w:szCs w:val="20"/>
              </w:rPr>
              <w:t>3730950</w:t>
            </w:r>
          </w:p>
        </w:tc>
        <w:tc>
          <w:tcPr>
            <w:tcW w:w="880" w:type="dxa"/>
            <w:gridSpan w:val="2"/>
          </w:tcPr>
          <w:p w:rsidR="00495A37" w:rsidRPr="0054755B" w:rsidRDefault="00495A37" w:rsidP="000A609D">
            <w:pPr>
              <w:rPr>
                <w:rFonts w:ascii="Times New Roman" w:hAnsi="Times New Roman"/>
                <w:sz w:val="16"/>
                <w:szCs w:val="16"/>
              </w:rPr>
            </w:pPr>
            <w:r w:rsidRPr="0054755B">
              <w:rPr>
                <w:rFonts w:ascii="Times New Roman" w:hAnsi="Times New Roman"/>
                <w:sz w:val="16"/>
                <w:szCs w:val="16"/>
              </w:rPr>
              <w:t>Економія теплової енергії до 50Гкал</w:t>
            </w: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3.2.2.Застосування енергоефективних технологій у ДНЗ №3 (Термова ізоляція даху та зовнішніх стін, капітальний ремонт конструктивних елементів даху, заміна вікон та вхідних дверей, модернізація внутрішньої системи опалення, монтаж рекупераційних систем)</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липень-вересень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обласний</w:t>
            </w:r>
          </w:p>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бюджет,</w:t>
            </w:r>
          </w:p>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61454,43/</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1145540</w:t>
            </w:r>
          </w:p>
        </w:tc>
        <w:tc>
          <w:tcPr>
            <w:tcW w:w="880" w:type="dxa"/>
            <w:gridSpan w:val="2"/>
          </w:tcPr>
          <w:p w:rsidR="00495A37" w:rsidRPr="0054755B" w:rsidRDefault="00495A37" w:rsidP="000A609D">
            <w:pPr>
              <w:rPr>
                <w:rFonts w:ascii="Times New Roman" w:hAnsi="Times New Roman"/>
                <w:sz w:val="16"/>
                <w:szCs w:val="16"/>
              </w:rPr>
            </w:pPr>
            <w:r w:rsidRPr="0054755B">
              <w:rPr>
                <w:rFonts w:ascii="Times New Roman" w:hAnsi="Times New Roman"/>
                <w:sz w:val="16"/>
                <w:szCs w:val="16"/>
              </w:rPr>
              <w:t>Економія теплової енергії до 30Гкал</w:t>
            </w: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3.2.3.  Придбання програмного продукту для ведення обліку споживання енергоносііїбюджентними установами міста</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серпень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1250,00/</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23300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b/>
                <w:sz w:val="20"/>
                <w:szCs w:val="20"/>
              </w:rPr>
              <w:t xml:space="preserve">Загальна сума витрачена на придбання  обладнання та роздаткового матеріалу  </w:t>
            </w:r>
          </w:p>
        </w:tc>
        <w:tc>
          <w:tcPr>
            <w:tcW w:w="132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 xml:space="preserve">Протягом </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міський бюджет, обласний</w:t>
            </w:r>
          </w:p>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бюджет,</w:t>
            </w:r>
          </w:p>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265943,29/</w:t>
            </w:r>
          </w:p>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4957310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spacing w:after="0" w:line="240" w:lineRule="auto"/>
              <w:jc w:val="both"/>
              <w:rPr>
                <w:rFonts w:ascii="Times New Roman" w:hAnsi="Times New Roman"/>
                <w:b/>
                <w:sz w:val="20"/>
                <w:szCs w:val="20"/>
              </w:rPr>
            </w:pPr>
            <w:r w:rsidRPr="00ED5C30">
              <w:rPr>
                <w:rFonts w:ascii="Times New Roman" w:hAnsi="Times New Roman"/>
                <w:b/>
                <w:sz w:val="20"/>
                <w:szCs w:val="20"/>
              </w:rPr>
              <w:t xml:space="preserve">4. Місцевий офіс. </w:t>
            </w:r>
          </w:p>
          <w:p w:rsidR="00495A37" w:rsidRPr="00ED5C30" w:rsidRDefault="00495A37" w:rsidP="000A609D">
            <w:pPr>
              <w:spacing w:after="0" w:line="240" w:lineRule="auto"/>
              <w:rPr>
                <w:rFonts w:ascii="Times New Roman" w:hAnsi="Times New Roman"/>
                <w:b/>
                <w:sz w:val="20"/>
                <w:szCs w:val="20"/>
              </w:rPr>
            </w:pPr>
            <w:r w:rsidRPr="00ED5C30">
              <w:rPr>
                <w:rFonts w:ascii="Times New Roman" w:hAnsi="Times New Roman"/>
                <w:b/>
                <w:sz w:val="20"/>
                <w:szCs w:val="20"/>
              </w:rPr>
              <w:t xml:space="preserve">Оплата комунальних послуг. Придбання  витратних матеріалів </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4.1..Придбання канцелярських товарів та витратних матеріалів для комп'ютерної техніки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червень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225,00/</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4190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4.2 Інші послуги (тел/факс, електрика/опалення, утримання)</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4.2.1. Абоненська плата за телефон, інтернет</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5,5/</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100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642"/>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4.2.2. Оплата комунальних послуг</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294,5/</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5490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74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i/>
                <w:iCs/>
                <w:sz w:val="20"/>
                <w:szCs w:val="20"/>
              </w:rPr>
            </w:pPr>
            <w:r w:rsidRPr="00ED5C30">
              <w:rPr>
                <w:rFonts w:ascii="Times New Roman" w:hAnsi="Times New Roman"/>
                <w:b/>
                <w:sz w:val="20"/>
                <w:szCs w:val="20"/>
              </w:rPr>
              <w:t>Загальна сума  на утримання офісу</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525,00/</w:t>
            </w:r>
          </w:p>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9780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jc w:val="both"/>
              <w:rPr>
                <w:rFonts w:ascii="Times New Roman" w:hAnsi="Times New Roman"/>
                <w:b/>
                <w:sz w:val="20"/>
                <w:szCs w:val="20"/>
              </w:rPr>
            </w:pPr>
            <w:r w:rsidRPr="00ED5C30">
              <w:rPr>
                <w:rFonts w:ascii="Times New Roman" w:hAnsi="Times New Roman"/>
                <w:b/>
                <w:sz w:val="20"/>
                <w:szCs w:val="20"/>
              </w:rPr>
              <w:t>5.Інші видатки, послуги</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5.1. Публікації</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5.1.1. Висвітлення матеріалів щодо реалізації проекту в ЗМІ</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жовтень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768,00/</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14320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Pr>
                <w:rFonts w:ascii="Times New Roman" w:hAnsi="Times New Roman"/>
                <w:sz w:val="20"/>
                <w:szCs w:val="20"/>
              </w:rPr>
              <w:t>5.2. Навчання, дослідження</w:t>
            </w:r>
            <w:r w:rsidRPr="00ED5C30">
              <w:rPr>
                <w:rFonts w:ascii="Times New Roman" w:hAnsi="Times New Roman"/>
                <w:sz w:val="20"/>
                <w:szCs w:val="20"/>
              </w:rPr>
              <w:t>:</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5,2.1. Початковий та кінцевий енергоаудит</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квітень.</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жовтень.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1458,33/</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27180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603"/>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5.2.2.  Підвищення кваліфікації енергоменеджера</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березень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500,00/</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9320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5.3. Перевірка витрат/ Ревізія</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5.3.1.  Здійснення перевірки незалежною аудиторською фірмою</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листопад-грудень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520,83/</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9710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5.4.  Вартість конференцій/семінарів</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p>
        </w:tc>
        <w:tc>
          <w:tcPr>
            <w:tcW w:w="1210" w:type="dxa"/>
            <w:vAlign w:val="center"/>
          </w:tcPr>
          <w:p w:rsidR="00495A37" w:rsidRPr="00ED5C30" w:rsidRDefault="00495A37" w:rsidP="00754F40">
            <w:pPr>
              <w:keepNext/>
              <w:widowControl w:val="0"/>
              <w:spacing w:after="0" w:line="240" w:lineRule="auto"/>
              <w:rPr>
                <w:rFonts w:ascii="Times New Roman" w:hAnsi="Times New Roman"/>
                <w:bCs/>
                <w:color w:val="000000"/>
                <w:sz w:val="20"/>
                <w:szCs w:val="20"/>
              </w:rPr>
            </w:pP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5.4.1.Гонорар лектору </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червень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31,25/</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580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5.5. Оповіщення </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5.5.1. Виготовлення банерів з логотипом проекту</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червень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625,00/</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11650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5.5.2. Виготовлення інформаційних табличок для об’єктів де реалізується проект.</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червень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62,50/</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1170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5.5.3. Презентаційні матеріали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червень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430,00/</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8020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5.5.4. Проведення днів сталої енергії</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вересень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500,00/</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9320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b/>
                <w:sz w:val="20"/>
                <w:szCs w:val="20"/>
              </w:rPr>
              <w:t>Загальна сума витрат на інші видатки та послуги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4895,91/</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
                <w:bCs/>
                <w:color w:val="000000"/>
                <w:sz w:val="20"/>
                <w:szCs w:val="20"/>
              </w:rPr>
              <w:t>91270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0A609D">
            <w:pPr>
              <w:spacing w:after="0" w:line="240" w:lineRule="auto"/>
              <w:jc w:val="both"/>
              <w:rPr>
                <w:rFonts w:ascii="Times New Roman" w:hAnsi="Times New Roman"/>
                <w:b/>
                <w:sz w:val="20"/>
                <w:szCs w:val="20"/>
              </w:rPr>
            </w:pPr>
            <w:r w:rsidRPr="00ED5C30">
              <w:rPr>
                <w:rFonts w:ascii="Times New Roman" w:hAnsi="Times New Roman"/>
                <w:b/>
                <w:sz w:val="20"/>
                <w:szCs w:val="20"/>
              </w:rPr>
              <w:t>6.Інше.Виготовлення  проектно-кошторисної документації</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6.1. Вартість виготовлення  проектно - кошторисної документації для ЗОШ І-ІІІ ст. №3</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березень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міський бюджет,</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6492,06/</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121020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6.2. Вартість виготовлення  проектно - кошторисної документації для  ДНЗ №3</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березень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міський бюджет,</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2263,56/</w:t>
            </w:r>
          </w:p>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42190</w:t>
            </w:r>
            <w:r w:rsidRPr="00ED5C30">
              <w:rPr>
                <w:rFonts w:ascii="Times New Roman" w:hAnsi="Times New Roman"/>
                <w:bCs/>
                <w:color w:val="000000"/>
                <w:sz w:val="20"/>
                <w:szCs w:val="20"/>
              </w:rPr>
              <w:br/>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Загальна вартість</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міський бюджет,</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8755,62/</w:t>
            </w:r>
          </w:p>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163210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 xml:space="preserve">7.Загальна сума прямих витрат на виконання роботи </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міський бюджет, обласний</w:t>
            </w:r>
          </w:p>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бюджет,</w:t>
            </w:r>
          </w:p>
          <w:p w:rsidR="00495A37" w:rsidRPr="0054755B" w:rsidRDefault="00495A37" w:rsidP="00754F40">
            <w:pPr>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288161,04/</w:t>
            </w:r>
          </w:p>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5371470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8. Асигнування на непередбачувані витрати ( максимально 5% з 7, загального розміру асигнувань на непередбачувані витрати)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11390,91/</w:t>
            </w:r>
          </w:p>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color w:val="000000"/>
                <w:sz w:val="20"/>
                <w:szCs w:val="20"/>
              </w:rPr>
              <w:t>212330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9. Загальний розмір асигнувань (7+8)</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238467,97/</w:t>
            </w:r>
          </w:p>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44445160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10. Непрямі витрати ( максимум 7% з 9 загальної суми прямих допустимих витрат на виконання роботи)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17973,12/</w:t>
            </w:r>
          </w:p>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335030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b/>
                <w:sz w:val="20"/>
                <w:szCs w:val="20"/>
              </w:rPr>
              <w:t>Загальна сума  витрат (9+10)</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міський бюджет, обласний</w:t>
            </w:r>
          </w:p>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бюджет,</w:t>
            </w:r>
          </w:p>
          <w:p w:rsidR="00495A37" w:rsidRPr="0054755B" w:rsidRDefault="00495A37" w:rsidP="00754F40">
            <w:pPr>
              <w:jc w:val="both"/>
              <w:rPr>
                <w:rFonts w:ascii="Times New Roman" w:hAnsi="Times New Roman"/>
                <w:b/>
                <w:sz w:val="16"/>
                <w:szCs w:val="16"/>
              </w:rPr>
            </w:pPr>
            <w:r w:rsidRPr="0054755B">
              <w:rPr>
                <w:rFonts w:ascii="Times New Roman" w:hAnsi="Times New Roman"/>
                <w:b/>
                <w:sz w:val="16"/>
                <w:szCs w:val="16"/>
              </w:rPr>
              <w:t>фонд програми</w:t>
            </w: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
                <w:color w:val="000000"/>
                <w:sz w:val="20"/>
                <w:szCs w:val="20"/>
              </w:rPr>
            </w:pPr>
            <w:r w:rsidRPr="00ED5C30">
              <w:rPr>
                <w:rFonts w:ascii="Times New Roman" w:hAnsi="Times New Roman"/>
                <w:b/>
                <w:color w:val="000000"/>
                <w:sz w:val="20"/>
                <w:szCs w:val="20"/>
              </w:rPr>
              <w:t>317525,07/</w:t>
            </w:r>
          </w:p>
          <w:p w:rsidR="00495A37" w:rsidRPr="00ED5C30" w:rsidRDefault="00495A37" w:rsidP="00754F40">
            <w:pPr>
              <w:keepNext/>
              <w:widowControl w:val="0"/>
              <w:spacing w:after="0" w:line="240" w:lineRule="auto"/>
              <w:jc w:val="center"/>
              <w:rPr>
                <w:rFonts w:ascii="Times New Roman" w:hAnsi="Times New Roman"/>
                <w:b/>
                <w:color w:val="000000"/>
                <w:sz w:val="20"/>
                <w:szCs w:val="20"/>
              </w:rPr>
            </w:pPr>
            <w:r w:rsidRPr="00ED5C30">
              <w:rPr>
                <w:rFonts w:ascii="Times New Roman" w:hAnsi="Times New Roman"/>
                <w:b/>
                <w:color w:val="000000"/>
                <w:sz w:val="20"/>
                <w:szCs w:val="20"/>
              </w:rPr>
              <w:t>5918830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273"/>
        </w:trPr>
        <w:tc>
          <w:tcPr>
            <w:tcW w:w="440" w:type="dxa"/>
          </w:tcPr>
          <w:p w:rsidR="00495A37" w:rsidRPr="00ED5C30" w:rsidRDefault="00495A37" w:rsidP="00754F40">
            <w:pPr>
              <w:ind w:firstLine="851"/>
              <w:jc w:val="both"/>
              <w:rPr>
                <w:rFonts w:ascii="Times New Roman" w:hAnsi="Times New Roman"/>
                <w:b/>
                <w:sz w:val="20"/>
                <w:szCs w:val="20"/>
              </w:rPr>
            </w:pPr>
          </w:p>
        </w:tc>
        <w:tc>
          <w:tcPr>
            <w:tcW w:w="10340" w:type="dxa"/>
            <w:gridSpan w:val="12"/>
          </w:tcPr>
          <w:p w:rsidR="00495A37" w:rsidRPr="00ED5C30" w:rsidRDefault="00495A37" w:rsidP="00754F40">
            <w:pPr>
              <w:spacing w:after="0" w:line="240" w:lineRule="auto"/>
              <w:jc w:val="center"/>
              <w:rPr>
                <w:rFonts w:ascii="Times New Roman" w:hAnsi="Times New Roman"/>
                <w:b/>
                <w:sz w:val="20"/>
                <w:szCs w:val="20"/>
              </w:rPr>
            </w:pPr>
            <w:r w:rsidRPr="00ED5C30">
              <w:rPr>
                <w:rFonts w:ascii="Times New Roman" w:hAnsi="Times New Roman"/>
                <w:b/>
                <w:sz w:val="20"/>
                <w:szCs w:val="20"/>
              </w:rPr>
              <w:t>2016 рік</w:t>
            </w:r>
          </w:p>
          <w:p w:rsidR="00495A37" w:rsidRPr="00ED5C30" w:rsidRDefault="00495A37" w:rsidP="00754F40">
            <w:pPr>
              <w:spacing w:after="0" w:line="240" w:lineRule="auto"/>
              <w:jc w:val="center"/>
              <w:rPr>
                <w:rFonts w:ascii="Times New Roman" w:hAnsi="Times New Roman"/>
                <w:b/>
                <w:sz w:val="20"/>
                <w:szCs w:val="20"/>
              </w:rPr>
            </w:pPr>
            <w:r w:rsidRPr="00ED5C30">
              <w:rPr>
                <w:rFonts w:ascii="Times New Roman" w:hAnsi="Times New Roman"/>
                <w:b/>
                <w:sz w:val="20"/>
                <w:szCs w:val="20"/>
              </w:rPr>
              <w:t xml:space="preserve">Примітка: </w:t>
            </w:r>
            <w:r w:rsidRPr="00ED5C30">
              <w:rPr>
                <w:rFonts w:ascii="Times New Roman" w:hAnsi="Times New Roman"/>
                <w:sz w:val="20"/>
                <w:szCs w:val="20"/>
              </w:rPr>
              <w:t>у зв’язку із зміною курсу ЄВРО будуть уточнюватись і джерела та обсяги фінансування на 2016-2017роки</w:t>
            </w: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jc w:val="both"/>
              <w:rPr>
                <w:rFonts w:ascii="Times New Roman" w:hAnsi="Times New Roman"/>
                <w:b/>
                <w:sz w:val="20"/>
                <w:szCs w:val="20"/>
              </w:rPr>
            </w:pPr>
            <w:r w:rsidRPr="00ED5C30">
              <w:rPr>
                <w:rFonts w:ascii="Times New Roman" w:hAnsi="Times New Roman"/>
                <w:sz w:val="20"/>
                <w:szCs w:val="20"/>
              </w:rPr>
              <w:t>1</w:t>
            </w:r>
            <w:r w:rsidRPr="00ED5C30">
              <w:rPr>
                <w:rFonts w:ascii="Times New Roman" w:hAnsi="Times New Roman"/>
                <w:b/>
                <w:sz w:val="20"/>
                <w:szCs w:val="20"/>
              </w:rPr>
              <w:t>. Кадрові ресурси</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1.1.Заробітні плати (зарплата до вирахування податку, включаючи витрати на соціальне забезпечення та страхування, та інші, пов'язані з цим витрати, місцевий персонал)</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7725,00/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1.2.Харчування учасників семінару/конференції у перший рік </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206,24/</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693"/>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Загальна сума витрачена на кадровий потенціал</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
                <w:bCs/>
                <w:color w:val="000000"/>
                <w:sz w:val="20"/>
                <w:szCs w:val="20"/>
              </w:rPr>
            </w:pPr>
            <w:r w:rsidRPr="00ED5C30">
              <w:rPr>
                <w:rFonts w:ascii="Times New Roman" w:hAnsi="Times New Roman"/>
                <w:b/>
                <w:bCs/>
                <w:color w:val="000000"/>
                <w:sz w:val="20"/>
                <w:szCs w:val="20"/>
              </w:rPr>
              <w:t>7931,24/</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jc w:val="both"/>
              <w:rPr>
                <w:rFonts w:ascii="Times New Roman" w:hAnsi="Times New Roman"/>
                <w:b/>
                <w:sz w:val="20"/>
                <w:szCs w:val="20"/>
              </w:rPr>
            </w:pPr>
            <w:r w:rsidRPr="00ED5C30">
              <w:rPr>
                <w:rFonts w:ascii="Times New Roman" w:hAnsi="Times New Roman"/>
                <w:b/>
                <w:sz w:val="20"/>
                <w:szCs w:val="20"/>
              </w:rPr>
              <w:t>2. Відрядження</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2.1. Місцеві поїздки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91,24/</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2.2. Транспортне забезпечення проведення семінарів/конференцій</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spacing w:after="0" w:line="240" w:lineRule="auto"/>
              <w:jc w:val="center"/>
              <w:rPr>
                <w:rFonts w:ascii="Times New Roman" w:hAnsi="Times New Roman"/>
                <w:bCs/>
                <w:color w:val="000000"/>
                <w:sz w:val="20"/>
                <w:szCs w:val="20"/>
              </w:rPr>
            </w:pPr>
            <w:r w:rsidRPr="00ED5C30">
              <w:rPr>
                <w:rFonts w:ascii="Times New Roman" w:hAnsi="Times New Roman"/>
                <w:bCs/>
                <w:color w:val="000000"/>
                <w:sz w:val="20"/>
                <w:szCs w:val="20"/>
              </w:rPr>
              <w:t>18,74/</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b/>
                <w:sz w:val="20"/>
                <w:szCs w:val="20"/>
              </w:rPr>
              <w:t xml:space="preserve">Загальна сума  </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bCs/>
                <w:color w:val="000000"/>
                <w:sz w:val="20"/>
                <w:szCs w:val="20"/>
              </w:rPr>
            </w:pPr>
            <w:r w:rsidRPr="00ED5C30">
              <w:rPr>
                <w:rFonts w:ascii="Times New Roman" w:hAnsi="Times New Roman"/>
                <w:b/>
                <w:bCs/>
                <w:color w:val="000000"/>
                <w:sz w:val="20"/>
                <w:szCs w:val="20"/>
              </w:rPr>
              <w:t>109,98/</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0A609D">
            <w:pPr>
              <w:spacing w:after="0" w:line="240" w:lineRule="auto"/>
              <w:rPr>
                <w:rFonts w:ascii="Times New Roman" w:hAnsi="Times New Roman"/>
                <w:b/>
                <w:sz w:val="20"/>
                <w:szCs w:val="20"/>
              </w:rPr>
            </w:pPr>
            <w:r w:rsidRPr="00ED5C30">
              <w:rPr>
                <w:rFonts w:ascii="Times New Roman" w:hAnsi="Times New Roman"/>
                <w:b/>
                <w:sz w:val="20"/>
                <w:szCs w:val="20"/>
              </w:rPr>
              <w:t>3. Обладнання та витратний матеріал. Придбання обладнання та роздаткового матеріалу</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3.1. Меблі, комп’ютерне обладнання </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серпень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3.1.1.Придбання меблів</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серпень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3.1.2.Придбання комп'ютерної техніки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серпень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3.2. Інше, в т. ч. </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3.2.1.  Застосування енергоефективних технологій у ЗОШ І-ІІІ ст. - №4 (Термова ізоляція даху та зовнішніх стін, капітальний ремонт конструктивних елементів даху, заміна вікон та вхідних дверей, модернізація внутрішньої системи опалення, монтаж рекупераційних систем)</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травень-липень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146166,81/</w:t>
            </w:r>
          </w:p>
        </w:tc>
        <w:tc>
          <w:tcPr>
            <w:tcW w:w="880" w:type="dxa"/>
            <w:gridSpan w:val="2"/>
          </w:tcPr>
          <w:p w:rsidR="00495A37" w:rsidRPr="0054755B" w:rsidRDefault="00495A37" w:rsidP="000A609D">
            <w:pPr>
              <w:rPr>
                <w:rFonts w:ascii="Times New Roman" w:hAnsi="Times New Roman"/>
                <w:sz w:val="16"/>
                <w:szCs w:val="16"/>
              </w:rPr>
            </w:pPr>
            <w:r w:rsidRPr="0054755B">
              <w:rPr>
                <w:rFonts w:ascii="Times New Roman" w:hAnsi="Times New Roman"/>
                <w:sz w:val="16"/>
                <w:szCs w:val="16"/>
              </w:rPr>
              <w:t>Економія теплової енергії до 50Гкал</w:t>
            </w: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3.2.2.Застосування енергоефективних технологій у ДНЗ №4 (Термова ізоляція даху та зовнішніх стін, капітальний ремонт конструктивних елементів даху, заміна вікон та вхідних дверей, модернізація внутрішньої системи опалення, монтаж рекупераційних систем)</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липень-вересень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76239,56/</w:t>
            </w:r>
          </w:p>
        </w:tc>
        <w:tc>
          <w:tcPr>
            <w:tcW w:w="880" w:type="dxa"/>
            <w:gridSpan w:val="2"/>
          </w:tcPr>
          <w:p w:rsidR="00495A37" w:rsidRPr="0054755B" w:rsidRDefault="00495A37" w:rsidP="000A609D">
            <w:pPr>
              <w:rPr>
                <w:rFonts w:ascii="Times New Roman" w:hAnsi="Times New Roman"/>
                <w:sz w:val="16"/>
                <w:szCs w:val="16"/>
              </w:rPr>
            </w:pPr>
            <w:r w:rsidRPr="0054755B">
              <w:rPr>
                <w:rFonts w:ascii="Times New Roman" w:hAnsi="Times New Roman"/>
                <w:sz w:val="16"/>
                <w:szCs w:val="16"/>
              </w:rPr>
              <w:t>Економія теплової енергії до 30Гкал</w:t>
            </w: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3.2.3.  Придбання програмного продукту для ведення обліку споживання енергоносііїбюджентними установами міста</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629"/>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b/>
                <w:sz w:val="20"/>
                <w:szCs w:val="20"/>
              </w:rPr>
              <w:t xml:space="preserve">Загальна сума витрачена на придбання  обладнання та роздаткового матеріалу  </w:t>
            </w:r>
          </w:p>
        </w:tc>
        <w:tc>
          <w:tcPr>
            <w:tcW w:w="132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 xml:space="preserve">Протягом </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bCs/>
                <w:color w:val="000000"/>
                <w:sz w:val="20"/>
                <w:szCs w:val="20"/>
              </w:rPr>
            </w:pPr>
            <w:r w:rsidRPr="00ED5C30">
              <w:rPr>
                <w:rFonts w:ascii="Times New Roman" w:hAnsi="Times New Roman"/>
                <w:b/>
                <w:bCs/>
                <w:color w:val="000000"/>
                <w:sz w:val="20"/>
                <w:szCs w:val="20"/>
              </w:rPr>
              <w:t>222406,37/</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spacing w:after="0" w:line="240" w:lineRule="auto"/>
              <w:jc w:val="both"/>
              <w:rPr>
                <w:rFonts w:ascii="Times New Roman" w:hAnsi="Times New Roman"/>
                <w:b/>
                <w:sz w:val="20"/>
                <w:szCs w:val="20"/>
              </w:rPr>
            </w:pPr>
            <w:r w:rsidRPr="00ED5C30">
              <w:rPr>
                <w:rFonts w:ascii="Times New Roman" w:hAnsi="Times New Roman"/>
                <w:b/>
                <w:sz w:val="20"/>
                <w:szCs w:val="20"/>
              </w:rPr>
              <w:t xml:space="preserve">4. Місцевий офіс. </w:t>
            </w:r>
          </w:p>
          <w:p w:rsidR="00495A37" w:rsidRPr="00ED5C30" w:rsidRDefault="00495A37" w:rsidP="000A609D">
            <w:pPr>
              <w:spacing w:line="240" w:lineRule="auto"/>
              <w:rPr>
                <w:rFonts w:ascii="Times New Roman" w:hAnsi="Times New Roman"/>
                <w:b/>
                <w:sz w:val="20"/>
                <w:szCs w:val="20"/>
              </w:rPr>
            </w:pPr>
            <w:r w:rsidRPr="00ED5C30">
              <w:rPr>
                <w:rFonts w:ascii="Times New Roman" w:hAnsi="Times New Roman"/>
                <w:b/>
                <w:sz w:val="20"/>
                <w:szCs w:val="20"/>
              </w:rPr>
              <w:t>Оплата комунальних послуг. Придбання  витратних матеріалів</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4.1..Придбання канцелярських товарів та витратних матеріалів для комп'ютерної техніки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червень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bCs/>
                <w:color w:val="000000"/>
                <w:sz w:val="20"/>
                <w:szCs w:val="20"/>
              </w:rPr>
            </w:pPr>
            <w:r w:rsidRPr="00ED5C30">
              <w:rPr>
                <w:rFonts w:ascii="Times New Roman" w:hAnsi="Times New Roman"/>
                <w:b/>
                <w:bCs/>
                <w:color w:val="000000"/>
                <w:sz w:val="20"/>
                <w:szCs w:val="20"/>
              </w:rPr>
              <w:t>225,00/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4.2 Інші послуги (тел/факс, електрика/опалення, утримання)</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bCs/>
                <w:color w:val="000000"/>
                <w:sz w:val="20"/>
                <w:szCs w:val="20"/>
              </w:rPr>
            </w:pP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4.2.1. Абоненська плата за телефон, інтернет</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5,5/</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4.2.2. Оплата комунальних послуг</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294,5/</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i/>
                <w:iCs/>
                <w:sz w:val="20"/>
                <w:szCs w:val="20"/>
              </w:rPr>
            </w:pPr>
            <w:r w:rsidRPr="00ED5C30">
              <w:rPr>
                <w:rFonts w:ascii="Times New Roman" w:hAnsi="Times New Roman"/>
                <w:b/>
                <w:sz w:val="20"/>
                <w:szCs w:val="20"/>
              </w:rPr>
              <w:t>Загальна сума  на утримання офісу</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bCs/>
                <w:color w:val="000000"/>
                <w:sz w:val="20"/>
                <w:szCs w:val="20"/>
              </w:rPr>
            </w:pPr>
            <w:r w:rsidRPr="00ED5C30">
              <w:rPr>
                <w:rFonts w:ascii="Times New Roman" w:hAnsi="Times New Roman"/>
                <w:b/>
                <w:bCs/>
                <w:color w:val="000000"/>
                <w:sz w:val="20"/>
                <w:szCs w:val="20"/>
              </w:rPr>
              <w:t>525,00/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jc w:val="both"/>
              <w:rPr>
                <w:rFonts w:ascii="Times New Roman" w:hAnsi="Times New Roman"/>
                <w:b/>
                <w:sz w:val="20"/>
                <w:szCs w:val="20"/>
              </w:rPr>
            </w:pPr>
            <w:r w:rsidRPr="00ED5C30">
              <w:rPr>
                <w:rFonts w:ascii="Times New Roman" w:hAnsi="Times New Roman"/>
                <w:b/>
                <w:sz w:val="20"/>
                <w:szCs w:val="20"/>
              </w:rPr>
              <w:t>5.Інші видатки, послуги</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5.1. Публікації</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5.1.1. Висвітлення матеріалів щодо реалізації проекту в ЗМІ</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768,00/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5.2. Навчання, дослідження :</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5,2.1. Початковий та кінцевий енергоаудит</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1458,33/</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5.2.2.  Підвищення кваліфікації енергоменеджера</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5.3. Перевірка витрат/ Ревізія</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5.3.1.  Здійснення перевірки незалежною аудиторською фірмою</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листопад-грудень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520,83/</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5.4.  Вартість конференцій/семінарів</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5.4.1.Гонорар лектору </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червень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31,25/</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5.5. Оповіщення </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5.5.1. Виготовлення банерів з логотипом проекту</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5.5.2. Виготовлення інформаційних табличок для об’єктів де реалізується проект.</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червень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62,50/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5.5.3. Презентаційні матеріали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червень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430,00/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5.5.4. Проведення днів сталої енергії</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вересень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500,00/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b/>
                <w:sz w:val="20"/>
                <w:szCs w:val="20"/>
              </w:rPr>
              <w:t>Загальна сума витрат на інші видатки та послуги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bCs/>
                <w:color w:val="000000"/>
                <w:sz w:val="20"/>
                <w:szCs w:val="20"/>
              </w:rPr>
            </w:pPr>
            <w:r w:rsidRPr="00ED5C30">
              <w:rPr>
                <w:rFonts w:ascii="Times New Roman" w:hAnsi="Times New Roman"/>
                <w:b/>
                <w:bCs/>
                <w:color w:val="000000"/>
                <w:sz w:val="20"/>
                <w:szCs w:val="20"/>
              </w:rPr>
              <w:t>3770,91/</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0A609D">
            <w:pPr>
              <w:spacing w:after="0" w:line="240" w:lineRule="auto"/>
              <w:jc w:val="both"/>
              <w:rPr>
                <w:rFonts w:ascii="Times New Roman" w:hAnsi="Times New Roman"/>
                <w:b/>
                <w:sz w:val="20"/>
                <w:szCs w:val="20"/>
              </w:rPr>
            </w:pPr>
            <w:r w:rsidRPr="00ED5C30">
              <w:rPr>
                <w:rFonts w:ascii="Times New Roman" w:hAnsi="Times New Roman"/>
                <w:b/>
                <w:sz w:val="20"/>
                <w:szCs w:val="20"/>
              </w:rPr>
              <w:t>6.Інше.Виготовлення  проектно-кошторисної документації</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6.1. Вартість виготовлення  проектно - кошторисної документації для ЗОШ І-ІІІ ст. №4</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березень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4916,43/</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6.2. Вартість виготовлення  проектно - кошторисної документації для  ДНЗ №4</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березень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2753,81/</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620"/>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Загальна вартість</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bCs/>
                <w:color w:val="000000"/>
                <w:sz w:val="20"/>
                <w:szCs w:val="20"/>
              </w:rPr>
            </w:pPr>
            <w:r w:rsidRPr="00ED5C30">
              <w:rPr>
                <w:rFonts w:ascii="Times New Roman" w:hAnsi="Times New Roman"/>
                <w:b/>
                <w:bCs/>
                <w:color w:val="000000"/>
                <w:sz w:val="20"/>
                <w:szCs w:val="20"/>
              </w:rPr>
              <w:t>7670,24/</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 xml:space="preserve">7.Загальна сума прямих витрат на виконання роботи </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bCs/>
                <w:color w:val="000000"/>
                <w:sz w:val="20"/>
                <w:szCs w:val="20"/>
              </w:rPr>
            </w:pPr>
            <w:r w:rsidRPr="00ED5C30">
              <w:rPr>
                <w:rFonts w:ascii="Times New Roman" w:hAnsi="Times New Roman"/>
                <w:b/>
                <w:bCs/>
                <w:color w:val="000000"/>
                <w:sz w:val="20"/>
                <w:szCs w:val="20"/>
              </w:rPr>
              <w:t>242413,74/</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8. Асигнування на непередбачувані витрати ( максимально 5% з 7, загального розміру асигнувань на непередбачувані витрати)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bCs/>
                <w:color w:val="000000"/>
                <w:sz w:val="20"/>
                <w:szCs w:val="20"/>
              </w:rPr>
            </w:pPr>
            <w:r w:rsidRPr="00ED5C30">
              <w:rPr>
                <w:rFonts w:ascii="Times New Roman" w:hAnsi="Times New Roman"/>
                <w:b/>
                <w:bCs/>
                <w:color w:val="000000"/>
                <w:sz w:val="20"/>
                <w:szCs w:val="20"/>
              </w:rPr>
              <w:t>9582,53/</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9. Загальний розмір асигнувань (7+8)</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bCs/>
                <w:color w:val="000000"/>
                <w:sz w:val="20"/>
                <w:szCs w:val="20"/>
              </w:rPr>
            </w:pPr>
            <w:r w:rsidRPr="00ED5C30">
              <w:rPr>
                <w:rFonts w:ascii="Times New Roman" w:hAnsi="Times New Roman"/>
                <w:b/>
                <w:bCs/>
                <w:color w:val="000000"/>
                <w:sz w:val="20"/>
                <w:szCs w:val="20"/>
              </w:rPr>
              <w:t>251996,27/</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10. Непрямі витрати ( максимум7% з 9 загальної суми прямих допустимих витрат на виконання роботи)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color w:val="000000"/>
                <w:sz w:val="20"/>
                <w:szCs w:val="20"/>
              </w:rPr>
            </w:pPr>
            <w:r w:rsidRPr="00ED5C30">
              <w:rPr>
                <w:rFonts w:ascii="Times New Roman" w:hAnsi="Times New Roman"/>
                <w:b/>
                <w:color w:val="000000"/>
                <w:sz w:val="20"/>
                <w:szCs w:val="20"/>
              </w:rPr>
              <w:t>15119,78/</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Загальна сума  витрат (9+10)</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color w:val="000000"/>
                <w:sz w:val="20"/>
                <w:szCs w:val="20"/>
              </w:rPr>
            </w:pPr>
            <w:r w:rsidRPr="00ED5C30">
              <w:rPr>
                <w:rFonts w:ascii="Times New Roman" w:hAnsi="Times New Roman"/>
                <w:b/>
                <w:color w:val="000000"/>
                <w:sz w:val="20"/>
                <w:szCs w:val="20"/>
              </w:rPr>
              <w:t>267116,05/</w:t>
            </w:r>
            <w:r w:rsidRPr="00ED5C30">
              <w:rPr>
                <w:rFonts w:ascii="Times New Roman" w:hAnsi="Times New Roman"/>
                <w:b/>
                <w:color w:val="000000"/>
                <w:sz w:val="20"/>
                <w:szCs w:val="20"/>
              </w:rPr>
              <w:br/>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0340" w:type="dxa"/>
            <w:gridSpan w:val="12"/>
          </w:tcPr>
          <w:p w:rsidR="00495A37" w:rsidRPr="00ED5C30" w:rsidRDefault="00495A37" w:rsidP="00754F40">
            <w:pPr>
              <w:jc w:val="center"/>
              <w:rPr>
                <w:rFonts w:ascii="Times New Roman" w:hAnsi="Times New Roman"/>
                <w:b/>
                <w:sz w:val="20"/>
                <w:szCs w:val="20"/>
              </w:rPr>
            </w:pPr>
            <w:r w:rsidRPr="00ED5C30">
              <w:rPr>
                <w:rFonts w:ascii="Times New Roman" w:hAnsi="Times New Roman"/>
                <w:b/>
                <w:sz w:val="20"/>
                <w:szCs w:val="20"/>
              </w:rPr>
              <w:t>2017 рік</w:t>
            </w: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jc w:val="both"/>
              <w:rPr>
                <w:rFonts w:ascii="Times New Roman" w:hAnsi="Times New Roman"/>
                <w:b/>
                <w:sz w:val="20"/>
                <w:szCs w:val="20"/>
              </w:rPr>
            </w:pPr>
            <w:r w:rsidRPr="00ED5C30">
              <w:rPr>
                <w:rFonts w:ascii="Times New Roman" w:hAnsi="Times New Roman"/>
                <w:sz w:val="20"/>
                <w:szCs w:val="20"/>
              </w:rPr>
              <w:t>1</w:t>
            </w:r>
            <w:r w:rsidRPr="00ED5C30">
              <w:rPr>
                <w:rFonts w:ascii="Times New Roman" w:hAnsi="Times New Roman"/>
                <w:b/>
                <w:sz w:val="20"/>
                <w:szCs w:val="20"/>
              </w:rPr>
              <w:t>. Кадрові ресурси</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1.1.Заробітні плати (зарплата до вирахування податку, включаючи витрати на соціальне забезпечення та страхування, та інші, пов'язані з цим витрати, місцевий персонал)</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7725,00/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1.2.Харчування учасників семінару/конференції у перший рік </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649,99/</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Загальна сума витрачена на кадровий потенціал</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color w:val="000000"/>
                <w:sz w:val="20"/>
                <w:szCs w:val="20"/>
              </w:rPr>
            </w:pPr>
            <w:r w:rsidRPr="00ED5C30">
              <w:rPr>
                <w:rFonts w:ascii="Times New Roman" w:hAnsi="Times New Roman"/>
                <w:b/>
                <w:color w:val="000000"/>
                <w:sz w:val="20"/>
                <w:szCs w:val="20"/>
              </w:rPr>
              <w:t>8374,99/</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jc w:val="both"/>
              <w:rPr>
                <w:rFonts w:ascii="Times New Roman" w:hAnsi="Times New Roman"/>
                <w:b/>
                <w:sz w:val="20"/>
                <w:szCs w:val="20"/>
              </w:rPr>
            </w:pPr>
            <w:r w:rsidRPr="00ED5C30">
              <w:rPr>
                <w:rFonts w:ascii="Times New Roman" w:hAnsi="Times New Roman"/>
                <w:b/>
                <w:sz w:val="20"/>
                <w:szCs w:val="20"/>
              </w:rPr>
              <w:t>2. Відрядження</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2.1. Місцеві поїздки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91,24/</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2.2. Транспортне забезпечення проведення семінарів/конференцій</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18,74/</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b/>
                <w:sz w:val="20"/>
                <w:szCs w:val="20"/>
              </w:rPr>
              <w:t xml:space="preserve">Загальна сума  </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color w:val="000000"/>
                <w:sz w:val="20"/>
                <w:szCs w:val="20"/>
              </w:rPr>
            </w:pPr>
            <w:r w:rsidRPr="00ED5C30">
              <w:rPr>
                <w:rFonts w:ascii="Times New Roman" w:hAnsi="Times New Roman"/>
                <w:b/>
                <w:color w:val="000000"/>
                <w:sz w:val="20"/>
                <w:szCs w:val="20"/>
              </w:rPr>
              <w:t>109,98/</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0A609D">
            <w:pPr>
              <w:spacing w:after="0" w:line="240" w:lineRule="auto"/>
              <w:rPr>
                <w:rFonts w:ascii="Times New Roman" w:hAnsi="Times New Roman"/>
                <w:b/>
                <w:sz w:val="20"/>
                <w:szCs w:val="20"/>
              </w:rPr>
            </w:pPr>
            <w:r w:rsidRPr="00ED5C30">
              <w:rPr>
                <w:rFonts w:ascii="Times New Roman" w:hAnsi="Times New Roman"/>
                <w:b/>
                <w:sz w:val="20"/>
                <w:szCs w:val="20"/>
              </w:rPr>
              <w:t>3. Обладнання та витратний матеріал. Придбання обладнання та роздаткового матеріалу</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3.1. Меблі, комп’ютерне обладнання </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3.1.1.Придбання меблів</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3.1.2.Придбання комп'ютерної техніки</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3.2. Інше, в т. ч. </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3.2.1.  Застосування енергоефективних технологій у  НВК «ЗОШ І-ІІІ ст. – ліцей» (Термова ізоляція даху та зовнішніх стін, капітальний ремонт конструктивних елементів даху, заміна вікон та вхідних дверей, модернізація внутрішньої системи опалення, монтаж рекупераційних систем, встановлення теплового насосу)</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травень-серпень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277121,50/</w:t>
            </w:r>
          </w:p>
        </w:tc>
        <w:tc>
          <w:tcPr>
            <w:tcW w:w="880" w:type="dxa"/>
            <w:gridSpan w:val="2"/>
          </w:tcPr>
          <w:p w:rsidR="00495A37" w:rsidRPr="0054755B" w:rsidRDefault="00495A37" w:rsidP="00754F40">
            <w:pPr>
              <w:tabs>
                <w:tab w:val="left" w:pos="136"/>
                <w:tab w:val="num" w:pos="743"/>
              </w:tabs>
              <w:spacing w:after="0" w:line="240" w:lineRule="auto"/>
              <w:jc w:val="both"/>
              <w:rPr>
                <w:rFonts w:ascii="Times New Roman" w:hAnsi="Times New Roman"/>
                <w:sz w:val="16"/>
                <w:szCs w:val="16"/>
                <w:lang w:eastAsia="uk-UA"/>
              </w:rPr>
            </w:pPr>
            <w:r w:rsidRPr="0054755B">
              <w:rPr>
                <w:rFonts w:ascii="Times New Roman" w:hAnsi="Times New Roman"/>
                <w:sz w:val="16"/>
                <w:szCs w:val="16"/>
              </w:rPr>
              <w:t>Економія теплової енергії до 50Гкал.</w:t>
            </w:r>
            <w:r w:rsidRPr="0054755B">
              <w:rPr>
                <w:rFonts w:ascii="Times New Roman" w:hAnsi="Times New Roman"/>
                <w:sz w:val="16"/>
                <w:szCs w:val="16"/>
                <w:lang w:eastAsia="uk-UA"/>
              </w:rPr>
              <w:t>Зменшення викидів CO2  на 21,13%</w:t>
            </w:r>
          </w:p>
          <w:p w:rsidR="00495A37" w:rsidRPr="0054755B" w:rsidRDefault="00495A37" w:rsidP="00754F40">
            <w:pPr>
              <w:jc w:val="both"/>
              <w:rPr>
                <w:rFonts w:ascii="Times New Roman" w:hAnsi="Times New Roman"/>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3.2.3.  Придбання програмного продукту для ведення обліку споживання енергоносііїбюджентними установами міста</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0</w:t>
            </w:r>
          </w:p>
        </w:tc>
        <w:tc>
          <w:tcPr>
            <w:tcW w:w="880" w:type="dxa"/>
            <w:gridSpan w:val="2"/>
          </w:tcPr>
          <w:p w:rsidR="00495A37" w:rsidRPr="0054755B" w:rsidRDefault="00495A37" w:rsidP="00754F40">
            <w:pPr>
              <w:jc w:val="both"/>
              <w:rPr>
                <w:rFonts w:ascii="Times New Roman" w:hAnsi="Times New Roman"/>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b/>
                <w:sz w:val="20"/>
                <w:szCs w:val="20"/>
              </w:rPr>
              <w:t xml:space="preserve">Загальна сума витрачена на придбання  обладнання та роздаткового матеріалу  </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r w:rsidRPr="0054755B">
              <w:rPr>
                <w:rFonts w:ascii="Times New Roman" w:hAnsi="Times New Roman"/>
                <w:b/>
                <w:sz w:val="16"/>
                <w:szCs w:val="16"/>
              </w:rPr>
              <w:t xml:space="preserve"> 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color w:val="000000"/>
                <w:sz w:val="20"/>
                <w:szCs w:val="20"/>
              </w:rPr>
            </w:pPr>
            <w:r w:rsidRPr="00ED5C30">
              <w:rPr>
                <w:rFonts w:ascii="Times New Roman" w:hAnsi="Times New Roman"/>
                <w:b/>
                <w:color w:val="000000"/>
                <w:sz w:val="20"/>
                <w:szCs w:val="20"/>
              </w:rPr>
              <w:t>277121,50/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spacing w:after="0" w:line="240" w:lineRule="auto"/>
              <w:jc w:val="both"/>
              <w:rPr>
                <w:rFonts w:ascii="Times New Roman" w:hAnsi="Times New Roman"/>
                <w:b/>
                <w:sz w:val="20"/>
                <w:szCs w:val="20"/>
              </w:rPr>
            </w:pPr>
            <w:r w:rsidRPr="00ED5C30">
              <w:rPr>
                <w:rFonts w:ascii="Times New Roman" w:hAnsi="Times New Roman"/>
                <w:b/>
                <w:sz w:val="20"/>
                <w:szCs w:val="20"/>
              </w:rPr>
              <w:t xml:space="preserve">4. Місцевий офіс. </w:t>
            </w:r>
          </w:p>
          <w:p w:rsidR="00495A37" w:rsidRPr="00ED5C30" w:rsidRDefault="00495A37" w:rsidP="000A609D">
            <w:pPr>
              <w:rPr>
                <w:rFonts w:ascii="Times New Roman" w:hAnsi="Times New Roman"/>
                <w:b/>
                <w:sz w:val="20"/>
                <w:szCs w:val="20"/>
              </w:rPr>
            </w:pPr>
            <w:r w:rsidRPr="00ED5C30">
              <w:rPr>
                <w:rFonts w:ascii="Times New Roman" w:hAnsi="Times New Roman"/>
                <w:b/>
                <w:sz w:val="20"/>
                <w:szCs w:val="20"/>
              </w:rPr>
              <w:t>Оплата комунальних послуг. Придбання  витратних матеріалів</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4.1..Придбання канцелярських товарів та витратних матеріалів для комп'ютерної техніки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червень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225,00/</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4.2. Інші послуги (тел/факс, електрика/опалення, утримання)</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color w:val="000000"/>
                <w:sz w:val="20"/>
                <w:szCs w:val="20"/>
              </w:rPr>
            </w:pP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4.2.1. Абоненська плата за телефон, інтернет</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5,5/</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4.2.2. Оплата комунальних послуг</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Cs/>
                <w:color w:val="000000"/>
                <w:sz w:val="20"/>
                <w:szCs w:val="20"/>
              </w:rPr>
            </w:pPr>
            <w:r w:rsidRPr="00ED5C30">
              <w:rPr>
                <w:rFonts w:ascii="Times New Roman" w:hAnsi="Times New Roman"/>
                <w:bCs/>
                <w:color w:val="000000"/>
                <w:sz w:val="20"/>
                <w:szCs w:val="20"/>
              </w:rPr>
              <w:t>294,5/</w:t>
            </w:r>
          </w:p>
        </w:tc>
        <w:tc>
          <w:tcPr>
            <w:tcW w:w="880" w:type="dxa"/>
            <w:gridSpan w:val="2"/>
          </w:tcPr>
          <w:p w:rsidR="00495A37" w:rsidRPr="0054755B" w:rsidRDefault="00495A37" w:rsidP="00754F40">
            <w:pPr>
              <w:jc w:val="both"/>
              <w:rPr>
                <w:rFonts w:ascii="Times New Roman" w:hAnsi="Times New Roman"/>
                <w:b/>
                <w:sz w:val="16"/>
                <w:szCs w:val="16"/>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i/>
                <w:iCs/>
                <w:sz w:val="20"/>
                <w:szCs w:val="20"/>
              </w:rPr>
            </w:pPr>
            <w:r w:rsidRPr="00ED5C30">
              <w:rPr>
                <w:rFonts w:ascii="Times New Roman" w:hAnsi="Times New Roman"/>
                <w:b/>
                <w:sz w:val="20"/>
                <w:szCs w:val="20"/>
              </w:rPr>
              <w:t>Загальна сума  на утримання офісу</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color w:val="000000"/>
                <w:sz w:val="20"/>
                <w:szCs w:val="20"/>
              </w:rPr>
            </w:pPr>
            <w:r w:rsidRPr="00ED5C30">
              <w:rPr>
                <w:rFonts w:ascii="Times New Roman" w:hAnsi="Times New Roman"/>
                <w:b/>
                <w:color w:val="000000"/>
                <w:sz w:val="20"/>
                <w:szCs w:val="20"/>
              </w:rPr>
              <w:t>525,00/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5. Інші видатки, послуги</w:t>
            </w: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5.1. Публікації</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5.1.1. Висвітлення матеріалів щодо реалізації проекту в ЗМІ</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768,00/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5.2. Навчання, дослідження :</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5,2.1. Початковий та кінцевий енергоаудит</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квітень.</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листопад.</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1458,34/</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5.2.2.  Підвищення кваліфікації енергоменеджера</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5.3. Перевірка витрат/ Ревізія</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59"/>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5.3.1.  Здійснення перевірки незалежною аудиторською фірмою</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листопад-груднь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520,84/</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281"/>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5.4.  Вартість конференцій/семінарів</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5.4.1.Гонорар лектору </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червень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31,25/</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 xml:space="preserve">5.5. Оповіщення </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5.5.1. Виготовлення банерів з логотипом проекту</w:t>
            </w:r>
          </w:p>
        </w:tc>
        <w:tc>
          <w:tcPr>
            <w:tcW w:w="1320" w:type="dxa"/>
            <w:gridSpan w:val="2"/>
          </w:tcPr>
          <w:p w:rsidR="00495A37" w:rsidRPr="0054755B" w:rsidRDefault="00495A37" w:rsidP="00754F40">
            <w:pPr>
              <w:spacing w:line="240" w:lineRule="auto"/>
              <w:ind w:firstLine="851"/>
              <w:jc w:val="both"/>
              <w:rPr>
                <w:rFonts w:ascii="Times New Roman" w:hAnsi="Times New Roman"/>
                <w:b/>
                <w:sz w:val="16"/>
                <w:szCs w:val="16"/>
              </w:rPr>
            </w:pPr>
          </w:p>
        </w:tc>
        <w:tc>
          <w:tcPr>
            <w:tcW w:w="1210" w:type="dxa"/>
            <w:gridSpan w:val="2"/>
          </w:tcPr>
          <w:p w:rsidR="00495A37" w:rsidRPr="0054755B" w:rsidRDefault="00495A37" w:rsidP="00754F40">
            <w:pPr>
              <w:spacing w:line="240" w:lineRule="auto"/>
              <w:jc w:val="both"/>
              <w:rPr>
                <w:rFonts w:ascii="Times New Roman" w:hAnsi="Times New Roman"/>
                <w:b/>
                <w:sz w:val="16"/>
                <w:szCs w:val="16"/>
              </w:rPr>
            </w:pP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5.5.2. Виготовлення інформаційних табличок для об’єктів де реалізується проект.</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червень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31,25/</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5.5.3. Презентаційні матеріали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червень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430,00/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sz w:val="20"/>
                <w:szCs w:val="20"/>
              </w:rPr>
              <w:t>5.5.4. Проведення днів сталої енергії</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вересень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500,00/</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sz w:val="20"/>
                <w:szCs w:val="20"/>
              </w:rPr>
            </w:pPr>
            <w:r w:rsidRPr="00ED5C30">
              <w:rPr>
                <w:rFonts w:ascii="Times New Roman" w:hAnsi="Times New Roman"/>
                <w:b/>
                <w:sz w:val="20"/>
                <w:szCs w:val="20"/>
              </w:rPr>
              <w:t>Загальна сума витрат на інші видатки та послуги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color w:val="000000"/>
                <w:sz w:val="20"/>
                <w:szCs w:val="20"/>
              </w:rPr>
            </w:pPr>
            <w:r w:rsidRPr="00ED5C30">
              <w:rPr>
                <w:rFonts w:ascii="Times New Roman" w:hAnsi="Times New Roman"/>
                <w:b/>
                <w:color w:val="000000"/>
                <w:sz w:val="20"/>
                <w:szCs w:val="20"/>
              </w:rPr>
              <w:t>3739,68/</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spacing w:after="0" w:line="240" w:lineRule="auto"/>
              <w:jc w:val="both"/>
              <w:rPr>
                <w:rFonts w:ascii="Times New Roman" w:hAnsi="Times New Roman"/>
                <w:b/>
                <w:sz w:val="20"/>
                <w:szCs w:val="20"/>
              </w:rPr>
            </w:pPr>
            <w:r w:rsidRPr="00ED5C30">
              <w:rPr>
                <w:rFonts w:ascii="Times New Roman" w:hAnsi="Times New Roman"/>
                <w:b/>
                <w:sz w:val="20"/>
                <w:szCs w:val="20"/>
              </w:rPr>
              <w:t>6.Інше.Виготовлення  проектно-кошторисної документації</w:t>
            </w:r>
          </w:p>
        </w:tc>
        <w:tc>
          <w:tcPr>
            <w:tcW w:w="2970" w:type="dxa"/>
            <w:vAlign w:val="center"/>
          </w:tcPr>
          <w:p w:rsidR="00495A37" w:rsidRPr="00ED5C30" w:rsidRDefault="00495A37" w:rsidP="000A609D">
            <w:pPr>
              <w:spacing w:line="240" w:lineRule="auto"/>
              <w:rPr>
                <w:rFonts w:ascii="Times New Roman" w:hAnsi="Times New Roman"/>
                <w:sz w:val="20"/>
                <w:szCs w:val="20"/>
              </w:rPr>
            </w:pPr>
            <w:r w:rsidRPr="00ED5C30">
              <w:rPr>
                <w:rFonts w:ascii="Times New Roman" w:hAnsi="Times New Roman"/>
                <w:sz w:val="20"/>
                <w:szCs w:val="20"/>
              </w:rPr>
              <w:t>6.1. Вартість виготовлення  проектно-кошторисної документації для НВК « ЗОШ І-ІІІ ст.-ліцей»</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березень</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color w:val="000000"/>
                <w:sz w:val="20"/>
                <w:szCs w:val="20"/>
              </w:rPr>
            </w:pPr>
            <w:r w:rsidRPr="00ED5C30">
              <w:rPr>
                <w:rFonts w:ascii="Times New Roman" w:hAnsi="Times New Roman"/>
                <w:color w:val="000000"/>
                <w:sz w:val="20"/>
                <w:szCs w:val="20"/>
              </w:rPr>
              <w:t>8733,18/</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FF3363">
        <w:trPr>
          <w:gridAfter w:val="1"/>
          <w:wAfter w:w="8" w:type="dxa"/>
          <w:trHeight w:val="571"/>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Загальна вартість</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color w:val="000000"/>
                <w:sz w:val="20"/>
                <w:szCs w:val="20"/>
              </w:rPr>
            </w:pPr>
            <w:r w:rsidRPr="00ED5C30">
              <w:rPr>
                <w:rFonts w:ascii="Times New Roman" w:hAnsi="Times New Roman"/>
                <w:b/>
                <w:color w:val="000000"/>
                <w:sz w:val="20"/>
                <w:szCs w:val="20"/>
              </w:rPr>
              <w:t>8733,18/</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 xml:space="preserve">7.Загальна сума прямих витрат на виконання роботи </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color w:val="000000"/>
                <w:sz w:val="20"/>
                <w:szCs w:val="20"/>
              </w:rPr>
            </w:pPr>
            <w:r w:rsidRPr="00ED5C30">
              <w:rPr>
                <w:rFonts w:ascii="Times New Roman" w:hAnsi="Times New Roman"/>
                <w:b/>
                <w:color w:val="000000"/>
                <w:sz w:val="20"/>
                <w:szCs w:val="20"/>
              </w:rPr>
              <w:t>298604,33/</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8. Асигнування на непередбачувані витрати ( максимально 5% з 7, загального розміру асигнувань на непередбачувані витрати)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color w:val="000000"/>
                <w:sz w:val="20"/>
                <w:szCs w:val="20"/>
              </w:rPr>
            </w:pPr>
            <w:r w:rsidRPr="00ED5C30">
              <w:rPr>
                <w:rFonts w:ascii="Times New Roman" w:hAnsi="Times New Roman"/>
                <w:b/>
                <w:color w:val="000000"/>
                <w:sz w:val="20"/>
                <w:szCs w:val="20"/>
              </w:rPr>
              <w:t>11803,72/</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9. Загальний розмір асигнувань (7+8)</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color w:val="000000"/>
                <w:sz w:val="20"/>
                <w:szCs w:val="20"/>
              </w:rPr>
            </w:pPr>
            <w:r w:rsidRPr="00ED5C30">
              <w:rPr>
                <w:rFonts w:ascii="Times New Roman" w:hAnsi="Times New Roman"/>
                <w:b/>
                <w:color w:val="000000"/>
                <w:sz w:val="20"/>
                <w:szCs w:val="20"/>
              </w:rPr>
              <w:t>310408,05/</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10. Непрямі витрати ( максимум7% з 9 загальної суми прямих допустимих витрат на виконання роботи)</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color w:val="000000"/>
                <w:sz w:val="20"/>
                <w:szCs w:val="20"/>
              </w:rPr>
            </w:pPr>
            <w:r w:rsidRPr="00ED5C30">
              <w:rPr>
                <w:rFonts w:ascii="Times New Roman" w:hAnsi="Times New Roman"/>
                <w:b/>
                <w:color w:val="000000"/>
                <w:sz w:val="20"/>
                <w:szCs w:val="20"/>
              </w:rPr>
              <w:t>18624,48/</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gridAfter w:val="1"/>
          <w:wAfter w:w="8" w:type="dxa"/>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2970" w:type="dxa"/>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Загальна сума  витрат (9+10)</w:t>
            </w:r>
          </w:p>
        </w:tc>
        <w:tc>
          <w:tcPr>
            <w:tcW w:w="1320" w:type="dxa"/>
            <w:gridSpan w:val="2"/>
          </w:tcPr>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протягом року</w:t>
            </w:r>
          </w:p>
        </w:tc>
        <w:tc>
          <w:tcPr>
            <w:tcW w:w="1210"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1100" w:type="dxa"/>
            <w:gridSpan w:val="3"/>
          </w:tcPr>
          <w:p w:rsidR="00495A37" w:rsidRPr="0054755B" w:rsidRDefault="00495A37" w:rsidP="00754F40">
            <w:pPr>
              <w:jc w:val="both"/>
              <w:rPr>
                <w:rFonts w:ascii="Times New Roman" w:hAnsi="Times New Roman"/>
                <w:b/>
                <w:sz w:val="16"/>
                <w:szCs w:val="16"/>
              </w:rPr>
            </w:pPr>
          </w:p>
        </w:tc>
        <w:tc>
          <w:tcPr>
            <w:tcW w:w="1210" w:type="dxa"/>
            <w:vAlign w:val="center"/>
          </w:tcPr>
          <w:p w:rsidR="00495A37" w:rsidRPr="00ED5C30" w:rsidRDefault="00495A37" w:rsidP="00754F40">
            <w:pPr>
              <w:keepNext/>
              <w:widowControl w:val="0"/>
              <w:jc w:val="center"/>
              <w:rPr>
                <w:rFonts w:ascii="Times New Roman" w:hAnsi="Times New Roman"/>
                <w:b/>
                <w:color w:val="000000"/>
                <w:sz w:val="20"/>
                <w:szCs w:val="20"/>
              </w:rPr>
            </w:pPr>
            <w:r w:rsidRPr="00ED5C30">
              <w:rPr>
                <w:rFonts w:ascii="Times New Roman" w:hAnsi="Times New Roman"/>
                <w:b/>
                <w:color w:val="000000"/>
                <w:sz w:val="20"/>
                <w:szCs w:val="20"/>
              </w:rPr>
              <w:t>329032,53/</w:t>
            </w:r>
          </w:p>
        </w:tc>
        <w:tc>
          <w:tcPr>
            <w:tcW w:w="880" w:type="dxa"/>
            <w:gridSpan w:val="2"/>
          </w:tcPr>
          <w:p w:rsidR="00495A37" w:rsidRPr="00ED5C30" w:rsidRDefault="00495A37" w:rsidP="00754F40">
            <w:pPr>
              <w:jc w:val="both"/>
              <w:rPr>
                <w:rFonts w:ascii="Times New Roman" w:hAnsi="Times New Roman"/>
                <w:b/>
                <w:sz w:val="20"/>
                <w:szCs w:val="20"/>
              </w:rPr>
            </w:pPr>
          </w:p>
        </w:tc>
      </w:tr>
      <w:tr w:rsidR="00495A37" w:rsidRPr="00ED5C30" w:rsidTr="00123A15">
        <w:trPr>
          <w:trHeight w:val="454"/>
        </w:trPr>
        <w:tc>
          <w:tcPr>
            <w:tcW w:w="440" w:type="dxa"/>
          </w:tcPr>
          <w:p w:rsidR="00495A37" w:rsidRPr="00ED5C30" w:rsidRDefault="00495A37" w:rsidP="00754F40">
            <w:pPr>
              <w:ind w:firstLine="851"/>
              <w:jc w:val="both"/>
              <w:rPr>
                <w:rFonts w:ascii="Times New Roman" w:hAnsi="Times New Roman"/>
                <w:b/>
                <w:sz w:val="20"/>
                <w:szCs w:val="20"/>
              </w:rPr>
            </w:pPr>
          </w:p>
        </w:tc>
        <w:tc>
          <w:tcPr>
            <w:tcW w:w="1650" w:type="dxa"/>
          </w:tcPr>
          <w:p w:rsidR="00495A37" w:rsidRPr="00ED5C30" w:rsidRDefault="00495A37" w:rsidP="00754F40">
            <w:pPr>
              <w:ind w:firstLine="851"/>
              <w:jc w:val="both"/>
              <w:rPr>
                <w:rFonts w:ascii="Times New Roman" w:hAnsi="Times New Roman"/>
                <w:b/>
                <w:sz w:val="20"/>
                <w:szCs w:val="20"/>
              </w:rPr>
            </w:pPr>
          </w:p>
        </w:tc>
        <w:tc>
          <w:tcPr>
            <w:tcW w:w="3028" w:type="dxa"/>
            <w:gridSpan w:val="2"/>
            <w:vAlign w:val="center"/>
          </w:tcPr>
          <w:p w:rsidR="00495A37" w:rsidRPr="00ED5C30" w:rsidRDefault="00495A37" w:rsidP="00754F40">
            <w:pPr>
              <w:spacing w:line="240" w:lineRule="auto"/>
              <w:rPr>
                <w:rFonts w:ascii="Times New Roman" w:hAnsi="Times New Roman"/>
                <w:b/>
                <w:sz w:val="20"/>
                <w:szCs w:val="20"/>
              </w:rPr>
            </w:pPr>
            <w:r w:rsidRPr="00ED5C30">
              <w:rPr>
                <w:rFonts w:ascii="Times New Roman" w:hAnsi="Times New Roman"/>
                <w:b/>
                <w:sz w:val="20"/>
                <w:szCs w:val="20"/>
              </w:rPr>
              <w:t>Загальна сума узгоджених витрат на виконання робіт 2015-2017р.р.</w:t>
            </w:r>
          </w:p>
        </w:tc>
        <w:tc>
          <w:tcPr>
            <w:tcW w:w="1276" w:type="dxa"/>
            <w:gridSpan w:val="2"/>
          </w:tcPr>
          <w:p w:rsidR="00495A37" w:rsidRPr="0054755B" w:rsidRDefault="00495A37" w:rsidP="00754F40">
            <w:pPr>
              <w:jc w:val="both"/>
              <w:rPr>
                <w:rFonts w:ascii="Times New Roman" w:hAnsi="Times New Roman"/>
                <w:b/>
                <w:sz w:val="16"/>
                <w:szCs w:val="16"/>
              </w:rPr>
            </w:pPr>
            <w:r w:rsidRPr="0054755B">
              <w:rPr>
                <w:rFonts w:ascii="Times New Roman" w:hAnsi="Times New Roman"/>
                <w:b/>
                <w:sz w:val="16"/>
                <w:szCs w:val="16"/>
              </w:rPr>
              <w:t>протягом 2015-2017 років</w:t>
            </w:r>
          </w:p>
        </w:tc>
        <w:tc>
          <w:tcPr>
            <w:tcW w:w="1276" w:type="dxa"/>
            <w:gridSpan w:val="2"/>
          </w:tcPr>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Жмеринська міська рада,</w:t>
            </w:r>
          </w:p>
          <w:p w:rsidR="00495A37" w:rsidRPr="0054755B" w:rsidRDefault="00495A37" w:rsidP="00754F40">
            <w:pPr>
              <w:spacing w:after="0" w:line="240" w:lineRule="auto"/>
              <w:jc w:val="both"/>
              <w:rPr>
                <w:rFonts w:ascii="Times New Roman" w:hAnsi="Times New Roman"/>
                <w:b/>
                <w:sz w:val="16"/>
                <w:szCs w:val="16"/>
              </w:rPr>
            </w:pPr>
            <w:r w:rsidRPr="0054755B">
              <w:rPr>
                <w:rFonts w:ascii="Times New Roman" w:hAnsi="Times New Roman"/>
                <w:b/>
                <w:sz w:val="16"/>
                <w:szCs w:val="16"/>
              </w:rPr>
              <w:t>управління освіти</w:t>
            </w:r>
          </w:p>
        </w:tc>
        <w:tc>
          <w:tcPr>
            <w:tcW w:w="992" w:type="dxa"/>
          </w:tcPr>
          <w:p w:rsidR="00495A37" w:rsidRDefault="00495A37" w:rsidP="00754F40">
            <w:pPr>
              <w:jc w:val="both"/>
              <w:rPr>
                <w:rFonts w:ascii="Times New Roman" w:hAnsi="Times New Roman"/>
                <w:b/>
                <w:sz w:val="16"/>
                <w:szCs w:val="16"/>
              </w:rPr>
            </w:pPr>
          </w:p>
          <w:p w:rsidR="00495A37" w:rsidRPr="0054755B" w:rsidRDefault="00495A37" w:rsidP="00754F40">
            <w:pPr>
              <w:jc w:val="both"/>
              <w:rPr>
                <w:rFonts w:ascii="Times New Roman" w:hAnsi="Times New Roman"/>
                <w:b/>
                <w:sz w:val="16"/>
                <w:szCs w:val="16"/>
              </w:rPr>
            </w:pPr>
          </w:p>
        </w:tc>
        <w:tc>
          <w:tcPr>
            <w:tcW w:w="1276" w:type="dxa"/>
            <w:gridSpan w:val="3"/>
            <w:vAlign w:val="center"/>
          </w:tcPr>
          <w:p w:rsidR="00495A37" w:rsidRPr="00ED5C30" w:rsidRDefault="00495A37" w:rsidP="00754F40">
            <w:pPr>
              <w:keepNext/>
              <w:widowControl w:val="0"/>
              <w:jc w:val="center"/>
              <w:rPr>
                <w:rFonts w:ascii="Times New Roman" w:hAnsi="Times New Roman"/>
                <w:b/>
                <w:color w:val="000000"/>
                <w:sz w:val="20"/>
                <w:szCs w:val="20"/>
              </w:rPr>
            </w:pPr>
            <w:r w:rsidRPr="00ED5C30">
              <w:rPr>
                <w:rFonts w:ascii="Times New Roman" w:hAnsi="Times New Roman"/>
                <w:b/>
                <w:color w:val="000000"/>
                <w:sz w:val="20"/>
                <w:szCs w:val="20"/>
              </w:rPr>
              <w:t>913673,65/</w:t>
            </w:r>
          </w:p>
        </w:tc>
        <w:tc>
          <w:tcPr>
            <w:tcW w:w="850" w:type="dxa"/>
            <w:gridSpan w:val="2"/>
          </w:tcPr>
          <w:p w:rsidR="00495A37" w:rsidRPr="00ED5C30" w:rsidRDefault="00495A37" w:rsidP="00754F40">
            <w:pPr>
              <w:jc w:val="both"/>
              <w:rPr>
                <w:rFonts w:ascii="Times New Roman" w:hAnsi="Times New Roman"/>
                <w:b/>
                <w:sz w:val="20"/>
                <w:szCs w:val="20"/>
              </w:rPr>
            </w:pPr>
          </w:p>
        </w:tc>
      </w:tr>
    </w:tbl>
    <w:tbl>
      <w:tblPr>
        <w:tblpPr w:leftFromText="180" w:rightFromText="180" w:vertAnchor="page" w:horzAnchor="margin" w:tblpXSpec="center" w:tblpY="4101"/>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547"/>
        <w:gridCol w:w="1430"/>
        <w:gridCol w:w="660"/>
        <w:gridCol w:w="990"/>
        <w:gridCol w:w="550"/>
        <w:gridCol w:w="990"/>
        <w:gridCol w:w="543"/>
      </w:tblGrid>
      <w:tr w:rsidR="00495A37" w:rsidRPr="00C872AE" w:rsidTr="00ED4C45">
        <w:trPr>
          <w:trHeight w:val="311"/>
        </w:trPr>
        <w:tc>
          <w:tcPr>
            <w:tcW w:w="10558" w:type="dxa"/>
            <w:gridSpan w:val="8"/>
          </w:tcPr>
          <w:p w:rsidR="00495A37" w:rsidRPr="00C872AE" w:rsidRDefault="00495A37" w:rsidP="00FF3363">
            <w:pPr>
              <w:spacing w:after="0" w:line="240" w:lineRule="auto"/>
              <w:ind w:left="-110"/>
              <w:jc w:val="right"/>
              <w:rPr>
                <w:rFonts w:ascii="Times New Roman" w:hAnsi="Times New Roman"/>
                <w:sz w:val="18"/>
                <w:szCs w:val="18"/>
              </w:rPr>
            </w:pPr>
            <w:r w:rsidRPr="00C872AE">
              <w:rPr>
                <w:rFonts w:ascii="Times New Roman" w:hAnsi="Times New Roman"/>
                <w:b/>
                <w:sz w:val="18"/>
                <w:szCs w:val="18"/>
              </w:rPr>
              <w:t>Додаток 4.</w:t>
            </w:r>
          </w:p>
          <w:p w:rsidR="00495A37" w:rsidRDefault="00495A37" w:rsidP="00FF3363">
            <w:pPr>
              <w:spacing w:after="0" w:line="240" w:lineRule="auto"/>
              <w:ind w:left="-110"/>
              <w:jc w:val="right"/>
              <w:rPr>
                <w:rFonts w:ascii="Times New Roman" w:hAnsi="Times New Roman"/>
                <w:bCs/>
                <w:sz w:val="18"/>
                <w:szCs w:val="18"/>
              </w:rPr>
            </w:pPr>
            <w:r w:rsidRPr="00C872AE">
              <w:rPr>
                <w:rFonts w:ascii="Times New Roman" w:hAnsi="Times New Roman"/>
                <w:sz w:val="18"/>
                <w:szCs w:val="18"/>
              </w:rPr>
              <w:t xml:space="preserve">до міської Програми </w:t>
            </w:r>
            <w:r w:rsidRPr="00C872AE">
              <w:rPr>
                <w:rFonts w:ascii="Times New Roman" w:hAnsi="Times New Roman"/>
                <w:bCs/>
                <w:sz w:val="18"/>
                <w:szCs w:val="18"/>
              </w:rPr>
              <w:t>по впровадженню  проекту  «Е</w:t>
            </w:r>
            <w:r w:rsidRPr="00C872AE">
              <w:rPr>
                <w:rFonts w:ascii="Times New Roman" w:hAnsi="Times New Roman"/>
                <w:bCs/>
                <w:sz w:val="18"/>
                <w:szCs w:val="18"/>
                <w:lang w:val="en-US"/>
              </w:rPr>
              <w:t>n</w:t>
            </w:r>
            <w:r w:rsidRPr="00C872AE">
              <w:rPr>
                <w:rFonts w:ascii="Times New Roman" w:hAnsi="Times New Roman"/>
                <w:bCs/>
                <w:sz w:val="18"/>
                <w:szCs w:val="18"/>
              </w:rPr>
              <w:t>е</w:t>
            </w:r>
            <w:r w:rsidRPr="00C872AE">
              <w:rPr>
                <w:rFonts w:ascii="Times New Roman" w:hAnsi="Times New Roman"/>
                <w:bCs/>
                <w:sz w:val="18"/>
                <w:szCs w:val="18"/>
                <w:lang w:val="en-US"/>
              </w:rPr>
              <w:t>rgyGo</w:t>
            </w:r>
            <w:r w:rsidRPr="00C872AE">
              <w:rPr>
                <w:rFonts w:ascii="Times New Roman" w:hAnsi="Times New Roman"/>
                <w:bCs/>
                <w:sz w:val="18"/>
                <w:szCs w:val="18"/>
              </w:rPr>
              <w:t xml:space="preserve">: </w:t>
            </w:r>
          </w:p>
          <w:p w:rsidR="00495A37" w:rsidRPr="00C872AE" w:rsidRDefault="00495A37" w:rsidP="00FF3363">
            <w:pPr>
              <w:spacing w:after="0" w:line="240" w:lineRule="auto"/>
              <w:ind w:left="-110"/>
              <w:jc w:val="right"/>
              <w:rPr>
                <w:rFonts w:ascii="Times New Roman" w:hAnsi="Times New Roman"/>
                <w:bCs/>
                <w:sz w:val="18"/>
                <w:szCs w:val="18"/>
              </w:rPr>
            </w:pPr>
            <w:r w:rsidRPr="00C872AE">
              <w:rPr>
                <w:rFonts w:ascii="Times New Roman" w:hAnsi="Times New Roman"/>
                <w:bCs/>
                <w:sz w:val="18"/>
                <w:szCs w:val="18"/>
              </w:rPr>
              <w:t>Впровадження Плану дій сталого енергетичного розвитку м. Жмеринки»</w:t>
            </w:r>
          </w:p>
          <w:p w:rsidR="00495A37" w:rsidRPr="00C872AE" w:rsidRDefault="00495A37" w:rsidP="00FF3363">
            <w:pPr>
              <w:spacing w:after="0" w:line="240" w:lineRule="auto"/>
              <w:ind w:left="-110"/>
              <w:jc w:val="right"/>
              <w:rPr>
                <w:rFonts w:ascii="Times New Roman" w:hAnsi="Times New Roman"/>
                <w:bCs/>
                <w:sz w:val="18"/>
                <w:szCs w:val="18"/>
              </w:rPr>
            </w:pPr>
            <w:r w:rsidRPr="00C872AE">
              <w:rPr>
                <w:rFonts w:ascii="Times New Roman" w:hAnsi="Times New Roman"/>
                <w:bCs/>
                <w:sz w:val="18"/>
                <w:szCs w:val="18"/>
              </w:rPr>
              <w:t>на 2015-2017 рік</w:t>
            </w:r>
          </w:p>
        </w:tc>
      </w:tr>
      <w:tr w:rsidR="00495A37" w:rsidRPr="00C872AE" w:rsidTr="00ED4C45">
        <w:trPr>
          <w:trHeight w:val="311"/>
        </w:trPr>
        <w:tc>
          <w:tcPr>
            <w:tcW w:w="3848" w:type="dxa"/>
            <w:vMerge w:val="restart"/>
          </w:tcPr>
          <w:p w:rsidR="00495A37" w:rsidRPr="009D13CB" w:rsidRDefault="00495A37" w:rsidP="00FF3363">
            <w:pPr>
              <w:keepNext/>
              <w:widowControl w:val="0"/>
              <w:jc w:val="center"/>
              <w:rPr>
                <w:rFonts w:ascii="Times New Roman" w:hAnsi="Times New Roman"/>
                <w:b/>
                <w:color w:val="333399"/>
                <w:sz w:val="16"/>
                <w:szCs w:val="16"/>
              </w:rPr>
            </w:pPr>
            <w:r w:rsidRPr="009D13CB">
              <w:rPr>
                <w:rFonts w:ascii="Times New Roman" w:hAnsi="Times New Roman"/>
                <w:b/>
                <w:sz w:val="16"/>
                <w:szCs w:val="16"/>
              </w:rPr>
              <w:t>Найменування заходів, що здійснюються за проектом: та перелік найменування видатків</w:t>
            </w:r>
          </w:p>
        </w:tc>
        <w:tc>
          <w:tcPr>
            <w:tcW w:w="1547" w:type="dxa"/>
            <w:vMerge w:val="restart"/>
          </w:tcPr>
          <w:p w:rsidR="00495A37" w:rsidRPr="009D13CB" w:rsidRDefault="00495A37" w:rsidP="00FF3363">
            <w:pPr>
              <w:keepNext/>
              <w:widowControl w:val="0"/>
              <w:jc w:val="center"/>
              <w:rPr>
                <w:rFonts w:ascii="Times New Roman" w:hAnsi="Times New Roman"/>
                <w:b/>
                <w:sz w:val="16"/>
                <w:szCs w:val="16"/>
              </w:rPr>
            </w:pPr>
            <w:r w:rsidRPr="009D13CB">
              <w:rPr>
                <w:rFonts w:ascii="Times New Roman" w:hAnsi="Times New Roman"/>
                <w:b/>
                <w:sz w:val="16"/>
                <w:szCs w:val="16"/>
              </w:rPr>
              <w:t>Загальна вартість</w:t>
            </w:r>
          </w:p>
          <w:p w:rsidR="00495A37" w:rsidRPr="009D13CB" w:rsidRDefault="00495A37" w:rsidP="00FF3363">
            <w:pPr>
              <w:keepNext/>
              <w:widowControl w:val="0"/>
              <w:jc w:val="center"/>
              <w:rPr>
                <w:rFonts w:ascii="Times New Roman" w:hAnsi="Times New Roman"/>
                <w:b/>
                <w:color w:val="333399"/>
                <w:sz w:val="16"/>
                <w:szCs w:val="16"/>
              </w:rPr>
            </w:pPr>
            <w:r w:rsidRPr="009D13CB">
              <w:rPr>
                <w:rFonts w:ascii="Times New Roman" w:hAnsi="Times New Roman"/>
                <w:b/>
                <w:sz w:val="16"/>
                <w:szCs w:val="16"/>
              </w:rPr>
              <w:t>евро/грн.</w:t>
            </w:r>
          </w:p>
        </w:tc>
        <w:tc>
          <w:tcPr>
            <w:tcW w:w="5163" w:type="dxa"/>
            <w:gridSpan w:val="6"/>
          </w:tcPr>
          <w:p w:rsidR="00495A37" w:rsidRPr="009D13CB" w:rsidRDefault="00495A37" w:rsidP="00FF3363">
            <w:pPr>
              <w:pStyle w:val="Heading4"/>
              <w:jc w:val="center"/>
              <w:rPr>
                <w:rFonts w:ascii="Times New Roman" w:hAnsi="Times New Roman"/>
                <w:sz w:val="16"/>
                <w:szCs w:val="16"/>
              </w:rPr>
            </w:pPr>
            <w:r w:rsidRPr="009D13CB">
              <w:rPr>
                <w:rFonts w:ascii="Times New Roman" w:hAnsi="Times New Roman"/>
                <w:color w:val="000000"/>
                <w:sz w:val="16"/>
                <w:szCs w:val="16"/>
              </w:rPr>
              <w:t>Джерела фінансування</w:t>
            </w:r>
          </w:p>
        </w:tc>
      </w:tr>
      <w:tr w:rsidR="00495A37" w:rsidRPr="00C872AE" w:rsidTr="00ED4C45">
        <w:trPr>
          <w:trHeight w:hRule="exact" w:val="542"/>
        </w:trPr>
        <w:tc>
          <w:tcPr>
            <w:tcW w:w="3848" w:type="dxa"/>
            <w:vMerge/>
          </w:tcPr>
          <w:p w:rsidR="00495A37" w:rsidRPr="009D13CB" w:rsidRDefault="00495A37" w:rsidP="00FF3363">
            <w:pPr>
              <w:keepNext/>
              <w:widowControl w:val="0"/>
              <w:rPr>
                <w:rFonts w:ascii="Times New Roman" w:hAnsi="Times New Roman"/>
                <w:b/>
                <w:color w:val="333399"/>
                <w:sz w:val="16"/>
                <w:szCs w:val="16"/>
              </w:rPr>
            </w:pPr>
          </w:p>
        </w:tc>
        <w:tc>
          <w:tcPr>
            <w:tcW w:w="1547" w:type="dxa"/>
            <w:vMerge/>
          </w:tcPr>
          <w:p w:rsidR="00495A37" w:rsidRPr="009D13CB" w:rsidRDefault="00495A37" w:rsidP="00FF3363">
            <w:pPr>
              <w:keepNext/>
              <w:widowControl w:val="0"/>
              <w:jc w:val="center"/>
              <w:rPr>
                <w:rFonts w:ascii="Times New Roman" w:hAnsi="Times New Roman"/>
                <w:b/>
                <w:color w:val="333399"/>
                <w:sz w:val="16"/>
                <w:szCs w:val="16"/>
              </w:rPr>
            </w:pPr>
          </w:p>
        </w:tc>
        <w:tc>
          <w:tcPr>
            <w:tcW w:w="2090" w:type="dxa"/>
            <w:gridSpan w:val="2"/>
          </w:tcPr>
          <w:p w:rsidR="00495A37" w:rsidRPr="009D13CB" w:rsidRDefault="00495A37" w:rsidP="00FF3363">
            <w:pPr>
              <w:rPr>
                <w:rFonts w:ascii="Times New Roman" w:hAnsi="Times New Roman"/>
                <w:b/>
                <w:sz w:val="16"/>
                <w:szCs w:val="16"/>
              </w:rPr>
            </w:pPr>
            <w:r w:rsidRPr="009D13CB">
              <w:rPr>
                <w:rFonts w:ascii="Times New Roman" w:hAnsi="Times New Roman"/>
                <w:b/>
                <w:sz w:val="16"/>
                <w:szCs w:val="16"/>
              </w:rPr>
              <w:t>Фонд програми</w:t>
            </w:r>
          </w:p>
        </w:tc>
        <w:tc>
          <w:tcPr>
            <w:tcW w:w="1540" w:type="dxa"/>
            <w:gridSpan w:val="2"/>
          </w:tcPr>
          <w:p w:rsidR="00495A37" w:rsidRPr="009D13CB" w:rsidRDefault="00495A37" w:rsidP="00FF3363">
            <w:pPr>
              <w:rPr>
                <w:rFonts w:ascii="Times New Roman" w:hAnsi="Times New Roman"/>
                <w:b/>
                <w:sz w:val="16"/>
                <w:szCs w:val="16"/>
              </w:rPr>
            </w:pPr>
            <w:r w:rsidRPr="009D13CB">
              <w:rPr>
                <w:rFonts w:ascii="Times New Roman" w:hAnsi="Times New Roman"/>
                <w:b/>
                <w:sz w:val="16"/>
                <w:szCs w:val="16"/>
              </w:rPr>
              <w:t>Міський бюджет</w:t>
            </w:r>
          </w:p>
        </w:tc>
        <w:tc>
          <w:tcPr>
            <w:tcW w:w="1533" w:type="dxa"/>
            <w:gridSpan w:val="2"/>
          </w:tcPr>
          <w:p w:rsidR="00495A37" w:rsidRPr="009D13CB" w:rsidRDefault="00495A37" w:rsidP="00FF3363">
            <w:pPr>
              <w:rPr>
                <w:rFonts w:ascii="Times New Roman" w:hAnsi="Times New Roman"/>
                <w:b/>
                <w:sz w:val="16"/>
                <w:szCs w:val="16"/>
              </w:rPr>
            </w:pPr>
            <w:r w:rsidRPr="009D13CB">
              <w:rPr>
                <w:rFonts w:ascii="Times New Roman" w:hAnsi="Times New Roman"/>
                <w:b/>
                <w:sz w:val="16"/>
                <w:szCs w:val="16"/>
              </w:rPr>
              <w:t>Обласний  бюджет</w:t>
            </w:r>
          </w:p>
        </w:tc>
      </w:tr>
      <w:tr w:rsidR="00495A37" w:rsidRPr="00C872AE" w:rsidTr="00ED4C45">
        <w:trPr>
          <w:trHeight w:val="197"/>
        </w:trPr>
        <w:tc>
          <w:tcPr>
            <w:tcW w:w="3848" w:type="dxa"/>
            <w:vMerge/>
          </w:tcPr>
          <w:p w:rsidR="00495A37" w:rsidRPr="009D13CB" w:rsidRDefault="00495A37" w:rsidP="00FF3363">
            <w:pPr>
              <w:keepNext/>
              <w:widowControl w:val="0"/>
              <w:rPr>
                <w:rFonts w:ascii="Times New Roman" w:hAnsi="Times New Roman"/>
                <w:b/>
                <w:color w:val="333399"/>
                <w:sz w:val="16"/>
                <w:szCs w:val="16"/>
              </w:rPr>
            </w:pPr>
          </w:p>
        </w:tc>
        <w:tc>
          <w:tcPr>
            <w:tcW w:w="1547" w:type="dxa"/>
            <w:vMerge/>
          </w:tcPr>
          <w:p w:rsidR="00495A37" w:rsidRPr="009D13CB" w:rsidRDefault="00495A37" w:rsidP="00FF3363">
            <w:pPr>
              <w:keepNext/>
              <w:widowControl w:val="0"/>
              <w:jc w:val="center"/>
              <w:rPr>
                <w:rFonts w:ascii="Times New Roman" w:hAnsi="Times New Roman"/>
                <w:b/>
                <w:color w:val="333399"/>
                <w:sz w:val="16"/>
                <w:szCs w:val="16"/>
              </w:rPr>
            </w:pPr>
          </w:p>
        </w:tc>
        <w:tc>
          <w:tcPr>
            <w:tcW w:w="1430" w:type="dxa"/>
          </w:tcPr>
          <w:p w:rsidR="00495A37" w:rsidRPr="009D13CB" w:rsidRDefault="00495A37" w:rsidP="00FF3363">
            <w:pPr>
              <w:rPr>
                <w:rFonts w:ascii="Times New Roman" w:hAnsi="Times New Roman"/>
                <w:b/>
                <w:sz w:val="16"/>
                <w:szCs w:val="16"/>
              </w:rPr>
            </w:pPr>
            <w:r w:rsidRPr="009D13CB">
              <w:rPr>
                <w:rFonts w:ascii="Times New Roman" w:hAnsi="Times New Roman"/>
                <w:b/>
                <w:sz w:val="16"/>
                <w:szCs w:val="16"/>
              </w:rPr>
              <w:t>евро/грн.</w:t>
            </w:r>
          </w:p>
        </w:tc>
        <w:tc>
          <w:tcPr>
            <w:tcW w:w="660" w:type="dxa"/>
          </w:tcPr>
          <w:p w:rsidR="00495A37" w:rsidRPr="009D13CB" w:rsidRDefault="00495A37" w:rsidP="00FF3363">
            <w:pPr>
              <w:rPr>
                <w:rFonts w:ascii="Times New Roman" w:hAnsi="Times New Roman"/>
                <w:b/>
                <w:sz w:val="16"/>
                <w:szCs w:val="16"/>
              </w:rPr>
            </w:pPr>
            <w:r w:rsidRPr="009D13CB">
              <w:rPr>
                <w:rFonts w:ascii="Times New Roman" w:hAnsi="Times New Roman"/>
                <w:b/>
                <w:sz w:val="16"/>
                <w:szCs w:val="16"/>
              </w:rPr>
              <w:t>%</w:t>
            </w:r>
          </w:p>
        </w:tc>
        <w:tc>
          <w:tcPr>
            <w:tcW w:w="990" w:type="dxa"/>
          </w:tcPr>
          <w:p w:rsidR="00495A37" w:rsidRPr="009D13CB" w:rsidRDefault="00495A37" w:rsidP="00FF3363">
            <w:pPr>
              <w:rPr>
                <w:rFonts w:ascii="Times New Roman" w:hAnsi="Times New Roman"/>
                <w:b/>
                <w:sz w:val="16"/>
                <w:szCs w:val="16"/>
              </w:rPr>
            </w:pPr>
            <w:r w:rsidRPr="009D13CB">
              <w:rPr>
                <w:rFonts w:ascii="Times New Roman" w:hAnsi="Times New Roman"/>
                <w:b/>
                <w:sz w:val="16"/>
                <w:szCs w:val="16"/>
              </w:rPr>
              <w:t>евро/ грн.</w:t>
            </w:r>
          </w:p>
        </w:tc>
        <w:tc>
          <w:tcPr>
            <w:tcW w:w="550" w:type="dxa"/>
          </w:tcPr>
          <w:p w:rsidR="00495A37" w:rsidRPr="009D13CB" w:rsidRDefault="00495A37" w:rsidP="00FF3363">
            <w:pPr>
              <w:rPr>
                <w:rFonts w:ascii="Times New Roman" w:hAnsi="Times New Roman"/>
                <w:b/>
                <w:sz w:val="16"/>
                <w:szCs w:val="16"/>
              </w:rPr>
            </w:pPr>
            <w:r w:rsidRPr="009D13CB">
              <w:rPr>
                <w:rFonts w:ascii="Times New Roman" w:hAnsi="Times New Roman"/>
                <w:b/>
                <w:sz w:val="16"/>
                <w:szCs w:val="16"/>
              </w:rPr>
              <w:t>%</w:t>
            </w:r>
          </w:p>
        </w:tc>
        <w:tc>
          <w:tcPr>
            <w:tcW w:w="990" w:type="dxa"/>
          </w:tcPr>
          <w:p w:rsidR="00495A37" w:rsidRPr="009D13CB" w:rsidRDefault="00495A37" w:rsidP="00FF3363">
            <w:pPr>
              <w:rPr>
                <w:rFonts w:ascii="Times New Roman" w:hAnsi="Times New Roman"/>
                <w:b/>
                <w:sz w:val="16"/>
                <w:szCs w:val="16"/>
              </w:rPr>
            </w:pPr>
            <w:r w:rsidRPr="009D13CB">
              <w:rPr>
                <w:rFonts w:ascii="Times New Roman" w:hAnsi="Times New Roman"/>
                <w:b/>
                <w:sz w:val="16"/>
                <w:szCs w:val="16"/>
              </w:rPr>
              <w:t>евро/ грн.</w:t>
            </w:r>
          </w:p>
        </w:tc>
        <w:tc>
          <w:tcPr>
            <w:tcW w:w="543" w:type="dxa"/>
          </w:tcPr>
          <w:p w:rsidR="00495A37" w:rsidRPr="009D13CB" w:rsidRDefault="00495A37" w:rsidP="00FF3363">
            <w:pPr>
              <w:rPr>
                <w:rFonts w:ascii="Times New Roman" w:hAnsi="Times New Roman"/>
                <w:b/>
                <w:sz w:val="16"/>
                <w:szCs w:val="16"/>
              </w:rPr>
            </w:pPr>
            <w:r w:rsidRPr="009D13CB">
              <w:rPr>
                <w:rFonts w:ascii="Times New Roman" w:hAnsi="Times New Roman"/>
                <w:b/>
                <w:sz w:val="16"/>
                <w:szCs w:val="16"/>
              </w:rPr>
              <w:t>%</w:t>
            </w:r>
          </w:p>
        </w:tc>
      </w:tr>
      <w:tr w:rsidR="00495A37" w:rsidRPr="00C872AE" w:rsidTr="00ED4C45">
        <w:trPr>
          <w:trHeight w:val="545"/>
        </w:trPr>
        <w:tc>
          <w:tcPr>
            <w:tcW w:w="3848" w:type="dxa"/>
          </w:tcPr>
          <w:p w:rsidR="00495A37" w:rsidRPr="00C872AE" w:rsidRDefault="00495A37" w:rsidP="00FF3363">
            <w:pPr>
              <w:keepNext/>
              <w:widowControl w:val="0"/>
              <w:rPr>
                <w:rFonts w:ascii="Times New Roman" w:hAnsi="Times New Roman"/>
                <w:b/>
                <w:sz w:val="18"/>
                <w:szCs w:val="18"/>
              </w:rPr>
            </w:pPr>
            <w:r w:rsidRPr="00C872AE">
              <w:rPr>
                <w:rFonts w:ascii="Times New Roman" w:hAnsi="Times New Roman"/>
                <w:b/>
                <w:sz w:val="18"/>
                <w:szCs w:val="18"/>
              </w:rPr>
              <w:t>2015 рік</w:t>
            </w:r>
          </w:p>
        </w:tc>
        <w:tc>
          <w:tcPr>
            <w:tcW w:w="1547" w:type="dxa"/>
          </w:tcPr>
          <w:p w:rsidR="00495A37" w:rsidRPr="00C872AE" w:rsidRDefault="00495A37" w:rsidP="00FF3363">
            <w:pPr>
              <w:keepNext/>
              <w:widowControl w:val="0"/>
              <w:jc w:val="center"/>
              <w:rPr>
                <w:rFonts w:ascii="Times New Roman" w:hAnsi="Times New Roman"/>
                <w:b/>
                <w:color w:val="333399"/>
                <w:sz w:val="18"/>
                <w:szCs w:val="18"/>
              </w:rPr>
            </w:pPr>
          </w:p>
        </w:tc>
        <w:tc>
          <w:tcPr>
            <w:tcW w:w="1430" w:type="dxa"/>
          </w:tcPr>
          <w:p w:rsidR="00495A37" w:rsidRPr="00C872AE" w:rsidRDefault="00495A37" w:rsidP="00FF3363">
            <w:pPr>
              <w:rPr>
                <w:rFonts w:ascii="Times New Roman" w:hAnsi="Times New Roman"/>
                <w:b/>
                <w:sz w:val="18"/>
                <w:szCs w:val="18"/>
              </w:rPr>
            </w:pPr>
          </w:p>
        </w:tc>
        <w:tc>
          <w:tcPr>
            <w:tcW w:w="660" w:type="dxa"/>
          </w:tcPr>
          <w:p w:rsidR="00495A37" w:rsidRPr="00C872AE" w:rsidRDefault="00495A37" w:rsidP="00FF3363">
            <w:pPr>
              <w:rPr>
                <w:rFonts w:ascii="Times New Roman" w:hAnsi="Times New Roman"/>
                <w:b/>
                <w:sz w:val="18"/>
                <w:szCs w:val="18"/>
              </w:rPr>
            </w:pPr>
          </w:p>
        </w:tc>
        <w:tc>
          <w:tcPr>
            <w:tcW w:w="990" w:type="dxa"/>
          </w:tcPr>
          <w:p w:rsidR="00495A37" w:rsidRPr="00C872AE" w:rsidRDefault="00495A37" w:rsidP="00FF3363">
            <w:pPr>
              <w:rPr>
                <w:rFonts w:ascii="Times New Roman" w:hAnsi="Times New Roman"/>
                <w:b/>
                <w:sz w:val="18"/>
                <w:szCs w:val="18"/>
              </w:rPr>
            </w:pPr>
          </w:p>
        </w:tc>
        <w:tc>
          <w:tcPr>
            <w:tcW w:w="550" w:type="dxa"/>
          </w:tcPr>
          <w:p w:rsidR="00495A37" w:rsidRPr="00C872AE" w:rsidRDefault="00495A37" w:rsidP="00FF3363">
            <w:pPr>
              <w:rPr>
                <w:rFonts w:ascii="Times New Roman" w:hAnsi="Times New Roman"/>
                <w:b/>
                <w:sz w:val="18"/>
                <w:szCs w:val="18"/>
              </w:rPr>
            </w:pPr>
          </w:p>
        </w:tc>
        <w:tc>
          <w:tcPr>
            <w:tcW w:w="990" w:type="dxa"/>
          </w:tcPr>
          <w:p w:rsidR="00495A37" w:rsidRPr="00C872AE" w:rsidRDefault="00495A37" w:rsidP="00FF3363">
            <w:pPr>
              <w:rPr>
                <w:rFonts w:ascii="Times New Roman" w:hAnsi="Times New Roman"/>
                <w:b/>
                <w:sz w:val="18"/>
                <w:szCs w:val="18"/>
              </w:rPr>
            </w:pPr>
          </w:p>
        </w:tc>
        <w:tc>
          <w:tcPr>
            <w:tcW w:w="543" w:type="dxa"/>
          </w:tcPr>
          <w:p w:rsidR="00495A37" w:rsidRPr="00C872AE" w:rsidRDefault="00495A37" w:rsidP="00FF3363">
            <w:pPr>
              <w:rPr>
                <w:rFonts w:ascii="Times New Roman" w:hAnsi="Times New Roman"/>
                <w:b/>
                <w:sz w:val="18"/>
                <w:szCs w:val="18"/>
              </w:rPr>
            </w:pPr>
          </w:p>
        </w:tc>
      </w:tr>
      <w:tr w:rsidR="00495A37" w:rsidRPr="00C872AE" w:rsidTr="00ED4C45">
        <w:trPr>
          <w:trHeight w:hRule="exact" w:val="319"/>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1</w:t>
            </w:r>
            <w:r w:rsidRPr="00C872AE">
              <w:rPr>
                <w:rFonts w:ascii="Times New Roman" w:hAnsi="Times New Roman"/>
                <w:b/>
                <w:sz w:val="18"/>
                <w:szCs w:val="18"/>
              </w:rPr>
              <w:t>. Кадрові ресурси</w:t>
            </w:r>
          </w:p>
        </w:tc>
        <w:tc>
          <w:tcPr>
            <w:tcW w:w="1547" w:type="dxa"/>
          </w:tcPr>
          <w:p w:rsidR="00495A37" w:rsidRPr="00C872AE" w:rsidRDefault="00495A37" w:rsidP="00FF3363">
            <w:pPr>
              <w:keepNext/>
              <w:widowControl w:val="0"/>
              <w:jc w:val="center"/>
              <w:rPr>
                <w:rFonts w:ascii="Times New Roman" w:hAnsi="Times New Roman"/>
                <w:b/>
                <w:sz w:val="18"/>
                <w:szCs w:val="18"/>
              </w:rPr>
            </w:pPr>
          </w:p>
        </w:tc>
        <w:tc>
          <w:tcPr>
            <w:tcW w:w="1430" w:type="dxa"/>
          </w:tcPr>
          <w:p w:rsidR="00495A37" w:rsidRPr="00C872AE" w:rsidRDefault="00495A37" w:rsidP="00FF3363">
            <w:pPr>
              <w:keepNext/>
              <w:widowControl w:val="0"/>
              <w:jc w:val="center"/>
              <w:rPr>
                <w:rFonts w:ascii="Times New Roman" w:hAnsi="Times New Roman"/>
                <w:b/>
                <w:sz w:val="18"/>
                <w:szCs w:val="18"/>
              </w:rPr>
            </w:pPr>
          </w:p>
        </w:tc>
        <w:tc>
          <w:tcPr>
            <w:tcW w:w="660" w:type="dxa"/>
          </w:tcPr>
          <w:p w:rsidR="00495A37" w:rsidRPr="00C872AE" w:rsidRDefault="00495A37" w:rsidP="00FF3363">
            <w:pPr>
              <w:keepNext/>
              <w:widowControl w:val="0"/>
              <w:jc w:val="center"/>
              <w:rPr>
                <w:rFonts w:ascii="Times New Roman" w:hAnsi="Times New Roman"/>
                <w:b/>
                <w:sz w:val="18"/>
                <w:szCs w:val="18"/>
              </w:rPr>
            </w:pPr>
          </w:p>
        </w:tc>
        <w:tc>
          <w:tcPr>
            <w:tcW w:w="990" w:type="dxa"/>
          </w:tcPr>
          <w:p w:rsidR="00495A37" w:rsidRPr="00C872AE" w:rsidRDefault="00495A37" w:rsidP="00FF3363">
            <w:pPr>
              <w:rPr>
                <w:rFonts w:ascii="Times New Roman" w:hAnsi="Times New Roman"/>
                <w:b/>
                <w:sz w:val="18"/>
                <w:szCs w:val="18"/>
              </w:rPr>
            </w:pPr>
          </w:p>
        </w:tc>
        <w:tc>
          <w:tcPr>
            <w:tcW w:w="550" w:type="dxa"/>
          </w:tcPr>
          <w:p w:rsidR="00495A37" w:rsidRPr="00C872AE" w:rsidRDefault="00495A37" w:rsidP="00FF3363">
            <w:pPr>
              <w:rPr>
                <w:rFonts w:ascii="Times New Roman" w:hAnsi="Times New Roman"/>
                <w:b/>
                <w:sz w:val="18"/>
                <w:szCs w:val="18"/>
              </w:rPr>
            </w:pPr>
          </w:p>
        </w:tc>
        <w:tc>
          <w:tcPr>
            <w:tcW w:w="990" w:type="dxa"/>
          </w:tcPr>
          <w:p w:rsidR="00495A37" w:rsidRPr="00C872AE" w:rsidRDefault="00495A37" w:rsidP="00FF3363">
            <w:pPr>
              <w:rPr>
                <w:rFonts w:ascii="Times New Roman" w:hAnsi="Times New Roman"/>
                <w:b/>
                <w:sz w:val="18"/>
                <w:szCs w:val="18"/>
              </w:rPr>
            </w:pPr>
          </w:p>
        </w:tc>
        <w:tc>
          <w:tcPr>
            <w:tcW w:w="543" w:type="dxa"/>
          </w:tcPr>
          <w:p w:rsidR="00495A37" w:rsidRPr="00C872AE" w:rsidRDefault="00495A37" w:rsidP="00FF3363">
            <w:pPr>
              <w:rPr>
                <w:rFonts w:ascii="Times New Roman" w:hAnsi="Times New Roman"/>
                <w:b/>
                <w:sz w:val="18"/>
                <w:szCs w:val="18"/>
              </w:rPr>
            </w:pPr>
          </w:p>
        </w:tc>
      </w:tr>
      <w:tr w:rsidR="00495A37" w:rsidRPr="00C872AE" w:rsidTr="00ED4C45">
        <w:trPr>
          <w:trHeight w:hRule="exact" w:val="109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1.1.Заробітні плати (зарплата до вирахування податку, включаючи витрати на соціальне забезпечення та страхування, та інші, пов'язані з цим витрати, місцевий персонал)</w:t>
            </w:r>
          </w:p>
        </w:tc>
        <w:tc>
          <w:tcPr>
            <w:tcW w:w="1547" w:type="dxa"/>
          </w:tcPr>
          <w:p w:rsidR="00495A37" w:rsidRPr="00C872AE" w:rsidRDefault="00495A37" w:rsidP="00FF3363">
            <w:pPr>
              <w:keepNext/>
              <w:widowControl w:val="0"/>
              <w:jc w:val="center"/>
              <w:rPr>
                <w:rFonts w:ascii="Times New Roman" w:hAnsi="Times New Roman"/>
                <w:sz w:val="18"/>
                <w:szCs w:val="18"/>
              </w:rPr>
            </w:pPr>
            <w:r w:rsidRPr="00C872AE">
              <w:rPr>
                <w:rFonts w:ascii="Times New Roman" w:hAnsi="Times New Roman"/>
                <w:sz w:val="18"/>
                <w:szCs w:val="18"/>
              </w:rPr>
              <w:t>7725,00144000</w:t>
            </w:r>
          </w:p>
        </w:tc>
        <w:tc>
          <w:tcPr>
            <w:tcW w:w="1430" w:type="dxa"/>
          </w:tcPr>
          <w:p w:rsidR="00495A37" w:rsidRPr="00C872AE" w:rsidRDefault="00495A37" w:rsidP="00FF3363">
            <w:pPr>
              <w:keepNext/>
              <w:widowControl w:val="0"/>
              <w:jc w:val="center"/>
              <w:rPr>
                <w:rFonts w:ascii="Times New Roman" w:hAnsi="Times New Roman"/>
                <w:sz w:val="18"/>
                <w:szCs w:val="18"/>
              </w:rPr>
            </w:pPr>
            <w:r w:rsidRPr="00C872AE">
              <w:rPr>
                <w:rFonts w:ascii="Times New Roman" w:hAnsi="Times New Roman"/>
                <w:sz w:val="18"/>
                <w:szCs w:val="18"/>
              </w:rPr>
              <w:t>7725,00/144000</w:t>
            </w:r>
          </w:p>
        </w:tc>
        <w:tc>
          <w:tcPr>
            <w:tcW w:w="660" w:type="dxa"/>
          </w:tcPr>
          <w:p w:rsidR="00495A37" w:rsidRPr="00C872AE" w:rsidRDefault="00495A37" w:rsidP="00FF3363">
            <w:pPr>
              <w:keepNext/>
              <w:widowControl w:val="0"/>
              <w:jc w:val="center"/>
              <w:rPr>
                <w:rFonts w:ascii="Times New Roman" w:hAnsi="Times New Roman"/>
                <w:sz w:val="18"/>
                <w:szCs w:val="18"/>
              </w:rPr>
            </w:pPr>
            <w:r w:rsidRPr="00C872AE">
              <w:rPr>
                <w:rFonts w:ascii="Times New Roman" w:hAnsi="Times New Roman"/>
                <w:sz w:val="18"/>
                <w:szCs w:val="18"/>
              </w:rPr>
              <w:t>100</w:t>
            </w:r>
          </w:p>
        </w:tc>
        <w:tc>
          <w:tcPr>
            <w:tcW w:w="990" w:type="dxa"/>
          </w:tcPr>
          <w:p w:rsidR="00495A37" w:rsidRPr="00C872AE" w:rsidRDefault="00495A37" w:rsidP="00FF3363">
            <w:pPr>
              <w:rPr>
                <w:rFonts w:ascii="Times New Roman" w:hAnsi="Times New Roman"/>
                <w:sz w:val="18"/>
                <w:szCs w:val="18"/>
              </w:rPr>
            </w:pPr>
          </w:p>
        </w:tc>
        <w:tc>
          <w:tcPr>
            <w:tcW w:w="550" w:type="dxa"/>
          </w:tcPr>
          <w:p w:rsidR="00495A37" w:rsidRPr="00C872AE" w:rsidRDefault="00495A37" w:rsidP="00FF3363">
            <w:pPr>
              <w:rPr>
                <w:rFonts w:ascii="Times New Roman" w:hAnsi="Times New Roman"/>
                <w:sz w:val="18"/>
                <w:szCs w:val="18"/>
              </w:rPr>
            </w:pPr>
          </w:p>
        </w:tc>
        <w:tc>
          <w:tcPr>
            <w:tcW w:w="990" w:type="dxa"/>
          </w:tcPr>
          <w:p w:rsidR="00495A37" w:rsidRPr="00C872AE" w:rsidRDefault="00495A37" w:rsidP="00FF3363">
            <w:pPr>
              <w:rPr>
                <w:rFonts w:ascii="Times New Roman" w:hAnsi="Times New Roman"/>
                <w:sz w:val="18"/>
                <w:szCs w:val="18"/>
              </w:rPr>
            </w:pPr>
          </w:p>
        </w:tc>
        <w:tc>
          <w:tcPr>
            <w:tcW w:w="543" w:type="dxa"/>
          </w:tcPr>
          <w:p w:rsidR="00495A37" w:rsidRPr="00C872AE" w:rsidRDefault="00495A37" w:rsidP="00FF3363">
            <w:pPr>
              <w:rPr>
                <w:rFonts w:ascii="Times New Roman" w:hAnsi="Times New Roman"/>
                <w:sz w:val="18"/>
                <w:szCs w:val="18"/>
              </w:rPr>
            </w:pPr>
          </w:p>
        </w:tc>
      </w:tr>
      <w:tr w:rsidR="00495A37" w:rsidRPr="00C872AE" w:rsidTr="00ED4C45">
        <w:trPr>
          <w:trHeight w:hRule="exact" w:val="284"/>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1.2.Харчування учасників семінару/конференції у перший рік </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206,24/3850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206,24/3850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color w:val="000000"/>
                <w:sz w:val="18"/>
                <w:szCs w:val="18"/>
              </w:rPr>
            </w:pPr>
          </w:p>
        </w:tc>
        <w:tc>
          <w:tcPr>
            <w:tcW w:w="550" w:type="dxa"/>
          </w:tcPr>
          <w:p w:rsidR="00495A37" w:rsidRPr="00C872AE" w:rsidRDefault="00495A37" w:rsidP="00FF3363">
            <w:pP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color w:val="000000"/>
                <w:sz w:val="18"/>
                <w:szCs w:val="18"/>
              </w:rPr>
            </w:pPr>
          </w:p>
        </w:tc>
        <w:tc>
          <w:tcPr>
            <w:tcW w:w="543" w:type="dxa"/>
          </w:tcPr>
          <w:p w:rsidR="00495A37" w:rsidRPr="00C872AE" w:rsidRDefault="00495A37" w:rsidP="00FF3363">
            <w:pPr>
              <w:rPr>
                <w:rFonts w:ascii="Times New Roman" w:hAnsi="Times New Roman"/>
                <w:color w:val="000000"/>
                <w:sz w:val="18"/>
                <w:szCs w:val="18"/>
              </w:rPr>
            </w:pPr>
          </w:p>
        </w:tc>
      </w:tr>
      <w:tr w:rsidR="00495A37" w:rsidRPr="00C872AE" w:rsidTr="00ED4C45">
        <w:trPr>
          <w:trHeight w:hRule="exact" w:val="609"/>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Загальна сума витрачена на кадровий потенціал</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
                <w:sz w:val="18"/>
                <w:szCs w:val="18"/>
              </w:rPr>
              <w:t>7931,24/147850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
                <w:sz w:val="18"/>
                <w:szCs w:val="18"/>
              </w:rPr>
              <w:t>7931,24/147850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color w:val="000000"/>
                <w:sz w:val="18"/>
                <w:szCs w:val="18"/>
              </w:rPr>
            </w:pPr>
          </w:p>
        </w:tc>
        <w:tc>
          <w:tcPr>
            <w:tcW w:w="550" w:type="dxa"/>
          </w:tcPr>
          <w:p w:rsidR="00495A37" w:rsidRPr="00C872AE" w:rsidRDefault="00495A37" w:rsidP="00FF3363">
            <w:pP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color w:val="000000"/>
                <w:sz w:val="18"/>
                <w:szCs w:val="18"/>
              </w:rPr>
            </w:pPr>
          </w:p>
        </w:tc>
        <w:tc>
          <w:tcPr>
            <w:tcW w:w="543" w:type="dxa"/>
          </w:tcPr>
          <w:p w:rsidR="00495A37" w:rsidRPr="00C872AE" w:rsidRDefault="00495A37" w:rsidP="00FF3363">
            <w:pPr>
              <w:rPr>
                <w:rFonts w:ascii="Times New Roman" w:hAnsi="Times New Roman"/>
                <w:color w:val="000000"/>
                <w:sz w:val="18"/>
                <w:szCs w:val="18"/>
              </w:rPr>
            </w:pPr>
          </w:p>
        </w:tc>
      </w:tr>
      <w:tr w:rsidR="00495A37" w:rsidRPr="00C872AE" w:rsidTr="00ED4C45">
        <w:trPr>
          <w:trHeight w:hRule="exact" w:val="275"/>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2. Відрядження</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b/>
                <w:color w:val="000000"/>
                <w:sz w:val="18"/>
                <w:szCs w:val="18"/>
              </w:rPr>
            </w:pPr>
          </w:p>
        </w:tc>
        <w:tc>
          <w:tcPr>
            <w:tcW w:w="990" w:type="dxa"/>
          </w:tcPr>
          <w:p w:rsidR="00495A37" w:rsidRPr="00C872AE" w:rsidRDefault="00495A37" w:rsidP="00FF3363">
            <w:pPr>
              <w:rPr>
                <w:rFonts w:ascii="Times New Roman" w:hAnsi="Times New Roman"/>
                <w:color w:val="000000"/>
                <w:sz w:val="18"/>
                <w:szCs w:val="18"/>
              </w:rPr>
            </w:pPr>
          </w:p>
        </w:tc>
        <w:tc>
          <w:tcPr>
            <w:tcW w:w="550" w:type="dxa"/>
          </w:tcPr>
          <w:p w:rsidR="00495A37" w:rsidRPr="00C872AE" w:rsidRDefault="00495A37" w:rsidP="00FF3363">
            <w:pP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color w:val="000000"/>
                <w:sz w:val="18"/>
                <w:szCs w:val="18"/>
              </w:rPr>
            </w:pPr>
          </w:p>
        </w:tc>
        <w:tc>
          <w:tcPr>
            <w:tcW w:w="543" w:type="dxa"/>
          </w:tcPr>
          <w:p w:rsidR="00495A37" w:rsidRPr="00C872AE" w:rsidRDefault="00495A37" w:rsidP="00FF3363">
            <w:pPr>
              <w:rPr>
                <w:rFonts w:ascii="Times New Roman" w:hAnsi="Times New Roman"/>
                <w:color w:val="000000"/>
                <w:sz w:val="18"/>
                <w:szCs w:val="18"/>
              </w:rPr>
            </w:pPr>
          </w:p>
        </w:tc>
      </w:tr>
      <w:tr w:rsidR="00495A37" w:rsidRPr="00C872AE" w:rsidTr="00ED4C45">
        <w:trPr>
          <w:trHeight w:hRule="exact" w:val="29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2.1. Місцеві поїздки</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91,24/1700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91,24/1700</w:t>
            </w:r>
          </w:p>
        </w:tc>
        <w:tc>
          <w:tcPr>
            <w:tcW w:w="660"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color w:val="000000"/>
                <w:sz w:val="18"/>
                <w:szCs w:val="18"/>
              </w:rPr>
            </w:pPr>
          </w:p>
        </w:tc>
        <w:tc>
          <w:tcPr>
            <w:tcW w:w="550" w:type="dxa"/>
          </w:tcPr>
          <w:p w:rsidR="00495A37" w:rsidRPr="00C872AE" w:rsidRDefault="00495A37" w:rsidP="00FF3363">
            <w:pP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color w:val="000000"/>
                <w:sz w:val="18"/>
                <w:szCs w:val="18"/>
              </w:rPr>
            </w:pPr>
          </w:p>
        </w:tc>
        <w:tc>
          <w:tcPr>
            <w:tcW w:w="543" w:type="dxa"/>
          </w:tcPr>
          <w:p w:rsidR="00495A37" w:rsidRPr="00C872AE" w:rsidRDefault="00495A37" w:rsidP="00FF3363">
            <w:pPr>
              <w:rPr>
                <w:rFonts w:ascii="Times New Roman" w:hAnsi="Times New Roman"/>
                <w:color w:val="000000"/>
                <w:sz w:val="18"/>
                <w:szCs w:val="18"/>
              </w:rPr>
            </w:pPr>
          </w:p>
        </w:tc>
      </w:tr>
      <w:tr w:rsidR="00495A37" w:rsidRPr="00C872AE" w:rsidTr="00ED4C45">
        <w:trPr>
          <w:trHeight w:hRule="exact" w:val="415"/>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2.2. Транспортне забезпечення проведення семінарів/конференцій</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18,74/350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18,74/350</w:t>
            </w:r>
          </w:p>
        </w:tc>
        <w:tc>
          <w:tcPr>
            <w:tcW w:w="660"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color w:val="000000"/>
                <w:sz w:val="18"/>
                <w:szCs w:val="18"/>
              </w:rPr>
            </w:pPr>
          </w:p>
        </w:tc>
        <w:tc>
          <w:tcPr>
            <w:tcW w:w="550" w:type="dxa"/>
          </w:tcPr>
          <w:p w:rsidR="00495A37" w:rsidRPr="00C872AE" w:rsidRDefault="00495A37" w:rsidP="00FF3363">
            <w:pP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color w:val="000000"/>
                <w:sz w:val="18"/>
                <w:szCs w:val="18"/>
              </w:rPr>
            </w:pPr>
          </w:p>
        </w:tc>
        <w:tc>
          <w:tcPr>
            <w:tcW w:w="543" w:type="dxa"/>
          </w:tcPr>
          <w:p w:rsidR="00495A37" w:rsidRPr="00C872AE" w:rsidRDefault="00495A37" w:rsidP="00FF3363">
            <w:pPr>
              <w:rPr>
                <w:rFonts w:ascii="Times New Roman" w:hAnsi="Times New Roman"/>
                <w:color w:val="000000"/>
                <w:sz w:val="18"/>
                <w:szCs w:val="18"/>
              </w:rPr>
            </w:pPr>
          </w:p>
        </w:tc>
      </w:tr>
      <w:tr w:rsidR="00495A37" w:rsidRPr="00C872AE" w:rsidTr="00ED4C45">
        <w:trPr>
          <w:trHeight w:hRule="exact" w:val="32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b/>
                <w:sz w:val="18"/>
                <w:szCs w:val="18"/>
              </w:rPr>
              <w:t xml:space="preserve">Загальна сума  </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
                <w:bCs/>
                <w:color w:val="000000"/>
                <w:sz w:val="18"/>
                <w:szCs w:val="18"/>
              </w:rPr>
              <w:t>109,98/2050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
                <w:bCs/>
                <w:color w:val="000000"/>
                <w:sz w:val="18"/>
                <w:szCs w:val="18"/>
              </w:rPr>
              <w:t>109,98/2050</w:t>
            </w:r>
          </w:p>
        </w:tc>
        <w:tc>
          <w:tcPr>
            <w:tcW w:w="660"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color w:val="000000"/>
                <w:sz w:val="18"/>
                <w:szCs w:val="18"/>
              </w:rPr>
            </w:pPr>
          </w:p>
        </w:tc>
        <w:tc>
          <w:tcPr>
            <w:tcW w:w="550" w:type="dxa"/>
          </w:tcPr>
          <w:p w:rsidR="00495A37" w:rsidRPr="00C872AE" w:rsidRDefault="00495A37" w:rsidP="00FF3363">
            <w:pP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color w:val="000000"/>
                <w:sz w:val="18"/>
                <w:szCs w:val="18"/>
              </w:rPr>
            </w:pPr>
          </w:p>
        </w:tc>
        <w:tc>
          <w:tcPr>
            <w:tcW w:w="543" w:type="dxa"/>
          </w:tcPr>
          <w:p w:rsidR="00495A37" w:rsidRPr="00C872AE" w:rsidRDefault="00495A37" w:rsidP="00FF3363">
            <w:pPr>
              <w:rPr>
                <w:rFonts w:ascii="Times New Roman" w:hAnsi="Times New Roman"/>
                <w:color w:val="000000"/>
                <w:sz w:val="18"/>
                <w:szCs w:val="18"/>
              </w:rPr>
            </w:pPr>
          </w:p>
        </w:tc>
      </w:tr>
      <w:tr w:rsidR="00495A37" w:rsidRPr="00C872AE" w:rsidTr="00ED4C45">
        <w:trPr>
          <w:trHeight w:hRule="exact" w:val="214"/>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b/>
                <w:sz w:val="18"/>
                <w:szCs w:val="18"/>
              </w:rPr>
              <w:t>3. Обладнання та витратний матеріал</w:t>
            </w:r>
          </w:p>
        </w:tc>
        <w:tc>
          <w:tcPr>
            <w:tcW w:w="1547" w:type="dxa"/>
          </w:tcPr>
          <w:p w:rsidR="00495A37" w:rsidRPr="00C872AE" w:rsidRDefault="00495A37" w:rsidP="00FF3363">
            <w:pPr>
              <w:keepNext/>
              <w:widowControl w:val="0"/>
              <w:rPr>
                <w:rFonts w:ascii="Times New Roman" w:hAnsi="Times New Roman"/>
                <w:color w:val="000000"/>
                <w:sz w:val="18"/>
                <w:szCs w:val="18"/>
              </w:rPr>
            </w:pPr>
          </w:p>
        </w:tc>
        <w:tc>
          <w:tcPr>
            <w:tcW w:w="1430" w:type="dxa"/>
          </w:tcPr>
          <w:p w:rsidR="00495A37" w:rsidRPr="00C872AE" w:rsidRDefault="00495A37" w:rsidP="00FF3363">
            <w:pPr>
              <w:keepNext/>
              <w:widowControl w:val="0"/>
              <w:rPr>
                <w:rFonts w:ascii="Times New Roman" w:hAnsi="Times New Roman"/>
                <w:color w:val="000000"/>
                <w:sz w:val="18"/>
                <w:szCs w:val="18"/>
              </w:rPr>
            </w:pPr>
          </w:p>
        </w:tc>
        <w:tc>
          <w:tcPr>
            <w:tcW w:w="660" w:type="dxa"/>
          </w:tcPr>
          <w:p w:rsidR="00495A37" w:rsidRPr="00C872AE" w:rsidRDefault="00495A37" w:rsidP="00FF3363">
            <w:pPr>
              <w:keepNext/>
              <w:widowControl w:val="0"/>
              <w:jc w:val="center"/>
              <w:rPr>
                <w:rFonts w:ascii="Times New Roman" w:hAnsi="Times New Roman"/>
                <w:b/>
                <w:color w:val="000000"/>
                <w:sz w:val="18"/>
                <w:szCs w:val="18"/>
              </w:rPr>
            </w:pPr>
          </w:p>
        </w:tc>
        <w:tc>
          <w:tcPr>
            <w:tcW w:w="990" w:type="dxa"/>
          </w:tcPr>
          <w:p w:rsidR="00495A37" w:rsidRPr="00C872AE" w:rsidRDefault="00495A37" w:rsidP="00FF3363">
            <w:pPr>
              <w:rPr>
                <w:rFonts w:ascii="Times New Roman" w:hAnsi="Times New Roman"/>
                <w:b/>
                <w:color w:val="000000"/>
                <w:sz w:val="18"/>
                <w:szCs w:val="18"/>
              </w:rPr>
            </w:pPr>
          </w:p>
        </w:tc>
        <w:tc>
          <w:tcPr>
            <w:tcW w:w="550" w:type="dxa"/>
          </w:tcPr>
          <w:p w:rsidR="00495A37" w:rsidRPr="00C872AE" w:rsidRDefault="00495A37" w:rsidP="00FF3363">
            <w:pPr>
              <w:rPr>
                <w:rFonts w:ascii="Times New Roman" w:hAnsi="Times New Roman"/>
                <w:b/>
                <w:color w:val="000000"/>
                <w:sz w:val="18"/>
                <w:szCs w:val="18"/>
              </w:rPr>
            </w:pPr>
          </w:p>
        </w:tc>
        <w:tc>
          <w:tcPr>
            <w:tcW w:w="990" w:type="dxa"/>
          </w:tcPr>
          <w:p w:rsidR="00495A37" w:rsidRPr="00C872AE" w:rsidRDefault="00495A37" w:rsidP="00FF3363">
            <w:pPr>
              <w:rPr>
                <w:rFonts w:ascii="Times New Roman" w:hAnsi="Times New Roman"/>
                <w:b/>
                <w:color w:val="000000"/>
                <w:sz w:val="18"/>
                <w:szCs w:val="18"/>
              </w:rPr>
            </w:pPr>
          </w:p>
        </w:tc>
        <w:tc>
          <w:tcPr>
            <w:tcW w:w="543" w:type="dxa"/>
          </w:tcPr>
          <w:p w:rsidR="00495A37" w:rsidRPr="00C872AE" w:rsidRDefault="00495A37" w:rsidP="00FF3363">
            <w:pPr>
              <w:rPr>
                <w:rFonts w:ascii="Times New Roman" w:hAnsi="Times New Roman"/>
                <w:b/>
                <w:color w:val="000000"/>
                <w:sz w:val="18"/>
                <w:szCs w:val="18"/>
              </w:rPr>
            </w:pPr>
          </w:p>
        </w:tc>
      </w:tr>
      <w:tr w:rsidR="00495A37" w:rsidRPr="00C872AE" w:rsidTr="00ED4C45">
        <w:trPr>
          <w:trHeight w:hRule="exact" w:val="356"/>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3.1. Меблі, комп’ютерне обладнання </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color w:val="000000"/>
                <w:sz w:val="18"/>
                <w:szCs w:val="18"/>
              </w:rPr>
            </w:pPr>
          </w:p>
        </w:tc>
        <w:tc>
          <w:tcPr>
            <w:tcW w:w="550" w:type="dxa"/>
          </w:tcPr>
          <w:p w:rsidR="00495A37" w:rsidRPr="00C872AE" w:rsidRDefault="00495A37" w:rsidP="00FF3363">
            <w:pP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color w:val="000000"/>
                <w:sz w:val="18"/>
                <w:szCs w:val="18"/>
              </w:rPr>
            </w:pPr>
          </w:p>
        </w:tc>
        <w:tc>
          <w:tcPr>
            <w:tcW w:w="543" w:type="dxa"/>
          </w:tcPr>
          <w:p w:rsidR="00495A37" w:rsidRPr="00C872AE" w:rsidRDefault="00495A37" w:rsidP="00FF3363">
            <w:pPr>
              <w:rPr>
                <w:rFonts w:ascii="Times New Roman" w:hAnsi="Times New Roman"/>
                <w:color w:val="000000"/>
                <w:sz w:val="18"/>
                <w:szCs w:val="18"/>
              </w:rPr>
            </w:pPr>
          </w:p>
        </w:tc>
      </w:tr>
      <w:tr w:rsidR="00495A37" w:rsidRPr="00C872AE" w:rsidTr="00ED4C45">
        <w:trPr>
          <w:trHeight w:hRule="exact" w:val="194"/>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3.1.1.Придбання меблів</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285,93/5330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285,93/5330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color w:val="000000"/>
                <w:sz w:val="18"/>
                <w:szCs w:val="18"/>
              </w:rPr>
            </w:pPr>
          </w:p>
        </w:tc>
        <w:tc>
          <w:tcPr>
            <w:tcW w:w="550" w:type="dxa"/>
          </w:tcPr>
          <w:p w:rsidR="00495A37" w:rsidRPr="00C872AE" w:rsidRDefault="00495A37" w:rsidP="00FF3363">
            <w:pP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color w:val="000000"/>
                <w:sz w:val="18"/>
                <w:szCs w:val="18"/>
              </w:rPr>
            </w:pPr>
          </w:p>
        </w:tc>
        <w:tc>
          <w:tcPr>
            <w:tcW w:w="543" w:type="dxa"/>
          </w:tcPr>
          <w:p w:rsidR="00495A37" w:rsidRPr="00C872AE" w:rsidRDefault="00495A37" w:rsidP="00FF3363">
            <w:pPr>
              <w:rPr>
                <w:rFonts w:ascii="Times New Roman" w:hAnsi="Times New Roman"/>
                <w:color w:val="000000"/>
                <w:sz w:val="18"/>
                <w:szCs w:val="18"/>
              </w:rPr>
            </w:pPr>
          </w:p>
        </w:tc>
      </w:tr>
      <w:tr w:rsidR="00495A37" w:rsidRPr="00C872AE" w:rsidTr="00ED4C45">
        <w:trPr>
          <w:trHeight w:hRule="exact" w:val="343"/>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3.1.2.Придбання комп'ютерної техніки</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2800,00/52190</w:t>
            </w:r>
          </w:p>
        </w:tc>
        <w:tc>
          <w:tcPr>
            <w:tcW w:w="143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2800,00/52190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color w:val="000000"/>
                <w:sz w:val="18"/>
                <w:szCs w:val="18"/>
              </w:rPr>
            </w:pPr>
          </w:p>
        </w:tc>
        <w:tc>
          <w:tcPr>
            <w:tcW w:w="550" w:type="dxa"/>
          </w:tcPr>
          <w:p w:rsidR="00495A37" w:rsidRPr="00C872AE" w:rsidRDefault="00495A37" w:rsidP="00FF3363">
            <w:pP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color w:val="000000"/>
                <w:sz w:val="18"/>
                <w:szCs w:val="18"/>
              </w:rPr>
            </w:pPr>
          </w:p>
        </w:tc>
        <w:tc>
          <w:tcPr>
            <w:tcW w:w="543" w:type="dxa"/>
          </w:tcPr>
          <w:p w:rsidR="00495A37" w:rsidRPr="00C872AE" w:rsidRDefault="00495A37" w:rsidP="00FF3363">
            <w:pPr>
              <w:rPr>
                <w:rFonts w:ascii="Times New Roman" w:hAnsi="Times New Roman"/>
                <w:color w:val="000000"/>
                <w:sz w:val="18"/>
                <w:szCs w:val="18"/>
              </w:rPr>
            </w:pPr>
          </w:p>
        </w:tc>
      </w:tr>
      <w:tr w:rsidR="00495A37" w:rsidRPr="00C872AE" w:rsidTr="00ED4C45">
        <w:trPr>
          <w:trHeight w:hRule="exact" w:val="293"/>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3.2. Інше, в т. ч. </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p>
        </w:tc>
        <w:tc>
          <w:tcPr>
            <w:tcW w:w="1430" w:type="dxa"/>
          </w:tcPr>
          <w:p w:rsidR="00495A37" w:rsidRPr="00C872AE" w:rsidRDefault="00495A37" w:rsidP="00FF3363">
            <w:pPr>
              <w:keepNext/>
              <w:widowControl w:val="0"/>
              <w:jc w:val="center"/>
              <w:rPr>
                <w:rFonts w:ascii="Times New Roman" w:hAnsi="Times New Roman"/>
                <w:b/>
                <w:color w:val="000000"/>
                <w:sz w:val="18"/>
                <w:szCs w:val="18"/>
              </w:rPr>
            </w:pPr>
          </w:p>
        </w:tc>
        <w:tc>
          <w:tcPr>
            <w:tcW w:w="660" w:type="dxa"/>
          </w:tcPr>
          <w:p w:rsidR="00495A37" w:rsidRPr="00C872AE" w:rsidRDefault="00495A37" w:rsidP="00FF3363">
            <w:pPr>
              <w:keepNext/>
              <w:widowControl w:val="0"/>
              <w:jc w:val="center"/>
              <w:rPr>
                <w:rFonts w:ascii="Times New Roman" w:hAnsi="Times New Roman"/>
                <w:b/>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177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3.2.1.  Застосування енергоефективних технологій у ЗОШ І-ІІІ ст. - №3 (Термова ізоляція даху та зовнішніх стін, капітальний ремонт конструктивних елементів даху, заміна вікон та вхідних дверей, модернізація внутрішньої системи опалення, монтаж рекупераційних систем)</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200152,93/3730950</w:t>
            </w:r>
          </w:p>
        </w:tc>
        <w:tc>
          <w:tcPr>
            <w:tcW w:w="1430" w:type="dxa"/>
          </w:tcPr>
          <w:p w:rsidR="00495A37" w:rsidRPr="00C872AE" w:rsidRDefault="00495A37" w:rsidP="00FF3363">
            <w:pPr>
              <w:keepNext/>
              <w:widowControl w:val="0"/>
              <w:spacing w:after="0" w:line="240" w:lineRule="auto"/>
              <w:jc w:val="center"/>
              <w:rPr>
                <w:rFonts w:ascii="Times New Roman" w:hAnsi="Times New Roman"/>
                <w:color w:val="000000"/>
                <w:sz w:val="18"/>
                <w:szCs w:val="18"/>
              </w:rPr>
            </w:pPr>
            <w:r w:rsidRPr="00C872AE">
              <w:rPr>
                <w:rFonts w:ascii="Times New Roman" w:hAnsi="Times New Roman"/>
                <w:color w:val="000000"/>
                <w:sz w:val="18"/>
                <w:szCs w:val="18"/>
              </w:rPr>
              <w:t>15</w:t>
            </w:r>
            <w:r>
              <w:rPr>
                <w:rFonts w:ascii="Times New Roman" w:hAnsi="Times New Roman"/>
                <w:color w:val="000000"/>
                <w:sz w:val="18"/>
                <w:szCs w:val="18"/>
              </w:rPr>
              <w:t>6</w:t>
            </w:r>
            <w:r w:rsidRPr="00C872AE">
              <w:rPr>
                <w:rFonts w:ascii="Times New Roman" w:hAnsi="Times New Roman"/>
                <w:color w:val="000000"/>
                <w:sz w:val="18"/>
                <w:szCs w:val="18"/>
              </w:rPr>
              <w:t>7</w:t>
            </w:r>
            <w:r>
              <w:rPr>
                <w:rFonts w:ascii="Times New Roman" w:hAnsi="Times New Roman"/>
                <w:color w:val="000000"/>
                <w:sz w:val="18"/>
                <w:szCs w:val="18"/>
              </w:rPr>
              <w:t>15</w:t>
            </w:r>
            <w:r w:rsidRPr="00C872AE">
              <w:rPr>
                <w:rFonts w:ascii="Times New Roman" w:hAnsi="Times New Roman"/>
                <w:color w:val="000000"/>
                <w:sz w:val="18"/>
                <w:szCs w:val="18"/>
              </w:rPr>
              <w:t>,</w:t>
            </w:r>
            <w:r>
              <w:rPr>
                <w:rFonts w:ascii="Times New Roman" w:hAnsi="Times New Roman"/>
                <w:color w:val="000000"/>
                <w:sz w:val="18"/>
                <w:szCs w:val="18"/>
              </w:rPr>
              <w:t>93</w:t>
            </w:r>
            <w:r w:rsidRPr="00C872AE">
              <w:rPr>
                <w:rFonts w:ascii="Times New Roman" w:hAnsi="Times New Roman"/>
                <w:color w:val="000000"/>
                <w:sz w:val="18"/>
                <w:szCs w:val="18"/>
              </w:rPr>
              <w:t>/</w:t>
            </w:r>
          </w:p>
          <w:p w:rsidR="00495A37" w:rsidRPr="00C872AE" w:rsidRDefault="00495A37" w:rsidP="00FF3363">
            <w:pPr>
              <w:keepNext/>
              <w:widowControl w:val="0"/>
              <w:spacing w:after="0" w:line="240" w:lineRule="auto"/>
              <w:jc w:val="center"/>
              <w:rPr>
                <w:rFonts w:ascii="Times New Roman" w:hAnsi="Times New Roman"/>
                <w:color w:val="000000"/>
                <w:sz w:val="18"/>
                <w:szCs w:val="18"/>
              </w:rPr>
            </w:pPr>
            <w:r w:rsidRPr="00C872AE">
              <w:rPr>
                <w:rFonts w:ascii="Times New Roman" w:hAnsi="Times New Roman"/>
                <w:color w:val="000000"/>
                <w:sz w:val="18"/>
                <w:szCs w:val="18"/>
              </w:rPr>
              <w:t>2</w:t>
            </w:r>
            <w:r>
              <w:rPr>
                <w:rFonts w:ascii="Times New Roman" w:hAnsi="Times New Roman"/>
                <w:color w:val="000000"/>
                <w:sz w:val="18"/>
                <w:szCs w:val="18"/>
              </w:rPr>
              <w:t>921260</w:t>
            </w:r>
          </w:p>
        </w:tc>
        <w:tc>
          <w:tcPr>
            <w:tcW w:w="660" w:type="dxa"/>
          </w:tcPr>
          <w:p w:rsidR="00495A37" w:rsidRPr="00C872AE" w:rsidRDefault="00495A37" w:rsidP="00FF3363">
            <w:pPr>
              <w:keepNext/>
              <w:widowControl w:val="0"/>
              <w:spacing w:after="0" w:line="240" w:lineRule="auto"/>
              <w:jc w:val="center"/>
              <w:rPr>
                <w:rFonts w:ascii="Times New Roman" w:hAnsi="Times New Roman"/>
                <w:color w:val="000000"/>
                <w:sz w:val="18"/>
                <w:szCs w:val="18"/>
              </w:rPr>
            </w:pPr>
            <w:r w:rsidRPr="00C872AE">
              <w:rPr>
                <w:rFonts w:ascii="Times New Roman" w:hAnsi="Times New Roman"/>
                <w:color w:val="000000"/>
                <w:sz w:val="18"/>
                <w:szCs w:val="18"/>
              </w:rPr>
              <w:t>77,6</w:t>
            </w:r>
          </w:p>
        </w:tc>
        <w:tc>
          <w:tcPr>
            <w:tcW w:w="990" w:type="dxa"/>
          </w:tcPr>
          <w:p w:rsidR="00495A37" w:rsidRPr="00C872AE" w:rsidRDefault="00495A37" w:rsidP="00FF3363">
            <w:pPr>
              <w:spacing w:after="0" w:line="240" w:lineRule="auto"/>
              <w:rPr>
                <w:rFonts w:ascii="Times New Roman" w:hAnsi="Times New Roman"/>
                <w:color w:val="000000"/>
                <w:sz w:val="18"/>
                <w:szCs w:val="18"/>
              </w:rPr>
            </w:pPr>
            <w:r>
              <w:rPr>
                <w:rFonts w:ascii="Times New Roman" w:hAnsi="Times New Roman"/>
                <w:color w:val="000000"/>
                <w:sz w:val="18"/>
                <w:szCs w:val="18"/>
              </w:rPr>
              <w:t>19218,5/</w:t>
            </w:r>
          </w:p>
          <w:p w:rsidR="00495A37" w:rsidRPr="00C872AE" w:rsidRDefault="00495A37" w:rsidP="00FF3363">
            <w:pPr>
              <w:spacing w:after="0" w:line="240" w:lineRule="auto"/>
              <w:rPr>
                <w:rFonts w:ascii="Times New Roman" w:hAnsi="Times New Roman"/>
                <w:b/>
                <w:color w:val="000000"/>
                <w:sz w:val="18"/>
                <w:szCs w:val="18"/>
              </w:rPr>
            </w:pPr>
            <w:r w:rsidRPr="00C872AE">
              <w:rPr>
                <w:rFonts w:ascii="Times New Roman" w:hAnsi="Times New Roman"/>
                <w:color w:val="000000"/>
                <w:sz w:val="18"/>
                <w:szCs w:val="18"/>
              </w:rPr>
              <w:t>3</w:t>
            </w:r>
            <w:r>
              <w:rPr>
                <w:rFonts w:ascii="Times New Roman" w:hAnsi="Times New Roman"/>
                <w:color w:val="000000"/>
                <w:sz w:val="18"/>
                <w:szCs w:val="18"/>
              </w:rPr>
              <w:t>58240</w:t>
            </w:r>
          </w:p>
        </w:tc>
        <w:tc>
          <w:tcPr>
            <w:tcW w:w="550" w:type="dxa"/>
          </w:tcPr>
          <w:p w:rsidR="00495A37" w:rsidRPr="00C872AE" w:rsidRDefault="00495A37" w:rsidP="00FF3363">
            <w:pPr>
              <w:spacing w:after="0" w:line="240" w:lineRule="auto"/>
              <w:rPr>
                <w:rFonts w:ascii="Times New Roman" w:hAnsi="Times New Roman"/>
                <w:color w:val="000000"/>
                <w:sz w:val="18"/>
                <w:szCs w:val="18"/>
              </w:rPr>
            </w:pPr>
            <w:r w:rsidRPr="00C872AE">
              <w:rPr>
                <w:rFonts w:ascii="Times New Roman" w:hAnsi="Times New Roman"/>
                <w:color w:val="000000"/>
                <w:sz w:val="18"/>
                <w:szCs w:val="18"/>
              </w:rPr>
              <w:t>10,3</w:t>
            </w:r>
          </w:p>
        </w:tc>
        <w:tc>
          <w:tcPr>
            <w:tcW w:w="990" w:type="dxa"/>
          </w:tcPr>
          <w:p w:rsidR="00495A37" w:rsidRPr="00C872AE" w:rsidRDefault="00495A37" w:rsidP="00FF3363">
            <w:pPr>
              <w:spacing w:after="0" w:line="240" w:lineRule="auto"/>
              <w:rPr>
                <w:rFonts w:ascii="Times New Roman" w:hAnsi="Times New Roman"/>
                <w:color w:val="000000"/>
                <w:sz w:val="18"/>
                <w:szCs w:val="18"/>
              </w:rPr>
            </w:pPr>
            <w:r w:rsidRPr="00C872AE">
              <w:rPr>
                <w:rFonts w:ascii="Times New Roman" w:hAnsi="Times New Roman"/>
                <w:color w:val="000000"/>
                <w:sz w:val="18"/>
                <w:szCs w:val="18"/>
              </w:rPr>
              <w:t>24218,50/</w:t>
            </w:r>
          </w:p>
          <w:p w:rsidR="00495A37" w:rsidRPr="00C872AE" w:rsidRDefault="00495A37" w:rsidP="00FF3363">
            <w:pPr>
              <w:spacing w:after="0" w:line="240" w:lineRule="auto"/>
              <w:rPr>
                <w:rFonts w:ascii="Times New Roman" w:hAnsi="Times New Roman"/>
                <w:color w:val="000000"/>
                <w:sz w:val="18"/>
                <w:szCs w:val="18"/>
              </w:rPr>
            </w:pPr>
            <w:r w:rsidRPr="00C872AE">
              <w:rPr>
                <w:rFonts w:ascii="Times New Roman" w:hAnsi="Times New Roman"/>
                <w:color w:val="000000"/>
                <w:sz w:val="18"/>
                <w:szCs w:val="18"/>
              </w:rPr>
              <w:t>451450</w:t>
            </w:r>
          </w:p>
        </w:tc>
        <w:tc>
          <w:tcPr>
            <w:tcW w:w="543" w:type="dxa"/>
          </w:tcPr>
          <w:p w:rsidR="00495A37" w:rsidRPr="00C872AE" w:rsidRDefault="00495A37" w:rsidP="00FF3363">
            <w:pPr>
              <w:rPr>
                <w:rFonts w:ascii="Times New Roman" w:hAnsi="Times New Roman"/>
                <w:color w:val="000000"/>
                <w:sz w:val="18"/>
                <w:szCs w:val="18"/>
              </w:rPr>
            </w:pPr>
            <w:r w:rsidRPr="00C872AE">
              <w:rPr>
                <w:rFonts w:ascii="Times New Roman" w:hAnsi="Times New Roman"/>
                <w:color w:val="000000"/>
                <w:sz w:val="18"/>
                <w:szCs w:val="18"/>
              </w:rPr>
              <w:t>12,1</w:t>
            </w:r>
          </w:p>
        </w:tc>
      </w:tr>
      <w:tr w:rsidR="00495A37" w:rsidRPr="00C872AE" w:rsidTr="00ED4C45">
        <w:trPr>
          <w:trHeight w:hRule="exact" w:val="1657"/>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3.2.2.Застосування енергоефективних технологій у ДНЗ №3 (Термова ізоляція даху та зовнішніх стін, капітальний ремонт конструктивних елементів даху, заміна вікон та вхідних дверей, модернізація внутрішньої системи опалення, монтаж рекупераційних систем)</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61454,43/1145540</w:t>
            </w:r>
          </w:p>
        </w:tc>
        <w:tc>
          <w:tcPr>
            <w:tcW w:w="1430" w:type="dxa"/>
          </w:tcPr>
          <w:p w:rsidR="00495A37" w:rsidRPr="00C872AE" w:rsidRDefault="00495A37" w:rsidP="00FF3363">
            <w:pPr>
              <w:keepNext/>
              <w:widowControl w:val="0"/>
              <w:spacing w:after="0" w:line="240" w:lineRule="auto"/>
              <w:jc w:val="center"/>
              <w:rPr>
                <w:rFonts w:ascii="Times New Roman" w:hAnsi="Times New Roman"/>
                <w:bCs/>
                <w:color w:val="000000"/>
                <w:sz w:val="18"/>
                <w:szCs w:val="18"/>
              </w:rPr>
            </w:pPr>
            <w:r w:rsidRPr="00C872AE">
              <w:rPr>
                <w:rFonts w:ascii="Times New Roman" w:hAnsi="Times New Roman"/>
                <w:bCs/>
                <w:color w:val="000000"/>
                <w:sz w:val="18"/>
                <w:szCs w:val="18"/>
              </w:rPr>
              <w:t>54021,40/</w:t>
            </w:r>
          </w:p>
          <w:p w:rsidR="00495A37" w:rsidRPr="00C872AE" w:rsidRDefault="00495A37" w:rsidP="00FF3363">
            <w:pPr>
              <w:keepNext/>
              <w:widowControl w:val="0"/>
              <w:spacing w:after="0" w:line="240" w:lineRule="auto"/>
              <w:jc w:val="center"/>
              <w:rPr>
                <w:rFonts w:ascii="Times New Roman" w:hAnsi="Times New Roman"/>
                <w:bCs/>
                <w:color w:val="000000"/>
                <w:sz w:val="18"/>
                <w:szCs w:val="18"/>
              </w:rPr>
            </w:pPr>
            <w:r w:rsidRPr="00C872AE">
              <w:rPr>
                <w:rFonts w:ascii="Times New Roman" w:hAnsi="Times New Roman"/>
                <w:bCs/>
                <w:color w:val="000000"/>
                <w:sz w:val="18"/>
                <w:szCs w:val="18"/>
              </w:rPr>
              <w:t>1006990</w:t>
            </w:r>
          </w:p>
        </w:tc>
        <w:tc>
          <w:tcPr>
            <w:tcW w:w="660" w:type="dxa"/>
          </w:tcPr>
          <w:p w:rsidR="00495A37" w:rsidRPr="00C872AE" w:rsidRDefault="00495A37" w:rsidP="00FF3363">
            <w:pPr>
              <w:keepNext/>
              <w:widowControl w:val="0"/>
              <w:spacing w:after="0" w:line="240" w:lineRule="auto"/>
              <w:jc w:val="center"/>
              <w:rPr>
                <w:rFonts w:ascii="Times New Roman" w:hAnsi="Times New Roman"/>
                <w:color w:val="000000"/>
                <w:sz w:val="18"/>
                <w:szCs w:val="18"/>
              </w:rPr>
            </w:pPr>
            <w:r w:rsidRPr="00C872AE">
              <w:rPr>
                <w:rFonts w:ascii="Times New Roman" w:hAnsi="Times New Roman"/>
                <w:color w:val="000000"/>
                <w:sz w:val="18"/>
                <w:szCs w:val="18"/>
              </w:rPr>
              <w:t>88,0</w:t>
            </w:r>
          </w:p>
        </w:tc>
        <w:tc>
          <w:tcPr>
            <w:tcW w:w="990" w:type="dxa"/>
          </w:tcPr>
          <w:p w:rsidR="00495A37" w:rsidRPr="00C872AE" w:rsidRDefault="00495A37" w:rsidP="00FF3363">
            <w:pPr>
              <w:spacing w:after="0" w:line="240" w:lineRule="auto"/>
              <w:rPr>
                <w:rFonts w:ascii="Times New Roman" w:hAnsi="Times New Roman"/>
                <w:color w:val="000000"/>
                <w:sz w:val="18"/>
                <w:szCs w:val="18"/>
              </w:rPr>
            </w:pPr>
          </w:p>
        </w:tc>
        <w:tc>
          <w:tcPr>
            <w:tcW w:w="550" w:type="dxa"/>
          </w:tcPr>
          <w:p w:rsidR="00495A37" w:rsidRPr="00C872AE" w:rsidRDefault="00495A37" w:rsidP="00FF3363">
            <w:pPr>
              <w:spacing w:after="0" w:line="240" w:lineRule="auto"/>
              <w:rPr>
                <w:rFonts w:ascii="Times New Roman" w:hAnsi="Times New Roman"/>
                <w:color w:val="000000"/>
                <w:sz w:val="18"/>
                <w:szCs w:val="18"/>
              </w:rPr>
            </w:pPr>
          </w:p>
        </w:tc>
        <w:tc>
          <w:tcPr>
            <w:tcW w:w="990" w:type="dxa"/>
          </w:tcPr>
          <w:p w:rsidR="00495A37" w:rsidRPr="00C872AE" w:rsidRDefault="00495A37" w:rsidP="00FF3363">
            <w:pPr>
              <w:spacing w:after="0" w:line="240" w:lineRule="auto"/>
              <w:rPr>
                <w:rFonts w:ascii="Times New Roman" w:hAnsi="Times New Roman"/>
                <w:color w:val="000000"/>
                <w:sz w:val="18"/>
                <w:szCs w:val="18"/>
              </w:rPr>
            </w:pPr>
            <w:r w:rsidRPr="00C872AE">
              <w:rPr>
                <w:rFonts w:ascii="Times New Roman" w:hAnsi="Times New Roman"/>
                <w:color w:val="000000"/>
                <w:sz w:val="18"/>
                <w:szCs w:val="18"/>
              </w:rPr>
              <w:t>7433,03/</w:t>
            </w:r>
          </w:p>
          <w:p w:rsidR="00495A37" w:rsidRPr="00C872AE" w:rsidRDefault="00495A37" w:rsidP="00FF3363">
            <w:pPr>
              <w:spacing w:after="0" w:line="240" w:lineRule="auto"/>
              <w:rPr>
                <w:rFonts w:ascii="Times New Roman" w:hAnsi="Times New Roman"/>
                <w:color w:val="000000"/>
                <w:sz w:val="18"/>
                <w:szCs w:val="18"/>
              </w:rPr>
            </w:pPr>
            <w:r w:rsidRPr="00C872AE">
              <w:rPr>
                <w:rFonts w:ascii="Times New Roman" w:hAnsi="Times New Roman"/>
                <w:color w:val="000000"/>
                <w:sz w:val="18"/>
                <w:szCs w:val="18"/>
              </w:rPr>
              <w:t>138550</w:t>
            </w:r>
          </w:p>
        </w:tc>
        <w:tc>
          <w:tcPr>
            <w:tcW w:w="543" w:type="dxa"/>
          </w:tcPr>
          <w:p w:rsidR="00495A37" w:rsidRPr="00C872AE" w:rsidRDefault="00495A37" w:rsidP="00FF3363">
            <w:pPr>
              <w:spacing w:after="0" w:line="240" w:lineRule="auto"/>
              <w:rPr>
                <w:rFonts w:ascii="Times New Roman" w:hAnsi="Times New Roman"/>
                <w:color w:val="000000"/>
                <w:sz w:val="18"/>
                <w:szCs w:val="18"/>
              </w:rPr>
            </w:pPr>
            <w:r w:rsidRPr="00C872AE">
              <w:rPr>
                <w:rFonts w:ascii="Times New Roman" w:hAnsi="Times New Roman"/>
                <w:color w:val="000000"/>
                <w:sz w:val="18"/>
                <w:szCs w:val="18"/>
              </w:rPr>
              <w:t>12,0</w:t>
            </w:r>
          </w:p>
        </w:tc>
      </w:tr>
      <w:tr w:rsidR="00495A37" w:rsidRPr="00C872AE" w:rsidTr="00ED4C45">
        <w:trPr>
          <w:trHeight w:hRule="exact" w:val="712"/>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3.2.3.  Придбання програмного продукту для ведення обліку споживання </w:t>
            </w:r>
            <w:r>
              <w:rPr>
                <w:rFonts w:ascii="Times New Roman" w:hAnsi="Times New Roman"/>
                <w:sz w:val="18"/>
                <w:szCs w:val="18"/>
              </w:rPr>
              <w:t xml:space="preserve">енергоносії </w:t>
            </w:r>
            <w:r w:rsidRPr="00C872AE">
              <w:rPr>
                <w:rFonts w:ascii="Times New Roman" w:hAnsi="Times New Roman"/>
                <w:sz w:val="18"/>
                <w:szCs w:val="18"/>
              </w:rPr>
              <w:t>бюджентними установами міста</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1250,00/23300</w:t>
            </w:r>
          </w:p>
        </w:tc>
        <w:tc>
          <w:tcPr>
            <w:tcW w:w="1430" w:type="dxa"/>
          </w:tcPr>
          <w:p w:rsidR="00495A37" w:rsidRPr="00C872AE" w:rsidRDefault="00495A37" w:rsidP="00FF3363">
            <w:pPr>
              <w:keepNext/>
              <w:widowControl w:val="0"/>
              <w:spacing w:after="0" w:line="240" w:lineRule="auto"/>
              <w:jc w:val="center"/>
              <w:rPr>
                <w:rFonts w:ascii="Times New Roman" w:hAnsi="Times New Roman"/>
                <w:bCs/>
                <w:color w:val="000000"/>
                <w:sz w:val="18"/>
                <w:szCs w:val="18"/>
              </w:rPr>
            </w:pPr>
            <w:r w:rsidRPr="00C872AE">
              <w:rPr>
                <w:rFonts w:ascii="Times New Roman" w:hAnsi="Times New Roman"/>
                <w:bCs/>
                <w:color w:val="000000"/>
                <w:sz w:val="18"/>
                <w:szCs w:val="18"/>
              </w:rPr>
              <w:t>1250,00/23300</w:t>
            </w:r>
          </w:p>
        </w:tc>
        <w:tc>
          <w:tcPr>
            <w:tcW w:w="660" w:type="dxa"/>
          </w:tcPr>
          <w:p w:rsidR="00495A37" w:rsidRPr="00C872AE" w:rsidRDefault="00495A37" w:rsidP="00FF3363">
            <w:pPr>
              <w:keepNext/>
              <w:widowControl w:val="0"/>
              <w:spacing w:after="0" w:line="240" w:lineRule="auto"/>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spacing w:after="0" w:line="240" w:lineRule="auto"/>
              <w:rPr>
                <w:rFonts w:ascii="Times New Roman" w:hAnsi="Times New Roman"/>
                <w:color w:val="000000"/>
                <w:sz w:val="18"/>
                <w:szCs w:val="18"/>
              </w:rPr>
            </w:pPr>
          </w:p>
        </w:tc>
        <w:tc>
          <w:tcPr>
            <w:tcW w:w="550" w:type="dxa"/>
          </w:tcPr>
          <w:p w:rsidR="00495A37" w:rsidRPr="00C872AE" w:rsidRDefault="00495A37" w:rsidP="00FF3363">
            <w:pPr>
              <w:spacing w:after="0" w:line="240" w:lineRule="auto"/>
              <w:rPr>
                <w:rFonts w:ascii="Times New Roman" w:hAnsi="Times New Roman"/>
                <w:color w:val="000000"/>
                <w:sz w:val="18"/>
                <w:szCs w:val="18"/>
              </w:rPr>
            </w:pPr>
          </w:p>
        </w:tc>
        <w:tc>
          <w:tcPr>
            <w:tcW w:w="990" w:type="dxa"/>
          </w:tcPr>
          <w:p w:rsidR="00495A37" w:rsidRPr="00C872AE" w:rsidRDefault="00495A37" w:rsidP="00FF3363">
            <w:pPr>
              <w:spacing w:after="0" w:line="240" w:lineRule="auto"/>
              <w:rPr>
                <w:rFonts w:ascii="Times New Roman" w:hAnsi="Times New Roman"/>
                <w:color w:val="000000"/>
                <w:sz w:val="18"/>
                <w:szCs w:val="18"/>
              </w:rPr>
            </w:pPr>
          </w:p>
        </w:tc>
        <w:tc>
          <w:tcPr>
            <w:tcW w:w="543" w:type="dxa"/>
          </w:tcPr>
          <w:p w:rsidR="00495A37" w:rsidRPr="00C872AE" w:rsidRDefault="00495A37" w:rsidP="00FF3363">
            <w:pPr>
              <w:spacing w:after="0" w:line="240" w:lineRule="auto"/>
              <w:rPr>
                <w:rFonts w:ascii="Times New Roman" w:hAnsi="Times New Roman"/>
                <w:color w:val="000000"/>
                <w:sz w:val="18"/>
                <w:szCs w:val="18"/>
              </w:rPr>
            </w:pPr>
          </w:p>
        </w:tc>
      </w:tr>
      <w:tr w:rsidR="00495A37" w:rsidRPr="00C872AE" w:rsidTr="00ED4C45">
        <w:trPr>
          <w:trHeight w:hRule="exact" w:val="537"/>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b/>
                <w:sz w:val="18"/>
                <w:szCs w:val="18"/>
              </w:rPr>
              <w:t xml:space="preserve">Загальна сума витрачена на придбання  обладнання та роздаткового матеріалу  </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265943,29/4957310</w:t>
            </w:r>
          </w:p>
        </w:tc>
        <w:tc>
          <w:tcPr>
            <w:tcW w:w="1430" w:type="dxa"/>
          </w:tcPr>
          <w:p w:rsidR="00495A37" w:rsidRPr="00C872AE" w:rsidRDefault="00495A37" w:rsidP="00FF3363">
            <w:pPr>
              <w:keepNext/>
              <w:widowControl w:val="0"/>
              <w:spacing w:after="0" w:line="240" w:lineRule="auto"/>
              <w:jc w:val="center"/>
              <w:rPr>
                <w:rFonts w:ascii="Times New Roman" w:hAnsi="Times New Roman"/>
                <w:b/>
                <w:bCs/>
                <w:color w:val="000000"/>
                <w:sz w:val="18"/>
                <w:szCs w:val="18"/>
              </w:rPr>
            </w:pPr>
            <w:r w:rsidRPr="00C872AE">
              <w:rPr>
                <w:rFonts w:ascii="Times New Roman" w:hAnsi="Times New Roman"/>
                <w:b/>
                <w:bCs/>
                <w:color w:val="000000"/>
                <w:sz w:val="18"/>
                <w:szCs w:val="18"/>
              </w:rPr>
              <w:t>21</w:t>
            </w:r>
            <w:r>
              <w:rPr>
                <w:rFonts w:ascii="Times New Roman" w:hAnsi="Times New Roman"/>
                <w:b/>
                <w:bCs/>
                <w:color w:val="000000"/>
                <w:sz w:val="18"/>
                <w:szCs w:val="18"/>
              </w:rPr>
              <w:t>5073</w:t>
            </w:r>
            <w:r w:rsidRPr="00C872AE">
              <w:rPr>
                <w:rFonts w:ascii="Times New Roman" w:hAnsi="Times New Roman"/>
                <w:b/>
                <w:bCs/>
                <w:color w:val="000000"/>
                <w:sz w:val="18"/>
                <w:szCs w:val="18"/>
              </w:rPr>
              <w:t>,</w:t>
            </w:r>
            <w:r>
              <w:rPr>
                <w:rFonts w:ascii="Times New Roman" w:hAnsi="Times New Roman"/>
                <w:b/>
                <w:bCs/>
                <w:color w:val="000000"/>
                <w:sz w:val="18"/>
                <w:szCs w:val="18"/>
              </w:rPr>
              <w:t>26</w:t>
            </w:r>
            <w:r w:rsidRPr="00C872AE">
              <w:rPr>
                <w:rFonts w:ascii="Times New Roman" w:hAnsi="Times New Roman"/>
                <w:b/>
                <w:bCs/>
                <w:color w:val="000000"/>
                <w:sz w:val="18"/>
                <w:szCs w:val="18"/>
              </w:rPr>
              <w:t>/</w:t>
            </w:r>
          </w:p>
          <w:p w:rsidR="00495A37" w:rsidRPr="00C872AE" w:rsidRDefault="00495A37" w:rsidP="00FF3363">
            <w:pPr>
              <w:keepNext/>
              <w:widowControl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40</w:t>
            </w:r>
            <w:r w:rsidRPr="00C872AE">
              <w:rPr>
                <w:rFonts w:ascii="Times New Roman" w:hAnsi="Times New Roman"/>
                <w:b/>
                <w:bCs/>
                <w:color w:val="000000"/>
                <w:sz w:val="18"/>
                <w:szCs w:val="18"/>
              </w:rPr>
              <w:t>0</w:t>
            </w:r>
            <w:r>
              <w:rPr>
                <w:rFonts w:ascii="Times New Roman" w:hAnsi="Times New Roman"/>
                <w:b/>
                <w:bCs/>
                <w:color w:val="000000"/>
                <w:sz w:val="18"/>
                <w:szCs w:val="18"/>
              </w:rPr>
              <w:t>9060</w:t>
            </w:r>
          </w:p>
          <w:p w:rsidR="00495A37" w:rsidRPr="00C872AE" w:rsidRDefault="00495A37" w:rsidP="00FF3363">
            <w:pPr>
              <w:keepNext/>
              <w:widowControl w:val="0"/>
              <w:spacing w:after="0" w:line="240" w:lineRule="auto"/>
              <w:jc w:val="center"/>
              <w:rPr>
                <w:rFonts w:ascii="Times New Roman" w:hAnsi="Times New Roman"/>
                <w:b/>
                <w:bCs/>
                <w:color w:val="000000"/>
                <w:sz w:val="18"/>
                <w:szCs w:val="18"/>
              </w:rPr>
            </w:pPr>
          </w:p>
        </w:tc>
        <w:tc>
          <w:tcPr>
            <w:tcW w:w="660" w:type="dxa"/>
          </w:tcPr>
          <w:p w:rsidR="00495A37" w:rsidRPr="00C872AE" w:rsidRDefault="00495A37" w:rsidP="00FF3363">
            <w:pPr>
              <w:keepNext/>
              <w:widowControl w:val="0"/>
              <w:spacing w:after="0" w:line="240" w:lineRule="auto"/>
              <w:jc w:val="center"/>
              <w:rPr>
                <w:rFonts w:ascii="Times New Roman" w:hAnsi="Times New Roman"/>
                <w:b/>
                <w:color w:val="000000"/>
                <w:sz w:val="18"/>
                <w:szCs w:val="18"/>
              </w:rPr>
            </w:pPr>
            <w:r w:rsidRPr="00C872AE">
              <w:rPr>
                <w:rFonts w:ascii="Times New Roman" w:hAnsi="Times New Roman"/>
                <w:b/>
                <w:color w:val="000000"/>
                <w:sz w:val="18"/>
                <w:szCs w:val="18"/>
              </w:rPr>
              <w:t>80,3</w:t>
            </w:r>
          </w:p>
        </w:tc>
        <w:tc>
          <w:tcPr>
            <w:tcW w:w="990" w:type="dxa"/>
          </w:tcPr>
          <w:p w:rsidR="00495A37" w:rsidRPr="00C872AE" w:rsidRDefault="00495A37" w:rsidP="00FF3363">
            <w:pPr>
              <w:spacing w:after="0" w:line="240" w:lineRule="auto"/>
              <w:rPr>
                <w:rFonts w:ascii="Times New Roman" w:hAnsi="Times New Roman"/>
                <w:b/>
                <w:color w:val="000000"/>
                <w:sz w:val="18"/>
                <w:szCs w:val="18"/>
              </w:rPr>
            </w:pPr>
            <w:r>
              <w:rPr>
                <w:rFonts w:ascii="Times New Roman" w:hAnsi="Times New Roman"/>
                <w:b/>
                <w:color w:val="000000"/>
                <w:sz w:val="18"/>
                <w:szCs w:val="18"/>
              </w:rPr>
              <w:t>19218,5</w:t>
            </w:r>
            <w:r w:rsidRPr="00C872AE">
              <w:rPr>
                <w:rFonts w:ascii="Times New Roman" w:hAnsi="Times New Roman"/>
                <w:b/>
                <w:color w:val="000000"/>
                <w:sz w:val="18"/>
                <w:szCs w:val="18"/>
              </w:rPr>
              <w:t>/</w:t>
            </w:r>
          </w:p>
          <w:p w:rsidR="00495A37" w:rsidRPr="00C872AE" w:rsidRDefault="00495A37" w:rsidP="00FF3363">
            <w:pPr>
              <w:spacing w:after="0" w:line="240" w:lineRule="auto"/>
              <w:rPr>
                <w:rFonts w:ascii="Times New Roman" w:hAnsi="Times New Roman"/>
                <w:b/>
                <w:color w:val="000000"/>
                <w:sz w:val="18"/>
                <w:szCs w:val="18"/>
              </w:rPr>
            </w:pPr>
            <w:r w:rsidRPr="00C872AE">
              <w:rPr>
                <w:rFonts w:ascii="Times New Roman" w:hAnsi="Times New Roman"/>
                <w:b/>
                <w:color w:val="000000"/>
                <w:sz w:val="18"/>
                <w:szCs w:val="18"/>
              </w:rPr>
              <w:t>35</w:t>
            </w:r>
            <w:r>
              <w:rPr>
                <w:rFonts w:ascii="Times New Roman" w:hAnsi="Times New Roman"/>
                <w:b/>
                <w:color w:val="000000"/>
                <w:sz w:val="18"/>
                <w:szCs w:val="18"/>
              </w:rPr>
              <w:t>8240</w:t>
            </w:r>
          </w:p>
        </w:tc>
        <w:tc>
          <w:tcPr>
            <w:tcW w:w="550" w:type="dxa"/>
          </w:tcPr>
          <w:p w:rsidR="00495A37" w:rsidRPr="00C872AE" w:rsidRDefault="00495A37" w:rsidP="00FF3363">
            <w:pPr>
              <w:spacing w:after="0" w:line="240" w:lineRule="auto"/>
              <w:rPr>
                <w:rFonts w:ascii="Times New Roman" w:hAnsi="Times New Roman"/>
                <w:b/>
                <w:color w:val="000000"/>
                <w:sz w:val="18"/>
                <w:szCs w:val="18"/>
              </w:rPr>
            </w:pPr>
            <w:r w:rsidRPr="00C872AE">
              <w:rPr>
                <w:rFonts w:ascii="Times New Roman" w:hAnsi="Times New Roman"/>
                <w:b/>
                <w:color w:val="000000"/>
                <w:sz w:val="18"/>
                <w:szCs w:val="18"/>
              </w:rPr>
              <w:t>7,8</w:t>
            </w:r>
          </w:p>
        </w:tc>
        <w:tc>
          <w:tcPr>
            <w:tcW w:w="990" w:type="dxa"/>
          </w:tcPr>
          <w:p w:rsidR="00495A37" w:rsidRPr="00C872AE" w:rsidRDefault="00495A37" w:rsidP="00FF3363">
            <w:pPr>
              <w:spacing w:after="0" w:line="240" w:lineRule="auto"/>
              <w:rPr>
                <w:rFonts w:ascii="Times New Roman" w:hAnsi="Times New Roman"/>
                <w:b/>
                <w:color w:val="000000"/>
                <w:sz w:val="18"/>
                <w:szCs w:val="18"/>
              </w:rPr>
            </w:pPr>
            <w:r w:rsidRPr="00C872AE">
              <w:rPr>
                <w:rFonts w:ascii="Times New Roman" w:hAnsi="Times New Roman"/>
                <w:b/>
                <w:color w:val="000000"/>
                <w:sz w:val="18"/>
                <w:szCs w:val="18"/>
              </w:rPr>
              <w:t>31651,53/</w:t>
            </w:r>
          </w:p>
          <w:p w:rsidR="00495A37" w:rsidRPr="00C872AE" w:rsidRDefault="00495A37" w:rsidP="00FF3363">
            <w:pPr>
              <w:spacing w:after="0" w:line="240" w:lineRule="auto"/>
              <w:rPr>
                <w:rFonts w:ascii="Times New Roman" w:hAnsi="Times New Roman"/>
                <w:b/>
                <w:color w:val="000000"/>
                <w:sz w:val="18"/>
                <w:szCs w:val="18"/>
              </w:rPr>
            </w:pPr>
            <w:r w:rsidRPr="00C872AE">
              <w:rPr>
                <w:rFonts w:ascii="Times New Roman" w:hAnsi="Times New Roman"/>
                <w:b/>
                <w:color w:val="000000"/>
                <w:sz w:val="18"/>
                <w:szCs w:val="18"/>
              </w:rPr>
              <w:t>590000</w:t>
            </w:r>
          </w:p>
        </w:tc>
        <w:tc>
          <w:tcPr>
            <w:tcW w:w="543" w:type="dxa"/>
          </w:tcPr>
          <w:p w:rsidR="00495A37" w:rsidRPr="00C872AE" w:rsidRDefault="00495A37" w:rsidP="00FF3363">
            <w:pPr>
              <w:spacing w:after="0" w:line="240" w:lineRule="auto"/>
              <w:rPr>
                <w:rFonts w:ascii="Times New Roman" w:hAnsi="Times New Roman"/>
                <w:b/>
                <w:color w:val="000000"/>
                <w:sz w:val="18"/>
                <w:szCs w:val="18"/>
              </w:rPr>
            </w:pPr>
            <w:r w:rsidRPr="00C872AE">
              <w:rPr>
                <w:rFonts w:ascii="Times New Roman" w:hAnsi="Times New Roman"/>
                <w:b/>
                <w:color w:val="000000"/>
                <w:sz w:val="18"/>
                <w:szCs w:val="18"/>
              </w:rPr>
              <w:t>11,9</w:t>
            </w:r>
          </w:p>
        </w:tc>
      </w:tr>
      <w:tr w:rsidR="00495A37" w:rsidRPr="00C872AE" w:rsidTr="00ED4C45">
        <w:trPr>
          <w:trHeight w:hRule="exact" w:val="267"/>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4. Місцевий офіс</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b/>
                <w:color w:val="000000"/>
                <w:sz w:val="18"/>
                <w:szCs w:val="18"/>
              </w:rPr>
            </w:pPr>
          </w:p>
        </w:tc>
        <w:tc>
          <w:tcPr>
            <w:tcW w:w="990" w:type="dxa"/>
          </w:tcPr>
          <w:p w:rsidR="00495A37" w:rsidRPr="00C872AE" w:rsidRDefault="00495A37" w:rsidP="00FF3363">
            <w:pPr>
              <w:rPr>
                <w:rFonts w:ascii="Times New Roman" w:hAnsi="Times New Roman"/>
                <w:b/>
                <w:color w:val="000000"/>
                <w:sz w:val="18"/>
                <w:szCs w:val="18"/>
              </w:rPr>
            </w:pPr>
          </w:p>
        </w:tc>
        <w:tc>
          <w:tcPr>
            <w:tcW w:w="550" w:type="dxa"/>
          </w:tcPr>
          <w:p w:rsidR="00495A37" w:rsidRPr="00C872AE" w:rsidRDefault="00495A37" w:rsidP="00FF3363">
            <w:pPr>
              <w:rPr>
                <w:rFonts w:ascii="Times New Roman" w:hAnsi="Times New Roman"/>
                <w:b/>
                <w:color w:val="000000"/>
                <w:sz w:val="18"/>
                <w:szCs w:val="18"/>
              </w:rPr>
            </w:pPr>
          </w:p>
        </w:tc>
        <w:tc>
          <w:tcPr>
            <w:tcW w:w="990" w:type="dxa"/>
          </w:tcPr>
          <w:p w:rsidR="00495A37" w:rsidRPr="00C872AE" w:rsidRDefault="00495A37" w:rsidP="00FF3363">
            <w:pPr>
              <w:rPr>
                <w:rFonts w:ascii="Times New Roman" w:hAnsi="Times New Roman"/>
                <w:b/>
                <w:color w:val="000000"/>
                <w:sz w:val="18"/>
                <w:szCs w:val="18"/>
              </w:rPr>
            </w:pPr>
          </w:p>
        </w:tc>
        <w:tc>
          <w:tcPr>
            <w:tcW w:w="543" w:type="dxa"/>
          </w:tcPr>
          <w:p w:rsidR="00495A37" w:rsidRPr="00C872AE" w:rsidRDefault="00495A37" w:rsidP="00FF3363">
            <w:pPr>
              <w:rPr>
                <w:rFonts w:ascii="Times New Roman" w:hAnsi="Times New Roman"/>
                <w:b/>
                <w:color w:val="000000"/>
                <w:sz w:val="18"/>
                <w:szCs w:val="18"/>
              </w:rPr>
            </w:pPr>
          </w:p>
        </w:tc>
      </w:tr>
      <w:tr w:rsidR="00495A37" w:rsidRPr="00C872AE" w:rsidTr="00ED4C45">
        <w:trPr>
          <w:trHeight w:hRule="exact" w:val="76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4.1..Придбання канцелярських товарів та витратних матеріалів для комп'ютерної техніки</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225,00/4190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225,00/4190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b/>
                <w:color w:val="000000"/>
                <w:sz w:val="18"/>
                <w:szCs w:val="18"/>
              </w:rPr>
            </w:pPr>
          </w:p>
        </w:tc>
        <w:tc>
          <w:tcPr>
            <w:tcW w:w="550" w:type="dxa"/>
          </w:tcPr>
          <w:p w:rsidR="00495A37" w:rsidRPr="00C872AE" w:rsidRDefault="00495A37" w:rsidP="00FF3363">
            <w:pPr>
              <w:rPr>
                <w:rFonts w:ascii="Times New Roman" w:hAnsi="Times New Roman"/>
                <w:b/>
                <w:color w:val="000000"/>
                <w:sz w:val="18"/>
                <w:szCs w:val="18"/>
              </w:rPr>
            </w:pPr>
          </w:p>
        </w:tc>
        <w:tc>
          <w:tcPr>
            <w:tcW w:w="990" w:type="dxa"/>
          </w:tcPr>
          <w:p w:rsidR="00495A37" w:rsidRPr="00C872AE" w:rsidRDefault="00495A37" w:rsidP="00FF3363">
            <w:pPr>
              <w:rPr>
                <w:rFonts w:ascii="Times New Roman" w:hAnsi="Times New Roman"/>
                <w:b/>
                <w:color w:val="000000"/>
                <w:sz w:val="18"/>
                <w:szCs w:val="18"/>
              </w:rPr>
            </w:pPr>
          </w:p>
        </w:tc>
        <w:tc>
          <w:tcPr>
            <w:tcW w:w="543" w:type="dxa"/>
          </w:tcPr>
          <w:p w:rsidR="00495A37" w:rsidRPr="00C872AE" w:rsidRDefault="00495A37" w:rsidP="00FF3363">
            <w:pPr>
              <w:rPr>
                <w:rFonts w:ascii="Times New Roman" w:hAnsi="Times New Roman"/>
                <w:b/>
                <w:color w:val="000000"/>
                <w:sz w:val="18"/>
                <w:szCs w:val="18"/>
              </w:rPr>
            </w:pPr>
          </w:p>
        </w:tc>
      </w:tr>
      <w:tr w:rsidR="00495A37" w:rsidRPr="00C872AE" w:rsidTr="00ED4C45">
        <w:trPr>
          <w:trHeight w:hRule="exact" w:val="1949"/>
        </w:trPr>
        <w:tc>
          <w:tcPr>
            <w:tcW w:w="3848" w:type="dxa"/>
          </w:tcPr>
          <w:p w:rsidR="00495A37" w:rsidRDefault="00495A37" w:rsidP="00FF3363">
            <w:pPr>
              <w:rPr>
                <w:rFonts w:ascii="Times New Roman" w:hAnsi="Times New Roman"/>
                <w:sz w:val="18"/>
                <w:szCs w:val="18"/>
              </w:rPr>
            </w:pPr>
            <w:r w:rsidRPr="00C872AE">
              <w:rPr>
                <w:rFonts w:ascii="Times New Roman" w:hAnsi="Times New Roman"/>
                <w:sz w:val="18"/>
                <w:szCs w:val="18"/>
              </w:rPr>
              <w:t>4.2 Інші послуги (тел/факс, електрика/опалення, утримання)</w:t>
            </w:r>
          </w:p>
          <w:p w:rsidR="00495A37" w:rsidRDefault="00495A37" w:rsidP="00ED4C45">
            <w:pPr>
              <w:rPr>
                <w:rFonts w:ascii="Times New Roman" w:hAnsi="Times New Roman"/>
                <w:sz w:val="18"/>
                <w:szCs w:val="18"/>
              </w:rPr>
            </w:pPr>
          </w:p>
          <w:p w:rsidR="00495A37" w:rsidRPr="00ED4C45" w:rsidRDefault="00495A37" w:rsidP="00ED4C45">
            <w:pPr>
              <w:jc w:val="center"/>
              <w:rPr>
                <w:rFonts w:ascii="Times New Roman" w:hAnsi="Times New Roman"/>
                <w:sz w:val="18"/>
                <w:szCs w:val="18"/>
              </w:rPr>
            </w:pP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75"/>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4.2.1. Абоненська плата за телефон, інтернет</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5,5/100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5,5/100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57"/>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.4.2.2. Оплата комунальних послуг</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294,5/5490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294,5/5490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53"/>
        </w:trPr>
        <w:tc>
          <w:tcPr>
            <w:tcW w:w="3848" w:type="dxa"/>
          </w:tcPr>
          <w:p w:rsidR="00495A37" w:rsidRPr="00C872AE" w:rsidRDefault="00495A37" w:rsidP="00FF3363">
            <w:pPr>
              <w:rPr>
                <w:rFonts w:ascii="Times New Roman" w:hAnsi="Times New Roman"/>
                <w:i/>
                <w:iCs/>
                <w:sz w:val="18"/>
                <w:szCs w:val="18"/>
              </w:rPr>
            </w:pPr>
            <w:r w:rsidRPr="00C872AE">
              <w:rPr>
                <w:rFonts w:ascii="Times New Roman" w:hAnsi="Times New Roman"/>
                <w:b/>
                <w:sz w:val="18"/>
                <w:szCs w:val="18"/>
              </w:rPr>
              <w:t>Загальна сума  на утримання офісу</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525,00/9780</w:t>
            </w:r>
          </w:p>
        </w:tc>
        <w:tc>
          <w:tcPr>
            <w:tcW w:w="1430"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525,00/9780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62"/>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5. Інші видатки, послуги</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5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5.1. Публікації</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493"/>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5.1.1. Висвітлення матеріалів щодо реалізації проекту в ЗМІ</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768,00/14320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768,00/14320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95"/>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5.2. Навчання, дослідження :</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33"/>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5,2.1. Початковий та кінцевий енергоаудит</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1458,33/27180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Default="00495A37" w:rsidP="00FF3363">
            <w:pPr>
              <w:keepNext/>
              <w:widowControl w:val="0"/>
              <w:spacing w:after="0" w:line="240" w:lineRule="auto"/>
              <w:jc w:val="center"/>
              <w:rPr>
                <w:rFonts w:ascii="Times New Roman" w:hAnsi="Times New Roman"/>
                <w:bCs/>
                <w:color w:val="000000"/>
                <w:sz w:val="18"/>
                <w:szCs w:val="18"/>
              </w:rPr>
            </w:pPr>
            <w:r w:rsidRPr="00C872AE">
              <w:rPr>
                <w:rFonts w:ascii="Times New Roman" w:hAnsi="Times New Roman"/>
                <w:bCs/>
                <w:color w:val="000000"/>
                <w:sz w:val="18"/>
                <w:szCs w:val="18"/>
              </w:rPr>
              <w:t>1458,33/</w:t>
            </w:r>
          </w:p>
          <w:p w:rsidR="00495A37" w:rsidRPr="00C872AE" w:rsidRDefault="00495A37" w:rsidP="00FF3363">
            <w:pPr>
              <w:keepNext/>
              <w:widowControl w:val="0"/>
              <w:spacing w:after="0" w:line="240" w:lineRule="auto"/>
              <w:jc w:val="center"/>
              <w:rPr>
                <w:rFonts w:ascii="Times New Roman" w:hAnsi="Times New Roman"/>
                <w:bCs/>
                <w:color w:val="000000"/>
                <w:sz w:val="18"/>
                <w:szCs w:val="18"/>
              </w:rPr>
            </w:pPr>
            <w:r w:rsidRPr="00C872AE">
              <w:rPr>
                <w:rFonts w:ascii="Times New Roman" w:hAnsi="Times New Roman"/>
                <w:bCs/>
                <w:color w:val="000000"/>
                <w:sz w:val="18"/>
                <w:szCs w:val="18"/>
              </w:rPr>
              <w:t>27180</w:t>
            </w:r>
          </w:p>
        </w:tc>
        <w:tc>
          <w:tcPr>
            <w:tcW w:w="55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6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5.2.2.  Підвищення кваліфікації енергоменеджера</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500,00/9320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500,00/9320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27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5.3. Перевірка витрат/ Ревізія</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66"/>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5.3.1.  Здійснення перевірки незалежною аудиторською фірмою</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520,83/9710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520,83/9710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52"/>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5.4.  Вартість конференцій/семінарів</w:t>
            </w:r>
          </w:p>
        </w:tc>
        <w:tc>
          <w:tcPr>
            <w:tcW w:w="1547" w:type="dxa"/>
          </w:tcPr>
          <w:p w:rsidR="00495A37" w:rsidRPr="00C872AE" w:rsidRDefault="00495A37" w:rsidP="00FF3363">
            <w:pPr>
              <w:keepNext/>
              <w:widowControl w:val="0"/>
              <w:rPr>
                <w:rFonts w:ascii="Times New Roman" w:hAnsi="Times New Roman"/>
                <w:bCs/>
                <w:color w:val="000000"/>
                <w:sz w:val="18"/>
                <w:szCs w:val="18"/>
              </w:rPr>
            </w:pPr>
          </w:p>
        </w:tc>
        <w:tc>
          <w:tcPr>
            <w:tcW w:w="1430" w:type="dxa"/>
          </w:tcPr>
          <w:p w:rsidR="00495A37" w:rsidRPr="00C872AE" w:rsidRDefault="00495A37" w:rsidP="00FF3363">
            <w:pPr>
              <w:keepNext/>
              <w:widowControl w:val="0"/>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47"/>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5.4.1.Гонорар лектору </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31,25/580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31,25/580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3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5.5. Оповіщення </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4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5.5.1. Виготовлення банерів з логотипом проекту</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625,00/11650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625,00/11650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614"/>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5.5.2. Виготовлення інформаційних табличок для об’єктів де реалізується проект.</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62,50/1170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62,50/1170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56"/>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5.5.3. Презентаційні матеріали</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430,00/8020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430,00/8020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49"/>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5.5.4. Проведення днів сталої енергії</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500,00/9320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500,00/9320</w:t>
            </w:r>
          </w:p>
        </w:tc>
        <w:tc>
          <w:tcPr>
            <w:tcW w:w="660"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100</w:t>
            </w: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48"/>
        </w:trPr>
        <w:tc>
          <w:tcPr>
            <w:tcW w:w="3848" w:type="dxa"/>
          </w:tcPr>
          <w:p w:rsidR="00495A37" w:rsidRPr="00C872AE" w:rsidRDefault="00495A37" w:rsidP="00FF3363">
            <w:pPr>
              <w:rPr>
                <w:rFonts w:ascii="Times New Roman" w:hAnsi="Times New Roman"/>
                <w:sz w:val="18"/>
                <w:szCs w:val="18"/>
              </w:rPr>
            </w:pPr>
            <w:bookmarkStart w:id="0" w:name="_GoBack" w:colFirst="3" w:colLast="5"/>
            <w:r w:rsidRPr="00C872AE">
              <w:rPr>
                <w:rFonts w:ascii="Times New Roman" w:hAnsi="Times New Roman"/>
                <w:b/>
                <w:sz w:val="18"/>
                <w:szCs w:val="18"/>
              </w:rPr>
              <w:t>Загальна сума витрат на інші видатки та послуги</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
                <w:bCs/>
                <w:color w:val="000000"/>
                <w:sz w:val="18"/>
                <w:szCs w:val="18"/>
              </w:rPr>
              <w:t>4895,91/91270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r>
              <w:rPr>
                <w:rFonts w:ascii="Times New Roman" w:hAnsi="Times New Roman"/>
                <w:b/>
                <w:bCs/>
                <w:color w:val="000000"/>
                <w:sz w:val="18"/>
                <w:szCs w:val="18"/>
              </w:rPr>
              <w:t>3437,58</w:t>
            </w:r>
            <w:r w:rsidRPr="00C872AE">
              <w:rPr>
                <w:rFonts w:ascii="Times New Roman" w:hAnsi="Times New Roman"/>
                <w:b/>
                <w:bCs/>
                <w:color w:val="000000"/>
                <w:sz w:val="18"/>
                <w:szCs w:val="18"/>
              </w:rPr>
              <w:t>/</w:t>
            </w:r>
            <w:r>
              <w:rPr>
                <w:rFonts w:ascii="Times New Roman" w:hAnsi="Times New Roman"/>
                <w:b/>
                <w:bCs/>
                <w:color w:val="000000"/>
                <w:sz w:val="18"/>
                <w:szCs w:val="18"/>
              </w:rPr>
              <w:t>64090</w:t>
            </w:r>
          </w:p>
        </w:tc>
        <w:tc>
          <w:tcPr>
            <w:tcW w:w="660" w:type="dxa"/>
          </w:tcPr>
          <w:p w:rsidR="00495A37" w:rsidRPr="007E746E" w:rsidRDefault="00495A37" w:rsidP="00FF3363">
            <w:pPr>
              <w:keepNext/>
              <w:widowControl w:val="0"/>
              <w:jc w:val="center"/>
              <w:rPr>
                <w:rFonts w:ascii="Times New Roman" w:hAnsi="Times New Roman"/>
                <w:b/>
                <w:color w:val="000000"/>
                <w:sz w:val="18"/>
                <w:szCs w:val="18"/>
              </w:rPr>
            </w:pPr>
            <w:r w:rsidRPr="007E746E">
              <w:rPr>
                <w:rFonts w:ascii="Times New Roman" w:hAnsi="Times New Roman"/>
                <w:b/>
                <w:color w:val="000000"/>
                <w:sz w:val="18"/>
                <w:szCs w:val="18"/>
              </w:rPr>
              <w:t>100</w:t>
            </w:r>
          </w:p>
        </w:tc>
        <w:tc>
          <w:tcPr>
            <w:tcW w:w="990" w:type="dxa"/>
          </w:tcPr>
          <w:p w:rsidR="00495A37" w:rsidRPr="007E746E" w:rsidRDefault="00495A37" w:rsidP="00FF3363">
            <w:pPr>
              <w:keepNext/>
              <w:widowControl w:val="0"/>
              <w:spacing w:after="0" w:line="240" w:lineRule="auto"/>
              <w:jc w:val="center"/>
              <w:rPr>
                <w:rFonts w:ascii="Times New Roman" w:hAnsi="Times New Roman"/>
                <w:b/>
                <w:bCs/>
                <w:color w:val="000000"/>
                <w:sz w:val="18"/>
                <w:szCs w:val="18"/>
              </w:rPr>
            </w:pPr>
            <w:r w:rsidRPr="007E746E">
              <w:rPr>
                <w:rFonts w:ascii="Times New Roman" w:hAnsi="Times New Roman"/>
                <w:b/>
                <w:bCs/>
                <w:color w:val="000000"/>
                <w:sz w:val="18"/>
                <w:szCs w:val="18"/>
              </w:rPr>
              <w:t>1458,33/</w:t>
            </w:r>
          </w:p>
          <w:p w:rsidR="00495A37" w:rsidRPr="007E746E" w:rsidRDefault="00495A37" w:rsidP="00FF3363">
            <w:pPr>
              <w:keepNext/>
              <w:widowControl w:val="0"/>
              <w:spacing w:after="0" w:line="240" w:lineRule="auto"/>
              <w:jc w:val="center"/>
              <w:rPr>
                <w:rFonts w:ascii="Times New Roman" w:hAnsi="Times New Roman"/>
                <w:b/>
                <w:bCs/>
                <w:color w:val="000000"/>
                <w:sz w:val="18"/>
                <w:szCs w:val="18"/>
              </w:rPr>
            </w:pPr>
            <w:r w:rsidRPr="007E746E">
              <w:rPr>
                <w:rFonts w:ascii="Times New Roman" w:hAnsi="Times New Roman"/>
                <w:b/>
                <w:bCs/>
                <w:color w:val="000000"/>
                <w:sz w:val="18"/>
                <w:szCs w:val="18"/>
              </w:rPr>
              <w:t>27180</w:t>
            </w:r>
          </w:p>
        </w:tc>
        <w:tc>
          <w:tcPr>
            <w:tcW w:w="550" w:type="dxa"/>
          </w:tcPr>
          <w:p w:rsidR="00495A37" w:rsidRPr="007E746E" w:rsidRDefault="00495A37" w:rsidP="00FF3363">
            <w:pPr>
              <w:keepNext/>
              <w:widowControl w:val="0"/>
              <w:jc w:val="center"/>
              <w:rPr>
                <w:rFonts w:ascii="Times New Roman" w:hAnsi="Times New Roman"/>
                <w:b/>
                <w:color w:val="000000"/>
                <w:sz w:val="18"/>
                <w:szCs w:val="18"/>
              </w:rPr>
            </w:pPr>
            <w:r w:rsidRPr="007E746E">
              <w:rPr>
                <w:rFonts w:ascii="Times New Roman" w:hAnsi="Times New Roman"/>
                <w:b/>
                <w:color w:val="000000"/>
                <w:sz w:val="18"/>
                <w:szCs w:val="18"/>
              </w:rPr>
              <w:t>100</w:t>
            </w: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bookmarkEnd w:id="0"/>
      <w:tr w:rsidR="00495A37" w:rsidRPr="00C872AE" w:rsidTr="00ED4C45">
        <w:trPr>
          <w:trHeight w:hRule="exact" w:val="38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6. Інше.</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837"/>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6.1. Вартість виготовлення  проектно - кошторисної документації для ЗОШ І-ІІІ ст. №3</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6492,06/121020</w:t>
            </w:r>
          </w:p>
        </w:tc>
        <w:tc>
          <w:tcPr>
            <w:tcW w:w="1430" w:type="dxa"/>
          </w:tcPr>
          <w:p w:rsidR="00495A37" w:rsidRPr="00C872AE" w:rsidRDefault="00495A37" w:rsidP="00FF3363">
            <w:pPr>
              <w:keepNext/>
              <w:widowControl w:val="0"/>
              <w:spacing w:after="0" w:line="20" w:lineRule="atLeast"/>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spacing w:after="0" w:line="20" w:lineRule="atLeast"/>
              <w:jc w:val="center"/>
              <w:rPr>
                <w:rFonts w:ascii="Times New Roman" w:hAnsi="Times New Roman"/>
                <w:color w:val="000000"/>
                <w:sz w:val="18"/>
                <w:szCs w:val="18"/>
              </w:rPr>
            </w:pPr>
          </w:p>
        </w:tc>
        <w:tc>
          <w:tcPr>
            <w:tcW w:w="990" w:type="dxa"/>
          </w:tcPr>
          <w:p w:rsidR="00495A37" w:rsidRPr="00C872AE" w:rsidRDefault="00495A37" w:rsidP="00FF3363">
            <w:pPr>
              <w:spacing w:after="0" w:line="20" w:lineRule="atLeast"/>
              <w:rPr>
                <w:rFonts w:ascii="Times New Roman" w:hAnsi="Times New Roman"/>
                <w:bCs/>
                <w:color w:val="000000"/>
                <w:sz w:val="18"/>
                <w:szCs w:val="18"/>
              </w:rPr>
            </w:pPr>
            <w:r w:rsidRPr="00C872AE">
              <w:rPr>
                <w:rFonts w:ascii="Times New Roman" w:hAnsi="Times New Roman"/>
                <w:bCs/>
                <w:color w:val="000000"/>
                <w:sz w:val="18"/>
                <w:szCs w:val="18"/>
              </w:rPr>
              <w:t>6492,06/</w:t>
            </w:r>
          </w:p>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Cs/>
                <w:color w:val="000000"/>
                <w:sz w:val="18"/>
                <w:szCs w:val="18"/>
              </w:rPr>
              <w:t>121020</w:t>
            </w:r>
          </w:p>
        </w:tc>
        <w:tc>
          <w:tcPr>
            <w:tcW w:w="550" w:type="dxa"/>
          </w:tcPr>
          <w:p w:rsidR="00495A37" w:rsidRPr="00C872AE" w:rsidRDefault="00495A37" w:rsidP="00FF3363">
            <w:pPr>
              <w:spacing w:after="0" w:line="20" w:lineRule="atLeast"/>
              <w:rPr>
                <w:rFonts w:ascii="Times New Roman" w:hAnsi="Times New Roman"/>
                <w:bCs/>
                <w:color w:val="000000"/>
                <w:sz w:val="18"/>
                <w:szCs w:val="18"/>
              </w:rPr>
            </w:pPr>
            <w:r w:rsidRPr="00C872AE">
              <w:rPr>
                <w:rFonts w:ascii="Times New Roman" w:hAnsi="Times New Roman"/>
                <w:bCs/>
                <w:color w:val="000000"/>
                <w:sz w:val="18"/>
                <w:szCs w:val="18"/>
              </w:rPr>
              <w:t>100</w:t>
            </w:r>
          </w:p>
        </w:tc>
        <w:tc>
          <w:tcPr>
            <w:tcW w:w="990" w:type="dxa"/>
          </w:tcPr>
          <w:p w:rsidR="00495A37" w:rsidRPr="00C872AE" w:rsidRDefault="00495A37" w:rsidP="00FF3363">
            <w:pPr>
              <w:spacing w:after="0" w:line="20" w:lineRule="atLeast"/>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719"/>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6.2. Вартість виготовлення  проектно - кошторисної документації для  ДНЗ №3</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2263,56/42190</w:t>
            </w:r>
            <w:r w:rsidRPr="00C872AE">
              <w:rPr>
                <w:rFonts w:ascii="Times New Roman" w:hAnsi="Times New Roman"/>
                <w:bCs/>
                <w:color w:val="000000"/>
                <w:sz w:val="18"/>
                <w:szCs w:val="18"/>
              </w:rPr>
              <w:br/>
            </w:r>
          </w:p>
        </w:tc>
        <w:tc>
          <w:tcPr>
            <w:tcW w:w="1430" w:type="dxa"/>
          </w:tcPr>
          <w:p w:rsidR="00495A37" w:rsidRPr="00C872AE" w:rsidRDefault="00495A37" w:rsidP="00FF3363">
            <w:pPr>
              <w:keepNext/>
              <w:widowControl w:val="0"/>
              <w:spacing w:after="0" w:line="20" w:lineRule="atLeast"/>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spacing w:after="0" w:line="20" w:lineRule="atLeast"/>
              <w:jc w:val="center"/>
              <w:rPr>
                <w:rFonts w:ascii="Times New Roman" w:hAnsi="Times New Roman"/>
                <w:color w:val="000000"/>
                <w:sz w:val="18"/>
                <w:szCs w:val="18"/>
              </w:rPr>
            </w:pPr>
          </w:p>
        </w:tc>
        <w:tc>
          <w:tcPr>
            <w:tcW w:w="990" w:type="dxa"/>
          </w:tcPr>
          <w:p w:rsidR="00495A37" w:rsidRPr="00C872AE" w:rsidRDefault="00495A37" w:rsidP="00FF3363">
            <w:pPr>
              <w:spacing w:after="0" w:line="20" w:lineRule="atLeast"/>
              <w:rPr>
                <w:rFonts w:ascii="Times New Roman" w:hAnsi="Times New Roman"/>
                <w:bCs/>
                <w:color w:val="000000"/>
                <w:sz w:val="18"/>
                <w:szCs w:val="18"/>
              </w:rPr>
            </w:pPr>
            <w:r w:rsidRPr="00C872AE">
              <w:rPr>
                <w:rFonts w:ascii="Times New Roman" w:hAnsi="Times New Roman"/>
                <w:bCs/>
                <w:color w:val="000000"/>
                <w:sz w:val="18"/>
                <w:szCs w:val="18"/>
              </w:rPr>
              <w:t>2263,56/</w:t>
            </w:r>
          </w:p>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Cs/>
                <w:color w:val="000000"/>
                <w:sz w:val="18"/>
                <w:szCs w:val="18"/>
              </w:rPr>
              <w:t>42190</w:t>
            </w:r>
          </w:p>
        </w:tc>
        <w:tc>
          <w:tcPr>
            <w:tcW w:w="550" w:type="dxa"/>
          </w:tcPr>
          <w:p w:rsidR="00495A37" w:rsidRPr="00C872AE" w:rsidRDefault="00495A37" w:rsidP="00FF3363">
            <w:pPr>
              <w:spacing w:after="0" w:line="20" w:lineRule="atLeast"/>
              <w:rPr>
                <w:rFonts w:ascii="Times New Roman" w:hAnsi="Times New Roman"/>
                <w:bCs/>
                <w:color w:val="000000"/>
                <w:sz w:val="18"/>
                <w:szCs w:val="18"/>
              </w:rPr>
            </w:pPr>
            <w:r w:rsidRPr="00C872AE">
              <w:rPr>
                <w:rFonts w:ascii="Times New Roman" w:hAnsi="Times New Roman"/>
                <w:bCs/>
                <w:color w:val="000000"/>
                <w:sz w:val="18"/>
                <w:szCs w:val="18"/>
              </w:rPr>
              <w:t>100</w:t>
            </w:r>
          </w:p>
        </w:tc>
        <w:tc>
          <w:tcPr>
            <w:tcW w:w="990" w:type="dxa"/>
          </w:tcPr>
          <w:p w:rsidR="00495A37" w:rsidRPr="00C872AE" w:rsidRDefault="00495A37" w:rsidP="00FF3363">
            <w:pPr>
              <w:spacing w:after="0" w:line="20" w:lineRule="atLeast"/>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96"/>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Загальна вартість</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8755,62/163210</w:t>
            </w:r>
          </w:p>
        </w:tc>
        <w:tc>
          <w:tcPr>
            <w:tcW w:w="1430" w:type="dxa"/>
          </w:tcPr>
          <w:p w:rsidR="00495A37" w:rsidRPr="00C872AE" w:rsidRDefault="00495A37" w:rsidP="00FF3363">
            <w:pPr>
              <w:keepNext/>
              <w:widowControl w:val="0"/>
              <w:spacing w:after="0" w:line="20" w:lineRule="atLeast"/>
              <w:jc w:val="center"/>
              <w:rPr>
                <w:rFonts w:ascii="Times New Roman" w:hAnsi="Times New Roman"/>
                <w:b/>
                <w:bCs/>
                <w:color w:val="000000"/>
                <w:sz w:val="18"/>
                <w:szCs w:val="18"/>
              </w:rPr>
            </w:pPr>
          </w:p>
        </w:tc>
        <w:tc>
          <w:tcPr>
            <w:tcW w:w="660" w:type="dxa"/>
          </w:tcPr>
          <w:p w:rsidR="00495A37" w:rsidRPr="00C872AE" w:rsidRDefault="00495A37" w:rsidP="00FF3363">
            <w:pPr>
              <w:keepNext/>
              <w:widowControl w:val="0"/>
              <w:spacing w:after="0" w:line="20" w:lineRule="atLeast"/>
              <w:jc w:val="center"/>
              <w:rPr>
                <w:rFonts w:ascii="Times New Roman" w:hAnsi="Times New Roman"/>
                <w:color w:val="000000"/>
                <w:sz w:val="18"/>
                <w:szCs w:val="18"/>
              </w:rPr>
            </w:pPr>
          </w:p>
        </w:tc>
        <w:tc>
          <w:tcPr>
            <w:tcW w:w="990" w:type="dxa"/>
          </w:tcPr>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8755,62/</w:t>
            </w:r>
          </w:p>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163210</w:t>
            </w:r>
          </w:p>
        </w:tc>
        <w:tc>
          <w:tcPr>
            <w:tcW w:w="550" w:type="dxa"/>
          </w:tcPr>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100</w:t>
            </w:r>
          </w:p>
        </w:tc>
        <w:tc>
          <w:tcPr>
            <w:tcW w:w="990" w:type="dxa"/>
          </w:tcPr>
          <w:p w:rsidR="00495A37" w:rsidRPr="00C872AE" w:rsidRDefault="00495A37" w:rsidP="00FF3363">
            <w:pPr>
              <w:spacing w:after="0" w:line="20" w:lineRule="atLeast"/>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635"/>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 xml:space="preserve">7.Загальна сума прямих витрат на виконання роботи </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288161,04/5371470</w:t>
            </w:r>
          </w:p>
        </w:tc>
        <w:tc>
          <w:tcPr>
            <w:tcW w:w="1430" w:type="dxa"/>
          </w:tcPr>
          <w:p w:rsidR="00495A37" w:rsidRPr="00C872AE" w:rsidRDefault="00495A37" w:rsidP="00FF3363">
            <w:pPr>
              <w:keepNext/>
              <w:widowControl w:val="0"/>
              <w:spacing w:after="0" w:line="20" w:lineRule="atLeast"/>
              <w:jc w:val="center"/>
              <w:rPr>
                <w:rFonts w:ascii="Times New Roman" w:hAnsi="Times New Roman"/>
                <w:b/>
                <w:bCs/>
                <w:color w:val="000000"/>
                <w:sz w:val="18"/>
                <w:szCs w:val="18"/>
              </w:rPr>
            </w:pPr>
            <w:r w:rsidRPr="00C872AE">
              <w:rPr>
                <w:rFonts w:ascii="Times New Roman" w:hAnsi="Times New Roman"/>
                <w:b/>
                <w:bCs/>
                <w:color w:val="000000"/>
                <w:sz w:val="18"/>
                <w:szCs w:val="18"/>
              </w:rPr>
              <w:t>227077,06/</w:t>
            </w:r>
          </w:p>
          <w:p w:rsidR="00495A37" w:rsidRPr="00C872AE" w:rsidRDefault="00495A37" w:rsidP="00FF3363">
            <w:pPr>
              <w:keepNext/>
              <w:widowControl w:val="0"/>
              <w:spacing w:after="0" w:line="20" w:lineRule="atLeast"/>
              <w:jc w:val="center"/>
              <w:rPr>
                <w:rFonts w:ascii="Times New Roman" w:hAnsi="Times New Roman"/>
                <w:b/>
                <w:bCs/>
                <w:color w:val="000000"/>
                <w:sz w:val="18"/>
                <w:szCs w:val="18"/>
              </w:rPr>
            </w:pPr>
            <w:r w:rsidRPr="00C872AE">
              <w:rPr>
                <w:rFonts w:ascii="Times New Roman" w:hAnsi="Times New Roman"/>
                <w:b/>
                <w:bCs/>
                <w:color w:val="000000"/>
                <w:sz w:val="18"/>
                <w:szCs w:val="18"/>
              </w:rPr>
              <w:t>4232830</w:t>
            </w:r>
          </w:p>
        </w:tc>
        <w:tc>
          <w:tcPr>
            <w:tcW w:w="660" w:type="dxa"/>
          </w:tcPr>
          <w:p w:rsidR="00495A37" w:rsidRPr="00C872AE" w:rsidRDefault="00495A37" w:rsidP="00FF3363">
            <w:pPr>
              <w:keepNext/>
              <w:widowControl w:val="0"/>
              <w:spacing w:after="0" w:line="20" w:lineRule="atLeast"/>
              <w:jc w:val="center"/>
              <w:rPr>
                <w:rFonts w:ascii="Times New Roman" w:hAnsi="Times New Roman"/>
                <w:b/>
                <w:color w:val="000000"/>
                <w:sz w:val="18"/>
                <w:szCs w:val="18"/>
              </w:rPr>
            </w:pPr>
            <w:r w:rsidRPr="00C872AE">
              <w:rPr>
                <w:rFonts w:ascii="Times New Roman" w:hAnsi="Times New Roman"/>
                <w:b/>
                <w:color w:val="000000"/>
                <w:sz w:val="18"/>
                <w:szCs w:val="18"/>
              </w:rPr>
              <w:t>78,8</w:t>
            </w:r>
          </w:p>
        </w:tc>
        <w:tc>
          <w:tcPr>
            <w:tcW w:w="990" w:type="dxa"/>
          </w:tcPr>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29432,45/</w:t>
            </w:r>
          </w:p>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548640</w:t>
            </w:r>
          </w:p>
        </w:tc>
        <w:tc>
          <w:tcPr>
            <w:tcW w:w="550" w:type="dxa"/>
          </w:tcPr>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10.2</w:t>
            </w:r>
          </w:p>
        </w:tc>
        <w:tc>
          <w:tcPr>
            <w:tcW w:w="990" w:type="dxa"/>
          </w:tcPr>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31651,53/</w:t>
            </w:r>
          </w:p>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590000</w:t>
            </w:r>
          </w:p>
        </w:tc>
        <w:tc>
          <w:tcPr>
            <w:tcW w:w="543" w:type="dxa"/>
          </w:tcPr>
          <w:p w:rsidR="00495A37" w:rsidRPr="00C872AE" w:rsidRDefault="00495A37" w:rsidP="00FF3363">
            <w:pPr>
              <w:rPr>
                <w:rFonts w:ascii="Times New Roman" w:hAnsi="Times New Roman"/>
                <w:b/>
                <w:bCs/>
                <w:color w:val="000000"/>
                <w:sz w:val="18"/>
                <w:szCs w:val="18"/>
              </w:rPr>
            </w:pPr>
            <w:r w:rsidRPr="00C872AE">
              <w:rPr>
                <w:rFonts w:ascii="Times New Roman" w:hAnsi="Times New Roman"/>
                <w:b/>
                <w:bCs/>
                <w:color w:val="000000"/>
                <w:sz w:val="18"/>
                <w:szCs w:val="18"/>
              </w:rPr>
              <w:t>11,0</w:t>
            </w:r>
          </w:p>
        </w:tc>
      </w:tr>
      <w:tr w:rsidR="00495A37" w:rsidRPr="00C872AE" w:rsidTr="00ED4C45">
        <w:trPr>
          <w:trHeight w:hRule="exact" w:val="794"/>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8. Асигнування на непередбачувані витрати ( максимально 5% з 7, загального розміру асигнувань на непередбачувані витрати)</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11390,91/</w:t>
            </w:r>
            <w:r w:rsidRPr="00C872AE">
              <w:rPr>
                <w:rFonts w:ascii="Times New Roman" w:hAnsi="Times New Roman"/>
                <w:b/>
                <w:color w:val="000000"/>
                <w:sz w:val="18"/>
                <w:szCs w:val="18"/>
              </w:rPr>
              <w:t>212330</w:t>
            </w:r>
          </w:p>
        </w:tc>
        <w:tc>
          <w:tcPr>
            <w:tcW w:w="1430" w:type="dxa"/>
          </w:tcPr>
          <w:p w:rsidR="00495A37" w:rsidRPr="00C872AE" w:rsidRDefault="00495A37" w:rsidP="00FF3363">
            <w:pPr>
              <w:keepNext/>
              <w:widowControl w:val="0"/>
              <w:spacing w:after="0" w:line="20" w:lineRule="atLeast"/>
              <w:jc w:val="center"/>
              <w:rPr>
                <w:rFonts w:ascii="Times New Roman" w:hAnsi="Times New Roman"/>
                <w:b/>
                <w:bCs/>
                <w:color w:val="000000"/>
                <w:sz w:val="18"/>
                <w:szCs w:val="18"/>
              </w:rPr>
            </w:pPr>
            <w:r w:rsidRPr="00C872AE">
              <w:rPr>
                <w:rFonts w:ascii="Times New Roman" w:hAnsi="Times New Roman"/>
                <w:b/>
                <w:bCs/>
                <w:color w:val="000000"/>
                <w:sz w:val="18"/>
                <w:szCs w:val="18"/>
              </w:rPr>
              <w:t>11390,91/</w:t>
            </w:r>
          </w:p>
          <w:p w:rsidR="00495A37" w:rsidRPr="00C872AE" w:rsidRDefault="00495A37" w:rsidP="00FF3363">
            <w:pPr>
              <w:keepNext/>
              <w:widowControl w:val="0"/>
              <w:spacing w:after="0" w:line="20" w:lineRule="atLeast"/>
              <w:jc w:val="center"/>
              <w:rPr>
                <w:rFonts w:ascii="Times New Roman" w:hAnsi="Times New Roman"/>
                <w:b/>
                <w:bCs/>
                <w:color w:val="000000"/>
                <w:sz w:val="18"/>
                <w:szCs w:val="18"/>
              </w:rPr>
            </w:pPr>
            <w:r w:rsidRPr="00C872AE">
              <w:rPr>
                <w:rFonts w:ascii="Times New Roman" w:hAnsi="Times New Roman"/>
                <w:b/>
                <w:bCs/>
                <w:color w:val="000000"/>
                <w:sz w:val="18"/>
                <w:szCs w:val="18"/>
              </w:rPr>
              <w:t>212330</w:t>
            </w:r>
          </w:p>
        </w:tc>
        <w:tc>
          <w:tcPr>
            <w:tcW w:w="660" w:type="dxa"/>
          </w:tcPr>
          <w:p w:rsidR="00495A37" w:rsidRPr="00C872AE" w:rsidRDefault="00495A37" w:rsidP="00FF3363">
            <w:pPr>
              <w:keepNext/>
              <w:widowControl w:val="0"/>
              <w:spacing w:after="0" w:line="20" w:lineRule="atLeast"/>
              <w:jc w:val="center"/>
              <w:rPr>
                <w:rFonts w:ascii="Times New Roman" w:hAnsi="Times New Roman"/>
                <w:b/>
                <w:color w:val="000000"/>
                <w:sz w:val="18"/>
                <w:szCs w:val="18"/>
              </w:rPr>
            </w:pPr>
            <w:r w:rsidRPr="00C872AE">
              <w:rPr>
                <w:rFonts w:ascii="Times New Roman" w:hAnsi="Times New Roman"/>
                <w:b/>
                <w:color w:val="000000"/>
                <w:sz w:val="18"/>
                <w:szCs w:val="18"/>
              </w:rPr>
              <w:t>100</w:t>
            </w:r>
          </w:p>
        </w:tc>
        <w:tc>
          <w:tcPr>
            <w:tcW w:w="990" w:type="dxa"/>
          </w:tcPr>
          <w:p w:rsidR="00495A37" w:rsidRPr="00C872AE" w:rsidRDefault="00495A37" w:rsidP="00FF3363">
            <w:pPr>
              <w:spacing w:after="0" w:line="20" w:lineRule="atLeast"/>
              <w:rPr>
                <w:rFonts w:ascii="Times New Roman" w:hAnsi="Times New Roman"/>
                <w:b/>
                <w:bCs/>
                <w:color w:val="000000"/>
                <w:sz w:val="18"/>
                <w:szCs w:val="18"/>
              </w:rPr>
            </w:pPr>
          </w:p>
        </w:tc>
        <w:tc>
          <w:tcPr>
            <w:tcW w:w="550" w:type="dxa"/>
          </w:tcPr>
          <w:p w:rsidR="00495A37" w:rsidRPr="00C872AE" w:rsidRDefault="00495A37" w:rsidP="00FF3363">
            <w:pPr>
              <w:spacing w:after="0" w:line="20" w:lineRule="atLeast"/>
              <w:rPr>
                <w:rFonts w:ascii="Times New Roman" w:hAnsi="Times New Roman"/>
                <w:b/>
                <w:bCs/>
                <w:color w:val="000000"/>
                <w:sz w:val="18"/>
                <w:szCs w:val="18"/>
              </w:rPr>
            </w:pPr>
          </w:p>
        </w:tc>
        <w:tc>
          <w:tcPr>
            <w:tcW w:w="990" w:type="dxa"/>
          </w:tcPr>
          <w:p w:rsidR="00495A37" w:rsidRPr="00C872AE" w:rsidRDefault="00495A37" w:rsidP="00FF3363">
            <w:pPr>
              <w:spacing w:after="0" w:line="20" w:lineRule="atLeast"/>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725"/>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9. Загальний розмір асигнувань (7+8)</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299551,95/</w:t>
            </w:r>
          </w:p>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5583800</w:t>
            </w:r>
          </w:p>
        </w:tc>
        <w:tc>
          <w:tcPr>
            <w:tcW w:w="1430" w:type="dxa"/>
          </w:tcPr>
          <w:p w:rsidR="00495A37" w:rsidRPr="00C872AE" w:rsidRDefault="00495A37" w:rsidP="00FF3363">
            <w:pPr>
              <w:keepNext/>
              <w:widowControl w:val="0"/>
              <w:spacing w:after="0" w:line="20" w:lineRule="atLeast"/>
              <w:jc w:val="center"/>
              <w:rPr>
                <w:rFonts w:ascii="Times New Roman" w:hAnsi="Times New Roman"/>
                <w:b/>
                <w:bCs/>
                <w:color w:val="000000"/>
                <w:sz w:val="18"/>
                <w:szCs w:val="18"/>
              </w:rPr>
            </w:pPr>
            <w:r w:rsidRPr="00C872AE">
              <w:rPr>
                <w:rFonts w:ascii="Times New Roman" w:hAnsi="Times New Roman"/>
                <w:b/>
                <w:bCs/>
                <w:color w:val="000000"/>
                <w:sz w:val="18"/>
                <w:szCs w:val="18"/>
              </w:rPr>
              <w:t>238467,97/</w:t>
            </w:r>
          </w:p>
          <w:p w:rsidR="00495A37" w:rsidRPr="00C872AE" w:rsidRDefault="00495A37" w:rsidP="00FF3363">
            <w:pPr>
              <w:keepNext/>
              <w:widowControl w:val="0"/>
              <w:spacing w:after="0" w:line="20" w:lineRule="atLeast"/>
              <w:jc w:val="center"/>
              <w:rPr>
                <w:rFonts w:ascii="Times New Roman" w:hAnsi="Times New Roman"/>
                <w:b/>
                <w:bCs/>
                <w:color w:val="000000"/>
                <w:sz w:val="18"/>
                <w:szCs w:val="18"/>
              </w:rPr>
            </w:pPr>
            <w:r w:rsidRPr="00C872AE">
              <w:rPr>
                <w:rFonts w:ascii="Times New Roman" w:hAnsi="Times New Roman"/>
                <w:b/>
                <w:bCs/>
                <w:color w:val="000000"/>
                <w:sz w:val="18"/>
                <w:szCs w:val="18"/>
              </w:rPr>
              <w:t>4445160</w:t>
            </w:r>
          </w:p>
        </w:tc>
        <w:tc>
          <w:tcPr>
            <w:tcW w:w="660" w:type="dxa"/>
          </w:tcPr>
          <w:p w:rsidR="00495A37" w:rsidRPr="00C872AE" w:rsidRDefault="00495A37" w:rsidP="00FF3363">
            <w:pPr>
              <w:keepNext/>
              <w:widowControl w:val="0"/>
              <w:spacing w:after="0" w:line="20" w:lineRule="atLeast"/>
              <w:jc w:val="center"/>
              <w:rPr>
                <w:rFonts w:ascii="Times New Roman" w:hAnsi="Times New Roman"/>
                <w:b/>
                <w:color w:val="000000"/>
                <w:sz w:val="18"/>
                <w:szCs w:val="18"/>
              </w:rPr>
            </w:pPr>
            <w:r w:rsidRPr="00C872AE">
              <w:rPr>
                <w:rFonts w:ascii="Times New Roman" w:hAnsi="Times New Roman"/>
                <w:b/>
                <w:color w:val="000000"/>
                <w:sz w:val="18"/>
                <w:szCs w:val="18"/>
              </w:rPr>
              <w:t>100</w:t>
            </w:r>
          </w:p>
        </w:tc>
        <w:tc>
          <w:tcPr>
            <w:tcW w:w="990" w:type="dxa"/>
          </w:tcPr>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29432,45/</w:t>
            </w:r>
          </w:p>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548640</w:t>
            </w:r>
          </w:p>
        </w:tc>
        <w:tc>
          <w:tcPr>
            <w:tcW w:w="550" w:type="dxa"/>
          </w:tcPr>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10.2</w:t>
            </w:r>
          </w:p>
        </w:tc>
        <w:tc>
          <w:tcPr>
            <w:tcW w:w="990" w:type="dxa"/>
          </w:tcPr>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31651,53/</w:t>
            </w:r>
          </w:p>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590000</w:t>
            </w:r>
          </w:p>
        </w:tc>
        <w:tc>
          <w:tcPr>
            <w:tcW w:w="543" w:type="dxa"/>
          </w:tcPr>
          <w:p w:rsidR="00495A37" w:rsidRPr="00C872AE" w:rsidRDefault="00495A37" w:rsidP="00FF3363">
            <w:pPr>
              <w:rPr>
                <w:rFonts w:ascii="Times New Roman" w:hAnsi="Times New Roman"/>
                <w:b/>
                <w:bCs/>
                <w:color w:val="000000"/>
                <w:sz w:val="18"/>
                <w:szCs w:val="18"/>
              </w:rPr>
            </w:pPr>
            <w:r w:rsidRPr="00C872AE">
              <w:rPr>
                <w:rFonts w:ascii="Times New Roman" w:hAnsi="Times New Roman"/>
                <w:b/>
                <w:bCs/>
                <w:color w:val="000000"/>
                <w:sz w:val="18"/>
                <w:szCs w:val="18"/>
              </w:rPr>
              <w:t>11,0</w:t>
            </w:r>
          </w:p>
        </w:tc>
      </w:tr>
      <w:tr w:rsidR="00495A37" w:rsidRPr="00C872AE" w:rsidTr="00ED4C45">
        <w:trPr>
          <w:trHeight w:hRule="exact" w:val="832"/>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10. Непрямі витрати ( максимум7% з 9 загальної суми прямих допустимих витрат на виконання роботи)</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17973,12/335030</w:t>
            </w:r>
          </w:p>
        </w:tc>
        <w:tc>
          <w:tcPr>
            <w:tcW w:w="1430" w:type="dxa"/>
          </w:tcPr>
          <w:p w:rsidR="00495A37" w:rsidRPr="00C872AE" w:rsidRDefault="00495A37" w:rsidP="00FF3363">
            <w:pPr>
              <w:keepNext/>
              <w:widowControl w:val="0"/>
              <w:spacing w:after="0" w:line="20" w:lineRule="atLeast"/>
              <w:jc w:val="center"/>
              <w:rPr>
                <w:rFonts w:ascii="Times New Roman" w:hAnsi="Times New Roman"/>
                <w:b/>
                <w:bCs/>
                <w:color w:val="000000"/>
                <w:sz w:val="18"/>
                <w:szCs w:val="18"/>
              </w:rPr>
            </w:pPr>
            <w:r w:rsidRPr="00C872AE">
              <w:rPr>
                <w:rFonts w:ascii="Times New Roman" w:hAnsi="Times New Roman"/>
                <w:b/>
                <w:bCs/>
                <w:color w:val="000000"/>
                <w:sz w:val="18"/>
                <w:szCs w:val="18"/>
              </w:rPr>
              <w:t>17973,12/</w:t>
            </w:r>
          </w:p>
          <w:p w:rsidR="00495A37" w:rsidRPr="00C872AE" w:rsidRDefault="00495A37" w:rsidP="00FF3363">
            <w:pPr>
              <w:keepNext/>
              <w:widowControl w:val="0"/>
              <w:spacing w:after="0" w:line="20" w:lineRule="atLeast"/>
              <w:jc w:val="center"/>
              <w:rPr>
                <w:rFonts w:ascii="Times New Roman" w:hAnsi="Times New Roman"/>
                <w:bCs/>
                <w:color w:val="000000"/>
                <w:sz w:val="18"/>
                <w:szCs w:val="18"/>
              </w:rPr>
            </w:pPr>
            <w:r w:rsidRPr="00C872AE">
              <w:rPr>
                <w:rFonts w:ascii="Times New Roman" w:hAnsi="Times New Roman"/>
                <w:b/>
                <w:bCs/>
                <w:color w:val="000000"/>
                <w:sz w:val="18"/>
                <w:szCs w:val="18"/>
              </w:rPr>
              <w:t>335030</w:t>
            </w:r>
          </w:p>
        </w:tc>
        <w:tc>
          <w:tcPr>
            <w:tcW w:w="660" w:type="dxa"/>
          </w:tcPr>
          <w:p w:rsidR="00495A37" w:rsidRPr="00C872AE" w:rsidRDefault="00495A37" w:rsidP="00FF3363">
            <w:pPr>
              <w:keepNext/>
              <w:widowControl w:val="0"/>
              <w:spacing w:after="0" w:line="20" w:lineRule="atLeast"/>
              <w:jc w:val="center"/>
              <w:rPr>
                <w:rFonts w:ascii="Times New Roman" w:hAnsi="Times New Roman"/>
                <w:b/>
                <w:color w:val="000000"/>
                <w:sz w:val="18"/>
                <w:szCs w:val="18"/>
              </w:rPr>
            </w:pPr>
            <w:r w:rsidRPr="00C872AE">
              <w:rPr>
                <w:rFonts w:ascii="Times New Roman" w:hAnsi="Times New Roman"/>
                <w:b/>
                <w:color w:val="000000"/>
                <w:sz w:val="18"/>
                <w:szCs w:val="18"/>
              </w:rPr>
              <w:t>100</w:t>
            </w:r>
          </w:p>
        </w:tc>
        <w:tc>
          <w:tcPr>
            <w:tcW w:w="990" w:type="dxa"/>
          </w:tcPr>
          <w:p w:rsidR="00495A37" w:rsidRPr="00C872AE" w:rsidRDefault="00495A37" w:rsidP="00FF3363">
            <w:pPr>
              <w:spacing w:after="0" w:line="20" w:lineRule="atLeast"/>
              <w:rPr>
                <w:rFonts w:ascii="Times New Roman" w:hAnsi="Times New Roman"/>
                <w:b/>
                <w:bCs/>
                <w:color w:val="000000"/>
                <w:sz w:val="18"/>
                <w:szCs w:val="18"/>
              </w:rPr>
            </w:pPr>
          </w:p>
        </w:tc>
        <w:tc>
          <w:tcPr>
            <w:tcW w:w="550" w:type="dxa"/>
          </w:tcPr>
          <w:p w:rsidR="00495A37" w:rsidRPr="00C872AE" w:rsidRDefault="00495A37" w:rsidP="00FF3363">
            <w:pPr>
              <w:spacing w:after="0" w:line="20" w:lineRule="atLeast"/>
              <w:rPr>
                <w:rFonts w:ascii="Times New Roman" w:hAnsi="Times New Roman"/>
                <w:b/>
                <w:bCs/>
                <w:color w:val="000000"/>
                <w:sz w:val="18"/>
                <w:szCs w:val="18"/>
              </w:rPr>
            </w:pPr>
          </w:p>
        </w:tc>
        <w:tc>
          <w:tcPr>
            <w:tcW w:w="990" w:type="dxa"/>
          </w:tcPr>
          <w:p w:rsidR="00495A37" w:rsidRPr="00C872AE" w:rsidRDefault="00495A37" w:rsidP="00FF3363">
            <w:pPr>
              <w:spacing w:after="0" w:line="20" w:lineRule="atLeast"/>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1092"/>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b/>
                <w:sz w:val="18"/>
                <w:szCs w:val="18"/>
              </w:rPr>
              <w:t>Загальна сума  витрат (9+10)</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b/>
                <w:color w:val="000000"/>
                <w:sz w:val="18"/>
                <w:szCs w:val="18"/>
              </w:rPr>
              <w:t>317525,07/5918830</w:t>
            </w:r>
          </w:p>
        </w:tc>
        <w:tc>
          <w:tcPr>
            <w:tcW w:w="1430" w:type="dxa"/>
          </w:tcPr>
          <w:p w:rsidR="00495A37" w:rsidRPr="00C872AE" w:rsidRDefault="00495A37" w:rsidP="00FF3363">
            <w:pPr>
              <w:keepNext/>
              <w:widowControl w:val="0"/>
              <w:spacing w:after="0" w:line="20" w:lineRule="atLeast"/>
              <w:jc w:val="center"/>
              <w:rPr>
                <w:rFonts w:ascii="Times New Roman" w:hAnsi="Times New Roman"/>
                <w:b/>
                <w:bCs/>
                <w:color w:val="000000"/>
                <w:sz w:val="18"/>
                <w:szCs w:val="18"/>
              </w:rPr>
            </w:pPr>
            <w:r w:rsidRPr="00C872AE">
              <w:rPr>
                <w:rFonts w:ascii="Times New Roman" w:hAnsi="Times New Roman"/>
                <w:b/>
                <w:bCs/>
                <w:color w:val="000000"/>
                <w:sz w:val="18"/>
                <w:szCs w:val="18"/>
              </w:rPr>
              <w:t>256441,09/</w:t>
            </w:r>
          </w:p>
          <w:p w:rsidR="00495A37" w:rsidRPr="00C872AE" w:rsidRDefault="00495A37" w:rsidP="00FF3363">
            <w:pPr>
              <w:keepNext/>
              <w:widowControl w:val="0"/>
              <w:spacing w:after="0" w:line="20" w:lineRule="atLeast"/>
              <w:jc w:val="center"/>
              <w:rPr>
                <w:rFonts w:ascii="Times New Roman" w:hAnsi="Times New Roman"/>
                <w:b/>
                <w:bCs/>
                <w:color w:val="000000"/>
                <w:sz w:val="18"/>
                <w:szCs w:val="18"/>
              </w:rPr>
            </w:pPr>
            <w:r w:rsidRPr="00C872AE">
              <w:rPr>
                <w:rFonts w:ascii="Times New Roman" w:hAnsi="Times New Roman"/>
                <w:b/>
                <w:bCs/>
                <w:color w:val="000000"/>
                <w:sz w:val="18"/>
                <w:szCs w:val="18"/>
              </w:rPr>
              <w:t>4780190</w:t>
            </w:r>
          </w:p>
        </w:tc>
        <w:tc>
          <w:tcPr>
            <w:tcW w:w="660" w:type="dxa"/>
          </w:tcPr>
          <w:p w:rsidR="00495A37" w:rsidRPr="00C872AE" w:rsidRDefault="00495A37" w:rsidP="00FF3363">
            <w:pPr>
              <w:keepNext/>
              <w:widowControl w:val="0"/>
              <w:spacing w:after="0" w:line="20" w:lineRule="atLeast"/>
              <w:jc w:val="center"/>
              <w:rPr>
                <w:rFonts w:ascii="Times New Roman" w:hAnsi="Times New Roman"/>
                <w:b/>
                <w:color w:val="000000"/>
                <w:sz w:val="18"/>
                <w:szCs w:val="18"/>
              </w:rPr>
            </w:pPr>
            <w:r w:rsidRPr="00C872AE">
              <w:rPr>
                <w:rFonts w:ascii="Times New Roman" w:hAnsi="Times New Roman"/>
                <w:b/>
                <w:color w:val="000000"/>
                <w:sz w:val="18"/>
                <w:szCs w:val="18"/>
              </w:rPr>
              <w:t>80,8</w:t>
            </w:r>
          </w:p>
        </w:tc>
        <w:tc>
          <w:tcPr>
            <w:tcW w:w="990" w:type="dxa"/>
          </w:tcPr>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29432,45/</w:t>
            </w:r>
          </w:p>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548640</w:t>
            </w:r>
          </w:p>
        </w:tc>
        <w:tc>
          <w:tcPr>
            <w:tcW w:w="550" w:type="dxa"/>
          </w:tcPr>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9,3</w:t>
            </w:r>
          </w:p>
        </w:tc>
        <w:tc>
          <w:tcPr>
            <w:tcW w:w="990" w:type="dxa"/>
          </w:tcPr>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31651,53/</w:t>
            </w:r>
          </w:p>
          <w:p w:rsidR="00495A37" w:rsidRPr="00C872AE" w:rsidRDefault="00495A37" w:rsidP="00FF3363">
            <w:pPr>
              <w:spacing w:after="0" w:line="20" w:lineRule="atLeast"/>
              <w:rPr>
                <w:rFonts w:ascii="Times New Roman" w:hAnsi="Times New Roman"/>
                <w:b/>
                <w:bCs/>
                <w:color w:val="000000"/>
                <w:sz w:val="18"/>
                <w:szCs w:val="18"/>
              </w:rPr>
            </w:pPr>
            <w:r w:rsidRPr="00C872AE">
              <w:rPr>
                <w:rFonts w:ascii="Times New Roman" w:hAnsi="Times New Roman"/>
                <w:b/>
                <w:bCs/>
                <w:color w:val="000000"/>
                <w:sz w:val="18"/>
                <w:szCs w:val="18"/>
              </w:rPr>
              <w:t>590000</w:t>
            </w:r>
          </w:p>
        </w:tc>
        <w:tc>
          <w:tcPr>
            <w:tcW w:w="543" w:type="dxa"/>
          </w:tcPr>
          <w:p w:rsidR="00495A37" w:rsidRPr="00C872AE" w:rsidRDefault="00495A37" w:rsidP="00FF3363">
            <w:pPr>
              <w:rPr>
                <w:rFonts w:ascii="Times New Roman" w:hAnsi="Times New Roman"/>
                <w:b/>
                <w:bCs/>
                <w:color w:val="000000"/>
                <w:sz w:val="18"/>
                <w:szCs w:val="18"/>
              </w:rPr>
            </w:pPr>
            <w:r w:rsidRPr="00C872AE">
              <w:rPr>
                <w:rFonts w:ascii="Times New Roman" w:hAnsi="Times New Roman"/>
                <w:b/>
                <w:bCs/>
                <w:color w:val="000000"/>
                <w:sz w:val="18"/>
                <w:szCs w:val="18"/>
              </w:rPr>
              <w:t>9,9</w:t>
            </w:r>
          </w:p>
        </w:tc>
      </w:tr>
      <w:tr w:rsidR="00495A37" w:rsidRPr="00C872AE" w:rsidTr="00ED4C45">
        <w:trPr>
          <w:trHeight w:hRule="exact" w:val="2933"/>
        </w:trPr>
        <w:tc>
          <w:tcPr>
            <w:tcW w:w="10558" w:type="dxa"/>
            <w:gridSpan w:val="8"/>
          </w:tcPr>
          <w:p w:rsidR="00495A37" w:rsidRPr="00C872AE" w:rsidRDefault="00495A37" w:rsidP="00FF3363">
            <w:pPr>
              <w:rPr>
                <w:rFonts w:ascii="Times New Roman" w:hAnsi="Times New Roman"/>
                <w:b/>
                <w:bCs/>
                <w:color w:val="000000"/>
                <w:sz w:val="18"/>
                <w:szCs w:val="18"/>
              </w:rPr>
            </w:pPr>
            <w:r w:rsidRPr="00C872AE">
              <w:rPr>
                <w:rFonts w:ascii="Times New Roman" w:hAnsi="Times New Roman"/>
                <w:b/>
                <w:bCs/>
                <w:color w:val="000000"/>
                <w:sz w:val="18"/>
                <w:szCs w:val="18"/>
              </w:rPr>
              <w:t>1.Розпоряднику бюджетних коштів дозволити (за погодженням єврокомісії) кошти на непередбачувальні та непрямі  витрати розподіляти для реалізації заходів проекту.</w:t>
            </w:r>
          </w:p>
          <w:p w:rsidR="00495A37" w:rsidRPr="00C872AE" w:rsidRDefault="00495A37" w:rsidP="00FF3363">
            <w:pPr>
              <w:rPr>
                <w:rFonts w:ascii="Times New Roman" w:hAnsi="Times New Roman"/>
                <w:b/>
                <w:bCs/>
                <w:color w:val="000000"/>
                <w:sz w:val="18"/>
                <w:szCs w:val="18"/>
              </w:rPr>
            </w:pPr>
            <w:r w:rsidRPr="00C872AE">
              <w:rPr>
                <w:rFonts w:ascii="Times New Roman" w:hAnsi="Times New Roman"/>
                <w:b/>
                <w:bCs/>
                <w:color w:val="000000"/>
                <w:sz w:val="18"/>
                <w:szCs w:val="18"/>
              </w:rPr>
              <w:t>2. При реалізації заходів проекту розпоряднику бюджетних коштів дозволити (за погодженням єврокомісії)проводити перерозподіл видатків в межах КЕКВ.</w:t>
            </w:r>
          </w:p>
          <w:p w:rsidR="00495A37" w:rsidRPr="00C872AE" w:rsidRDefault="00495A37" w:rsidP="00FF3363">
            <w:pPr>
              <w:rPr>
                <w:rFonts w:ascii="Times New Roman" w:hAnsi="Times New Roman"/>
                <w:b/>
                <w:bCs/>
                <w:color w:val="000000"/>
                <w:sz w:val="18"/>
                <w:szCs w:val="18"/>
              </w:rPr>
            </w:pPr>
            <w:r w:rsidRPr="00C872AE">
              <w:rPr>
                <w:rFonts w:ascii="Times New Roman" w:hAnsi="Times New Roman"/>
                <w:b/>
                <w:bCs/>
                <w:color w:val="000000"/>
                <w:sz w:val="18"/>
                <w:szCs w:val="18"/>
              </w:rPr>
              <w:t>3.Управлінню освіти при формуванні бюджету на 2016-2017 роки здійснювати уточнення заходів, враховуючи курс ЄВРО НБУ на відповідну дату.</w:t>
            </w:r>
          </w:p>
          <w:p w:rsidR="00495A37" w:rsidRPr="00C872AE" w:rsidRDefault="00495A37" w:rsidP="00FF3363">
            <w:pPr>
              <w:rPr>
                <w:rFonts w:ascii="Times New Roman" w:hAnsi="Times New Roman"/>
                <w:b/>
                <w:bCs/>
                <w:color w:val="000000"/>
                <w:sz w:val="18"/>
                <w:szCs w:val="18"/>
              </w:rPr>
            </w:pPr>
            <w:r w:rsidRPr="00C872AE">
              <w:rPr>
                <w:rFonts w:ascii="Times New Roman" w:hAnsi="Times New Roman"/>
                <w:b/>
                <w:bCs/>
                <w:color w:val="000000"/>
                <w:sz w:val="18"/>
                <w:szCs w:val="18"/>
              </w:rPr>
              <w:t>4.  Дозволити розпоряднику бюджетних коштів  здійснювати конвертацію валюти відповідно до курсу встановленого НБУ на дату проведення заходів проекту.</w:t>
            </w:r>
          </w:p>
          <w:p w:rsidR="00495A37" w:rsidRPr="00C872AE" w:rsidRDefault="00495A37" w:rsidP="00FF3363">
            <w:pPr>
              <w:rPr>
                <w:rFonts w:ascii="Times New Roman" w:hAnsi="Times New Roman"/>
                <w:b/>
                <w:bCs/>
                <w:color w:val="000000"/>
                <w:sz w:val="18"/>
                <w:szCs w:val="18"/>
              </w:rPr>
            </w:pPr>
            <w:r w:rsidRPr="00C872AE">
              <w:rPr>
                <w:rFonts w:ascii="Times New Roman" w:hAnsi="Times New Roman"/>
                <w:b/>
                <w:bCs/>
                <w:color w:val="000000"/>
                <w:sz w:val="18"/>
                <w:szCs w:val="18"/>
              </w:rPr>
              <w:t>5. Розрахунок проведений за курсом  валюти НБУ станом на 08.01.2015р.</w:t>
            </w:r>
          </w:p>
        </w:tc>
      </w:tr>
      <w:tr w:rsidR="00495A37" w:rsidRPr="00C872AE" w:rsidTr="00ED4C45">
        <w:trPr>
          <w:trHeight w:hRule="exact" w:val="405"/>
        </w:trPr>
        <w:tc>
          <w:tcPr>
            <w:tcW w:w="3848" w:type="dxa"/>
          </w:tcPr>
          <w:p w:rsidR="00495A37" w:rsidRPr="00C872AE" w:rsidRDefault="00495A37" w:rsidP="00FF3363">
            <w:pPr>
              <w:keepNext/>
              <w:widowControl w:val="0"/>
              <w:rPr>
                <w:rFonts w:ascii="Times New Roman" w:hAnsi="Times New Roman"/>
                <w:b/>
                <w:sz w:val="18"/>
                <w:szCs w:val="18"/>
              </w:rPr>
            </w:pPr>
            <w:r w:rsidRPr="00C872AE">
              <w:rPr>
                <w:rFonts w:ascii="Times New Roman" w:hAnsi="Times New Roman"/>
                <w:b/>
                <w:sz w:val="18"/>
                <w:szCs w:val="18"/>
              </w:rPr>
              <w:t>2016 рік</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34"/>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1</w:t>
            </w:r>
            <w:r w:rsidRPr="00C872AE">
              <w:rPr>
                <w:rFonts w:ascii="Times New Roman" w:hAnsi="Times New Roman"/>
                <w:b/>
                <w:sz w:val="18"/>
                <w:szCs w:val="18"/>
              </w:rPr>
              <w:t>. Кадрові ресурси</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1082"/>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1.1.Заробітні плати (зарплата до вирахування податку, включаючи витрати на соціальне забезпечення та страхування, та інші, пов'язані з цим витрати, місцевий персонал)</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7725,00/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9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1.2.Харчування учасників семінару/конференції у перший рік </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206,24/</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04"/>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Загальна сума витрачена на кадровий потенціал</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7931,24/</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00"/>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2. Відрядження</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4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2.1. Місцеві поїздки</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91,24/</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453"/>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2.2. Транспортне забезпечення проведення семінарів/конференцій</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18,74/</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34"/>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b/>
                <w:sz w:val="18"/>
                <w:szCs w:val="18"/>
              </w:rPr>
              <w:t xml:space="preserve">Загальна сума  </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109,98/</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03"/>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b/>
                <w:sz w:val="18"/>
                <w:szCs w:val="18"/>
              </w:rPr>
              <w:t>3. Обладнання та витратний матеріал</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0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3.1. Меблі, комп’ютерне обладнання </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03"/>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3.1.1.Придбання меблів</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18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3.1.2.Придбання ком'ютерної техніки</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279"/>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3.2. Інше, в т. ч. </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165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3.2.1.  Застосування енергоефективних технологій у ЗОШ І-ІІІ ст. - №4 (Термова ізоляція даху та зовнішніх стін, капітальний ремонт конструктивних елементів даху, заміна вікон та вхідних дверей, модернізація внутрішньої системи опалення, монтаж рекупераційних систем)</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146166,81/</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181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3.2.2.Застосування енергоефективних технологій у ДНЗ №4 (Термова ізоляція даху та зовнішніх стін, капітальний ремонт конструктивних елементів даху, заміна вікон та вхідних дверей, модернізація внутрішньої системи опалення, монтаж рекупераційних систем)</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76239,56/</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725"/>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3.2.3.  Придбання програмного продукту для ведення обліку споживання енергоносііїбюджентними установами міста</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37"/>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b/>
                <w:sz w:val="18"/>
                <w:szCs w:val="18"/>
              </w:rPr>
              <w:t xml:space="preserve">Загальна сума витрачена на придбання  обладнання та роздаткового матеріалу  </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222406,37/</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99"/>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4. Місцевий офіс</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68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4.1..Придбання канцелярських товарів та витратних матеріалів для комп'ютерної техніки</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225,00/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43"/>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4.2 Інші послуги (тел/факс, електрика/опалення, утримання)</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259"/>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4.2.1. Абоненська плата за телефон, інтернет</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5,5/</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34"/>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.4.2.2. Оплата комунальних послуг</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294,5/</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211"/>
        </w:trPr>
        <w:tc>
          <w:tcPr>
            <w:tcW w:w="3848" w:type="dxa"/>
          </w:tcPr>
          <w:p w:rsidR="00495A37" w:rsidRPr="00C872AE" w:rsidRDefault="00495A37" w:rsidP="00FF3363">
            <w:pPr>
              <w:rPr>
                <w:rFonts w:ascii="Times New Roman" w:hAnsi="Times New Roman"/>
                <w:i/>
                <w:iCs/>
                <w:sz w:val="18"/>
                <w:szCs w:val="18"/>
              </w:rPr>
            </w:pPr>
            <w:r w:rsidRPr="00C872AE">
              <w:rPr>
                <w:rFonts w:ascii="Times New Roman" w:hAnsi="Times New Roman"/>
                <w:b/>
                <w:sz w:val="18"/>
                <w:szCs w:val="18"/>
              </w:rPr>
              <w:t>Загальна сума  на утримання офісу</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525,00/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07"/>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5. Інші видатки, послуги</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7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5.1. Публікації</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41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5.1.1. Висвітлення матеріалів щодо реалізації проекту в ЗМІ</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768,00/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4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5.2. Навчання, дослідження :</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73"/>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5,2.1. Початковий та кінцевий енергоаудит</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1458,33/</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61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5.2.2.  Підвищення кваліфікації енергоменеджера</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84"/>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5.3. Перевірка витрат/ Ревізія</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435"/>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5.3.1.  Здійснення перевірки незалежною аудиторською фірмою</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520,83/</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7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5.4.  Вартість конференцій/семінарів</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0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5.4.1.Гонорар лектору </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31,25/</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4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5.5. Оповіщення </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495"/>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5.5.1. Виготовлення банерів з логотипом проекту</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3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5.5.2. Виготовлення інформаційних табличок для об’єктів де реалізується проект.</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62,50/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84"/>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5.5.3. Презентаційні матеріали</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430,00/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2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5.5.4. Проведення днів сталої енергії</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500,00/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459"/>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b/>
                <w:sz w:val="18"/>
                <w:szCs w:val="18"/>
              </w:rPr>
              <w:t>Загальна сума витрат на інші видатки та послуги</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3770,91/</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0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b/>
                <w:sz w:val="18"/>
                <w:szCs w:val="18"/>
              </w:rPr>
              <w:t>6. Інше</w:t>
            </w:r>
            <w:r w:rsidRPr="00C872AE">
              <w:rPr>
                <w:rFonts w:ascii="Times New Roman" w:hAnsi="Times New Roman"/>
                <w:sz w:val="18"/>
                <w:szCs w:val="18"/>
              </w:rPr>
              <w:t>.</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76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6.1. Вартість виготовлення  проектно - кошторисної документації для ЗОШ І-ІІІ ст. №4</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4916,43/</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53"/>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6.2. Вартість виготовлення  проектно - кошторисної документації для  ДНЗ №4</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2753,81/</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34"/>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Загальна вартість</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7670,24/</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57"/>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 xml:space="preserve">7.Загальна сума прямих витрат на виконання роботи </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242413,74/</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682"/>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8. Асигнування на непередбачувані витрати ( максимально 5% з 7, загального розміру асигнувань на непередбачувані витрати)</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9582,53/</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61"/>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9. Загальний розмір асигнувань (7+8)</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251996,27/</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883"/>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10. Непрямі витрати ( максимум7% з 9 загальної суми прямих допустимих витрат на виконання роботи)</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b/>
                <w:color w:val="000000"/>
                <w:sz w:val="18"/>
                <w:szCs w:val="18"/>
              </w:rPr>
              <w:t>15119,78/</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61"/>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Загальна сума  витрат (9+10)</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b/>
                <w:color w:val="000000"/>
                <w:sz w:val="18"/>
                <w:szCs w:val="18"/>
              </w:rPr>
              <w:t>267116,05/</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43"/>
        </w:trPr>
        <w:tc>
          <w:tcPr>
            <w:tcW w:w="3848" w:type="dxa"/>
          </w:tcPr>
          <w:p w:rsidR="00495A37" w:rsidRPr="00C872AE" w:rsidRDefault="00495A37" w:rsidP="00FF3363">
            <w:pPr>
              <w:keepNext/>
              <w:widowControl w:val="0"/>
              <w:rPr>
                <w:rFonts w:ascii="Times New Roman" w:hAnsi="Times New Roman"/>
                <w:b/>
                <w:sz w:val="18"/>
                <w:szCs w:val="18"/>
              </w:rPr>
            </w:pPr>
            <w:r w:rsidRPr="00C872AE">
              <w:rPr>
                <w:rFonts w:ascii="Times New Roman" w:hAnsi="Times New Roman"/>
                <w:b/>
                <w:sz w:val="18"/>
                <w:szCs w:val="18"/>
              </w:rPr>
              <w:t>2017 рік</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34"/>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1</w:t>
            </w:r>
            <w:r w:rsidRPr="00C872AE">
              <w:rPr>
                <w:rFonts w:ascii="Times New Roman" w:hAnsi="Times New Roman"/>
                <w:b/>
                <w:sz w:val="18"/>
                <w:szCs w:val="18"/>
              </w:rPr>
              <w:t>. Кадрові ресурси</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111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1.1.Заробітні плати (зарплата до вирахування податку, включаючи витрати на соціальне забезпечення та страхування, та інші, пов'язані з цим витрати, місцевий персонал)</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7725,00/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9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1.2.Харчування учасників семінару/конференції у перший рік </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649,99/</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654"/>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Загальна сума витрачена на кадровий потенціал</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b/>
                <w:color w:val="000000"/>
                <w:sz w:val="18"/>
                <w:szCs w:val="18"/>
              </w:rPr>
              <w:t>8374,99/</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00"/>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2. Відрядження</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4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2.1. Місцеві поїздки</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91,24/</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44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2.2. Транспортне забезпечення проведення семінарів/конференцій</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18,74/</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34"/>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b/>
                <w:sz w:val="18"/>
                <w:szCs w:val="18"/>
              </w:rPr>
              <w:t xml:space="preserve">Загальна сума  </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b/>
                <w:color w:val="000000"/>
                <w:sz w:val="18"/>
                <w:szCs w:val="18"/>
              </w:rPr>
              <w:t>109,98/</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7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b/>
                <w:sz w:val="18"/>
                <w:szCs w:val="18"/>
              </w:rPr>
              <w:t>3. Обладнання та витратний матеріал</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45"/>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3.1. Меблі, комп’ютерне обладнання </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7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3.1.1.Придбання меблів</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64"/>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3.1.2.Придбання ком'ютерної техніки</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4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3.2. Інше, в т. ч. </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200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3.2.1.  Застосування енергоефективних технологій у  НВК «ЗОШ І-ІІІ ст. – ліцей» (Термова ізоляція даху та зовнішніх стін, капітальний ремонт конструктивних елементів даху, заміна вікон та вхідних дверей, модернізація внутрішньої системи опалення, монтаж рекупераційних систем, встановлення теплового насосу)</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277121,50/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704"/>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3.2.3.  Придбання програмного продукту для ведення обліку споживання енергоносііїбюджентними установами міста</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35"/>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b/>
                <w:sz w:val="18"/>
                <w:szCs w:val="18"/>
              </w:rPr>
              <w:t xml:space="preserve">Загальна сума витрачена на придбання  обладнання та роздаткового матеріалу  </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b/>
                <w:color w:val="000000"/>
                <w:sz w:val="18"/>
                <w:szCs w:val="18"/>
              </w:rPr>
              <w:t>277121,50/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00"/>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4. Місцевий офіс</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78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4.1..Придбання канцелярських товарів та витратних матеріалів для комп'ютерної техніки</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225,00/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4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4.2 Інші послуги (тел/факс, електрика/опалення, утримання)</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7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4.2.1. Абоненська плата за телефон, інтернет</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5,5/</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84"/>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4.2.2. Оплата комунальних послуг</w:t>
            </w:r>
          </w:p>
        </w:tc>
        <w:tc>
          <w:tcPr>
            <w:tcW w:w="1547" w:type="dxa"/>
          </w:tcPr>
          <w:p w:rsidR="00495A37" w:rsidRPr="00C872AE" w:rsidRDefault="00495A37" w:rsidP="00FF3363">
            <w:pPr>
              <w:keepNext/>
              <w:widowControl w:val="0"/>
              <w:jc w:val="center"/>
              <w:rPr>
                <w:rFonts w:ascii="Times New Roman" w:hAnsi="Times New Roman"/>
                <w:bCs/>
                <w:color w:val="000000"/>
                <w:sz w:val="18"/>
                <w:szCs w:val="18"/>
              </w:rPr>
            </w:pPr>
            <w:r w:rsidRPr="00C872AE">
              <w:rPr>
                <w:rFonts w:ascii="Times New Roman" w:hAnsi="Times New Roman"/>
                <w:bCs/>
                <w:color w:val="000000"/>
                <w:sz w:val="18"/>
                <w:szCs w:val="18"/>
              </w:rPr>
              <w:t>294,5/</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19"/>
        </w:trPr>
        <w:tc>
          <w:tcPr>
            <w:tcW w:w="3848" w:type="dxa"/>
          </w:tcPr>
          <w:p w:rsidR="00495A37" w:rsidRPr="00C872AE" w:rsidRDefault="00495A37" w:rsidP="00FF3363">
            <w:pPr>
              <w:rPr>
                <w:rFonts w:ascii="Times New Roman" w:hAnsi="Times New Roman"/>
                <w:i/>
                <w:iCs/>
                <w:sz w:val="18"/>
                <w:szCs w:val="18"/>
              </w:rPr>
            </w:pPr>
            <w:r w:rsidRPr="00C872AE">
              <w:rPr>
                <w:rFonts w:ascii="Times New Roman" w:hAnsi="Times New Roman"/>
                <w:b/>
                <w:sz w:val="18"/>
                <w:szCs w:val="18"/>
              </w:rPr>
              <w:t>Загальна сума  на утримання офісу</w:t>
            </w:r>
          </w:p>
        </w:tc>
        <w:tc>
          <w:tcPr>
            <w:tcW w:w="1547" w:type="dxa"/>
          </w:tcPr>
          <w:p w:rsidR="00495A37" w:rsidRPr="00C872AE" w:rsidRDefault="00495A37" w:rsidP="00FF3363">
            <w:pPr>
              <w:keepNext/>
              <w:widowControl w:val="0"/>
              <w:jc w:val="center"/>
              <w:rPr>
                <w:rFonts w:ascii="Times New Roman" w:hAnsi="Times New Roman"/>
                <w:b/>
                <w:bCs/>
                <w:color w:val="000000"/>
                <w:sz w:val="18"/>
                <w:szCs w:val="18"/>
              </w:rPr>
            </w:pPr>
            <w:r w:rsidRPr="00C872AE">
              <w:rPr>
                <w:rFonts w:ascii="Times New Roman" w:hAnsi="Times New Roman"/>
                <w:b/>
                <w:bCs/>
                <w:color w:val="000000"/>
                <w:sz w:val="18"/>
                <w:szCs w:val="18"/>
              </w:rPr>
              <w:t>525,00/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177"/>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5. Інші видатки, послуги</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243"/>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5.1. Публікації</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3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5.1.1. Висвітлення матеріалів щодо реалізації проекту в ЗМІ</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768,00/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02"/>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5.2. Навчання, дослідження :</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41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5,2.1. Початковий та кінцевий енергоаудит</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1458,34/</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477"/>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5.2.2.  Підвищення кваліфікації енергоменеджера</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47"/>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5.3. Перевірка витрат/ Ревізія</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09"/>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5.3.1.  Здійснення перевірки незалежною аудиторською фірмою</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520,84/</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186"/>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5.4.  Вартість конференцій/семінарів</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4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5.4.1.Гонорар лектору </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31,25/</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412"/>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 xml:space="preserve">5.5. Оповіщення </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2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5.5.1. Виготовлення банерів з логотипом проекту</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2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5.5.2. Виготовлення інформаційних табличок для об’єктів де реалізується проект.</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31,25/</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31"/>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5.5.3. Презентаційні матеріали</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430,00/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32"/>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5.5.4. Проведення днів сталої енергії</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500,00/</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600"/>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b/>
                <w:sz w:val="18"/>
                <w:szCs w:val="18"/>
              </w:rPr>
              <w:t>Загальна сума витрат на інші видатки та послуги</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b/>
                <w:color w:val="000000"/>
                <w:sz w:val="18"/>
                <w:szCs w:val="18"/>
              </w:rPr>
              <w:t>3739,68/</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58"/>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b/>
                <w:sz w:val="18"/>
                <w:szCs w:val="18"/>
              </w:rPr>
              <w:t>6. Інше</w:t>
            </w:r>
            <w:r w:rsidRPr="00C872AE">
              <w:rPr>
                <w:rFonts w:ascii="Times New Roman" w:hAnsi="Times New Roman"/>
                <w:sz w:val="18"/>
                <w:szCs w:val="18"/>
              </w:rPr>
              <w:t>.</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892"/>
        </w:trPr>
        <w:tc>
          <w:tcPr>
            <w:tcW w:w="3848" w:type="dxa"/>
          </w:tcPr>
          <w:p w:rsidR="00495A37" w:rsidRPr="00C872AE" w:rsidRDefault="00495A37" w:rsidP="00FF3363">
            <w:pPr>
              <w:rPr>
                <w:rFonts w:ascii="Times New Roman" w:hAnsi="Times New Roman"/>
                <w:sz w:val="18"/>
                <w:szCs w:val="18"/>
              </w:rPr>
            </w:pPr>
            <w:r w:rsidRPr="00C872AE">
              <w:rPr>
                <w:rFonts w:ascii="Times New Roman" w:hAnsi="Times New Roman"/>
                <w:sz w:val="18"/>
                <w:szCs w:val="18"/>
              </w:rPr>
              <w:t>6.1. Вартість виготовлення  проектно - кошторисної документації для НВК « ЗОШ І-ІІІ ст.-ліцей»</w:t>
            </w:r>
          </w:p>
        </w:tc>
        <w:tc>
          <w:tcPr>
            <w:tcW w:w="1547" w:type="dxa"/>
          </w:tcPr>
          <w:p w:rsidR="00495A37" w:rsidRPr="00C872AE" w:rsidRDefault="00495A37" w:rsidP="00FF3363">
            <w:pPr>
              <w:keepNext/>
              <w:widowControl w:val="0"/>
              <w:jc w:val="center"/>
              <w:rPr>
                <w:rFonts w:ascii="Times New Roman" w:hAnsi="Times New Roman"/>
                <w:color w:val="000000"/>
                <w:sz w:val="18"/>
                <w:szCs w:val="18"/>
              </w:rPr>
            </w:pPr>
            <w:r w:rsidRPr="00C872AE">
              <w:rPr>
                <w:rFonts w:ascii="Times New Roman" w:hAnsi="Times New Roman"/>
                <w:color w:val="000000"/>
                <w:sz w:val="18"/>
                <w:szCs w:val="18"/>
              </w:rPr>
              <w:t>8733,18/</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58"/>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Загальна вартість</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b/>
                <w:color w:val="000000"/>
                <w:sz w:val="18"/>
                <w:szCs w:val="18"/>
              </w:rPr>
              <w:t>8733,18/</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725"/>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 xml:space="preserve">7.Загальна сума прямих витрат на виконання роботи </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b/>
                <w:color w:val="000000"/>
                <w:sz w:val="18"/>
                <w:szCs w:val="18"/>
              </w:rPr>
              <w:t>298604,33/</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731"/>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8. Асигнування на непередбачувані витрати ( максимально 5% з 7, загального розміру асигнувань на непередбачувані витрати)</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b/>
                <w:color w:val="000000"/>
                <w:sz w:val="18"/>
                <w:szCs w:val="18"/>
              </w:rPr>
              <w:t>11803,72/</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64"/>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9. Загальний розмір асигнувань (7+8)</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b/>
                <w:color w:val="000000"/>
                <w:sz w:val="18"/>
                <w:szCs w:val="18"/>
              </w:rPr>
              <w:t>310408,05/</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718"/>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10. Непрямі витрати ( максимум7% з 9 загальної суми прямих допустимих витрат на виконання роботи)</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b/>
                <w:color w:val="000000"/>
                <w:sz w:val="18"/>
                <w:szCs w:val="18"/>
              </w:rPr>
              <w:t>18624,48/</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351"/>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Загальна сума  витрат (9+10)</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b/>
                <w:color w:val="000000"/>
                <w:sz w:val="18"/>
                <w:szCs w:val="18"/>
              </w:rPr>
              <w:t>329032,53/</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541"/>
        </w:trPr>
        <w:tc>
          <w:tcPr>
            <w:tcW w:w="3848" w:type="dxa"/>
          </w:tcPr>
          <w:p w:rsidR="00495A37" w:rsidRPr="00C872AE" w:rsidRDefault="00495A37" w:rsidP="00FF3363">
            <w:pPr>
              <w:rPr>
                <w:rFonts w:ascii="Times New Roman" w:hAnsi="Times New Roman"/>
                <w:b/>
                <w:sz w:val="18"/>
                <w:szCs w:val="18"/>
              </w:rPr>
            </w:pPr>
            <w:r w:rsidRPr="00C872AE">
              <w:rPr>
                <w:rFonts w:ascii="Times New Roman" w:hAnsi="Times New Roman"/>
                <w:b/>
                <w:sz w:val="18"/>
                <w:szCs w:val="18"/>
              </w:rPr>
              <w:t>Загальна сума узгоджених витрат на виконання робіт 2015-2017р.р.</w:t>
            </w: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r w:rsidRPr="00C872AE">
              <w:rPr>
                <w:rFonts w:ascii="Times New Roman" w:hAnsi="Times New Roman"/>
                <w:b/>
                <w:color w:val="000000"/>
                <w:sz w:val="18"/>
                <w:szCs w:val="18"/>
              </w:rPr>
              <w:t>913673,65/</w:t>
            </w: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r w:rsidR="00495A37" w:rsidRPr="00C872AE" w:rsidTr="00ED4C45">
        <w:trPr>
          <w:trHeight w:hRule="exact" w:val="176"/>
        </w:trPr>
        <w:tc>
          <w:tcPr>
            <w:tcW w:w="3848" w:type="dxa"/>
          </w:tcPr>
          <w:p w:rsidR="00495A37" w:rsidRPr="00C872AE" w:rsidRDefault="00495A37" w:rsidP="00FF3363">
            <w:pPr>
              <w:rPr>
                <w:rFonts w:ascii="Times New Roman" w:hAnsi="Times New Roman"/>
                <w:b/>
                <w:sz w:val="18"/>
                <w:szCs w:val="18"/>
              </w:rPr>
            </w:pPr>
          </w:p>
        </w:tc>
        <w:tc>
          <w:tcPr>
            <w:tcW w:w="1547" w:type="dxa"/>
          </w:tcPr>
          <w:p w:rsidR="00495A37" w:rsidRPr="00C872AE" w:rsidRDefault="00495A37" w:rsidP="00FF3363">
            <w:pPr>
              <w:keepNext/>
              <w:widowControl w:val="0"/>
              <w:jc w:val="center"/>
              <w:rPr>
                <w:rFonts w:ascii="Times New Roman" w:hAnsi="Times New Roman"/>
                <w:b/>
                <w:color w:val="000000"/>
                <w:sz w:val="18"/>
                <w:szCs w:val="18"/>
              </w:rPr>
            </w:pPr>
          </w:p>
        </w:tc>
        <w:tc>
          <w:tcPr>
            <w:tcW w:w="1430" w:type="dxa"/>
          </w:tcPr>
          <w:p w:rsidR="00495A37" w:rsidRPr="00C872AE" w:rsidRDefault="00495A37" w:rsidP="00FF3363">
            <w:pPr>
              <w:keepNext/>
              <w:widowControl w:val="0"/>
              <w:jc w:val="center"/>
              <w:rPr>
                <w:rFonts w:ascii="Times New Roman" w:hAnsi="Times New Roman"/>
                <w:bCs/>
                <w:color w:val="000000"/>
                <w:sz w:val="18"/>
                <w:szCs w:val="18"/>
              </w:rPr>
            </w:pPr>
          </w:p>
        </w:tc>
        <w:tc>
          <w:tcPr>
            <w:tcW w:w="660" w:type="dxa"/>
          </w:tcPr>
          <w:p w:rsidR="00495A37" w:rsidRPr="00C872AE" w:rsidRDefault="00495A37" w:rsidP="00FF3363">
            <w:pPr>
              <w:keepNext/>
              <w:widowControl w:val="0"/>
              <w:jc w:val="center"/>
              <w:rPr>
                <w:rFonts w:ascii="Times New Roman" w:hAnsi="Times New Roman"/>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50" w:type="dxa"/>
          </w:tcPr>
          <w:p w:rsidR="00495A37" w:rsidRPr="00C872AE" w:rsidRDefault="00495A37" w:rsidP="00FF3363">
            <w:pPr>
              <w:rPr>
                <w:rFonts w:ascii="Times New Roman" w:hAnsi="Times New Roman"/>
                <w:b/>
                <w:bCs/>
                <w:color w:val="000000"/>
                <w:sz w:val="18"/>
                <w:szCs w:val="18"/>
              </w:rPr>
            </w:pPr>
          </w:p>
        </w:tc>
        <w:tc>
          <w:tcPr>
            <w:tcW w:w="990" w:type="dxa"/>
          </w:tcPr>
          <w:p w:rsidR="00495A37" w:rsidRPr="00C872AE" w:rsidRDefault="00495A37" w:rsidP="00FF3363">
            <w:pPr>
              <w:rPr>
                <w:rFonts w:ascii="Times New Roman" w:hAnsi="Times New Roman"/>
                <w:b/>
                <w:bCs/>
                <w:color w:val="000000"/>
                <w:sz w:val="18"/>
                <w:szCs w:val="18"/>
              </w:rPr>
            </w:pPr>
          </w:p>
        </w:tc>
        <w:tc>
          <w:tcPr>
            <w:tcW w:w="543" w:type="dxa"/>
          </w:tcPr>
          <w:p w:rsidR="00495A37" w:rsidRPr="00C872AE" w:rsidRDefault="00495A37" w:rsidP="00FF3363">
            <w:pPr>
              <w:rPr>
                <w:rFonts w:ascii="Times New Roman" w:hAnsi="Times New Roman"/>
                <w:b/>
                <w:bCs/>
                <w:color w:val="000000"/>
                <w:sz w:val="18"/>
                <w:szCs w:val="18"/>
              </w:rPr>
            </w:pPr>
          </w:p>
        </w:tc>
      </w:tr>
    </w:tbl>
    <w:p w:rsidR="00495A37" w:rsidRDefault="00495A37"/>
    <w:p w:rsidR="00495A37" w:rsidRDefault="00495A37"/>
    <w:sectPr w:rsidR="00495A37" w:rsidSect="00FF3363">
      <w:pgSz w:w="11906" w:h="16838"/>
      <w:pgMar w:top="680" w:right="851" w:bottom="539" w:left="12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9FA4FA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43EF7A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1CC35D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F1E861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404F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80EA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923B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B82D5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F02B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EEE28A6"/>
    <w:lvl w:ilvl="0">
      <w:start w:val="1"/>
      <w:numFmt w:val="bullet"/>
      <w:lvlText w:val=""/>
      <w:lvlJc w:val="left"/>
      <w:pPr>
        <w:tabs>
          <w:tab w:val="num" w:pos="360"/>
        </w:tabs>
        <w:ind w:left="360" w:hanging="360"/>
      </w:pPr>
      <w:rPr>
        <w:rFonts w:ascii="Symbol" w:hAnsi="Symbol" w:hint="default"/>
      </w:rPr>
    </w:lvl>
  </w:abstractNum>
  <w:abstractNum w:abstractNumId="10">
    <w:nsid w:val="42782D87"/>
    <w:multiLevelType w:val="hybridMultilevel"/>
    <w:tmpl w:val="0486C1BC"/>
    <w:lvl w:ilvl="0" w:tplc="71E49372">
      <w:start w:val="1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CEB28AB"/>
    <w:multiLevelType w:val="hybridMultilevel"/>
    <w:tmpl w:val="B3462ABA"/>
    <w:lvl w:ilvl="0" w:tplc="AD180B88">
      <w:start w:val="80"/>
      <w:numFmt w:val="bullet"/>
      <w:lvlText w:val="-"/>
      <w:lvlJc w:val="left"/>
      <w:pPr>
        <w:tabs>
          <w:tab w:val="num" w:pos="664"/>
        </w:tabs>
        <w:ind w:left="664" w:hanging="360"/>
      </w:pPr>
      <w:rPr>
        <w:rFonts w:ascii="Times New Roman" w:eastAsia="Times New Roman" w:hAnsi="Times New Roman"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609D"/>
    <w:rsid w:val="00016301"/>
    <w:rsid w:val="00024EB9"/>
    <w:rsid w:val="000303F9"/>
    <w:rsid w:val="00085997"/>
    <w:rsid w:val="00096652"/>
    <w:rsid w:val="000A3B23"/>
    <w:rsid w:val="000A609D"/>
    <w:rsid w:val="000C3A79"/>
    <w:rsid w:val="000D04C2"/>
    <w:rsid w:val="00101327"/>
    <w:rsid w:val="00123A15"/>
    <w:rsid w:val="0015685E"/>
    <w:rsid w:val="00162A66"/>
    <w:rsid w:val="001A08F0"/>
    <w:rsid w:val="001C2415"/>
    <w:rsid w:val="001C2DD3"/>
    <w:rsid w:val="00225823"/>
    <w:rsid w:val="002436C4"/>
    <w:rsid w:val="00284BC4"/>
    <w:rsid w:val="002B4325"/>
    <w:rsid w:val="002E07B1"/>
    <w:rsid w:val="00394942"/>
    <w:rsid w:val="003C57E6"/>
    <w:rsid w:val="004165B8"/>
    <w:rsid w:val="00446BB1"/>
    <w:rsid w:val="00465ACB"/>
    <w:rsid w:val="00487E26"/>
    <w:rsid w:val="00495A37"/>
    <w:rsid w:val="004C2BFF"/>
    <w:rsid w:val="004C7EB2"/>
    <w:rsid w:val="0054755B"/>
    <w:rsid w:val="0057418D"/>
    <w:rsid w:val="005900E9"/>
    <w:rsid w:val="005F452B"/>
    <w:rsid w:val="0061140F"/>
    <w:rsid w:val="006A74CB"/>
    <w:rsid w:val="00754F40"/>
    <w:rsid w:val="007A1F08"/>
    <w:rsid w:val="007C2CFA"/>
    <w:rsid w:val="007E746E"/>
    <w:rsid w:val="008137D4"/>
    <w:rsid w:val="00843549"/>
    <w:rsid w:val="008B2E6F"/>
    <w:rsid w:val="00914C5E"/>
    <w:rsid w:val="0094242A"/>
    <w:rsid w:val="00950221"/>
    <w:rsid w:val="00953D17"/>
    <w:rsid w:val="00997E48"/>
    <w:rsid w:val="009C42F5"/>
    <w:rsid w:val="009D13CB"/>
    <w:rsid w:val="00A13DF0"/>
    <w:rsid w:val="00A77E3F"/>
    <w:rsid w:val="00AC6206"/>
    <w:rsid w:val="00B150CC"/>
    <w:rsid w:val="00BB3681"/>
    <w:rsid w:val="00BF1330"/>
    <w:rsid w:val="00BF1AC1"/>
    <w:rsid w:val="00BF7AAE"/>
    <w:rsid w:val="00C426B7"/>
    <w:rsid w:val="00C872AE"/>
    <w:rsid w:val="00CA19CD"/>
    <w:rsid w:val="00D134E5"/>
    <w:rsid w:val="00D749E2"/>
    <w:rsid w:val="00DA1451"/>
    <w:rsid w:val="00E22C5B"/>
    <w:rsid w:val="00E5597E"/>
    <w:rsid w:val="00E925B8"/>
    <w:rsid w:val="00EA2CD4"/>
    <w:rsid w:val="00ED4C45"/>
    <w:rsid w:val="00ED5C30"/>
    <w:rsid w:val="00F00933"/>
    <w:rsid w:val="00F40B07"/>
    <w:rsid w:val="00FE5C6C"/>
    <w:rsid w:val="00FF33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9D"/>
    <w:pPr>
      <w:spacing w:after="200" w:line="276" w:lineRule="auto"/>
    </w:pPr>
    <w:rPr>
      <w:lang w:val="uk-UA" w:eastAsia="en-US"/>
    </w:rPr>
  </w:style>
  <w:style w:type="paragraph" w:styleId="Heading1">
    <w:name w:val="heading 1"/>
    <w:basedOn w:val="Normal"/>
    <w:next w:val="Normal"/>
    <w:link w:val="Heading1Char"/>
    <w:uiPriority w:val="99"/>
    <w:qFormat/>
    <w:rsid w:val="000A609D"/>
    <w:pPr>
      <w:keepNext/>
      <w:spacing w:after="0" w:line="240" w:lineRule="auto"/>
      <w:outlineLvl w:val="0"/>
    </w:pPr>
    <w:rPr>
      <w:rFonts w:ascii="Times New Roman" w:eastAsia="Times New Roman" w:hAnsi="Times New Roman"/>
      <w:sz w:val="28"/>
      <w:szCs w:val="28"/>
      <w:lang w:eastAsia="ru-RU"/>
    </w:rPr>
  </w:style>
  <w:style w:type="paragraph" w:styleId="Heading2">
    <w:name w:val="heading 2"/>
    <w:aliases w:val="Apple Heading 2"/>
    <w:basedOn w:val="Normal"/>
    <w:next w:val="Normal"/>
    <w:link w:val="Heading2Char"/>
    <w:uiPriority w:val="99"/>
    <w:qFormat/>
    <w:rsid w:val="000A609D"/>
    <w:pPr>
      <w:keepNext/>
      <w:spacing w:after="0" w:line="240" w:lineRule="auto"/>
      <w:ind w:left="709"/>
      <w:jc w:val="both"/>
      <w:outlineLvl w:val="1"/>
    </w:pPr>
    <w:rPr>
      <w:rFonts w:ascii="Times New Roman" w:eastAsia="Times New Roman" w:hAnsi="Times New Roman"/>
      <w:b/>
      <w:sz w:val="24"/>
      <w:szCs w:val="20"/>
      <w:lang w:eastAsia="ru-RU"/>
    </w:rPr>
  </w:style>
  <w:style w:type="paragraph" w:styleId="Heading3">
    <w:name w:val="heading 3"/>
    <w:basedOn w:val="Normal"/>
    <w:next w:val="Normal"/>
    <w:link w:val="Heading3Char"/>
    <w:uiPriority w:val="99"/>
    <w:qFormat/>
    <w:rsid w:val="000A609D"/>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0A609D"/>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locked/>
    <w:rsid w:val="00BF1330"/>
    <w:pPr>
      <w:spacing w:before="240" w:after="60"/>
      <w:outlineLvl w:val="4"/>
    </w:pPr>
    <w:rPr>
      <w:b/>
      <w:bCs/>
      <w:i/>
      <w:iCs/>
      <w:sz w:val="26"/>
      <w:szCs w:val="26"/>
    </w:rPr>
  </w:style>
  <w:style w:type="paragraph" w:styleId="Heading7">
    <w:name w:val="heading 7"/>
    <w:basedOn w:val="Normal"/>
    <w:next w:val="Normal"/>
    <w:link w:val="Heading7Char"/>
    <w:uiPriority w:val="99"/>
    <w:qFormat/>
    <w:locked/>
    <w:rsid w:val="00BF1330"/>
    <w:pPr>
      <w:spacing w:before="240" w:after="60"/>
      <w:outlineLvl w:val="6"/>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609D"/>
    <w:rPr>
      <w:rFonts w:ascii="Times New Roman" w:hAnsi="Times New Roman" w:cs="Times New Roman"/>
      <w:sz w:val="28"/>
      <w:szCs w:val="28"/>
      <w:lang w:eastAsia="ru-RU"/>
    </w:rPr>
  </w:style>
  <w:style w:type="character" w:customStyle="1" w:styleId="Heading2Char">
    <w:name w:val="Heading 2 Char"/>
    <w:aliases w:val="Apple Heading 2 Char"/>
    <w:basedOn w:val="DefaultParagraphFont"/>
    <w:link w:val="Heading2"/>
    <w:uiPriority w:val="99"/>
    <w:locked/>
    <w:rsid w:val="000A609D"/>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0A609D"/>
    <w:rPr>
      <w:rFonts w:ascii="Cambria" w:hAnsi="Cambria" w:cs="Times New Roman"/>
      <w:b/>
      <w:bCs/>
      <w:color w:val="4F81BD"/>
    </w:rPr>
  </w:style>
  <w:style w:type="character" w:customStyle="1" w:styleId="Heading4Char">
    <w:name w:val="Heading 4 Char"/>
    <w:basedOn w:val="DefaultParagraphFont"/>
    <w:link w:val="Heading4"/>
    <w:uiPriority w:val="99"/>
    <w:locked/>
    <w:rsid w:val="000A609D"/>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162A66"/>
    <w:rPr>
      <w:rFonts w:ascii="Calibri" w:hAnsi="Calibri" w:cs="Times New Roman"/>
      <w:b/>
      <w:bCs/>
      <w:i/>
      <w:iCs/>
      <w:sz w:val="26"/>
      <w:szCs w:val="26"/>
      <w:lang w:val="uk-UA" w:eastAsia="en-US"/>
    </w:rPr>
  </w:style>
  <w:style w:type="character" w:customStyle="1" w:styleId="Heading7Char">
    <w:name w:val="Heading 7 Char"/>
    <w:basedOn w:val="DefaultParagraphFont"/>
    <w:link w:val="Heading7"/>
    <w:uiPriority w:val="99"/>
    <w:semiHidden/>
    <w:locked/>
    <w:rsid w:val="00162A66"/>
    <w:rPr>
      <w:rFonts w:ascii="Calibri" w:hAnsi="Calibri" w:cs="Times New Roman"/>
      <w:sz w:val="24"/>
      <w:szCs w:val="24"/>
      <w:lang w:val="uk-UA" w:eastAsia="en-US"/>
    </w:rPr>
  </w:style>
  <w:style w:type="paragraph" w:styleId="HTMLPreformatted">
    <w:name w:val="HTML Preformatted"/>
    <w:basedOn w:val="Normal"/>
    <w:link w:val="HTMLPreformattedChar"/>
    <w:uiPriority w:val="99"/>
    <w:rsid w:val="000A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PreformattedChar">
    <w:name w:val="HTML Preformatted Char"/>
    <w:basedOn w:val="DefaultParagraphFont"/>
    <w:link w:val="HTMLPreformatted"/>
    <w:uiPriority w:val="99"/>
    <w:locked/>
    <w:rsid w:val="000A609D"/>
    <w:rPr>
      <w:rFonts w:ascii="Courier New" w:hAnsi="Courier New" w:cs="Courier New"/>
      <w:sz w:val="20"/>
      <w:szCs w:val="20"/>
      <w:lang w:eastAsia="uk-UA"/>
    </w:rPr>
  </w:style>
  <w:style w:type="paragraph" w:styleId="BalloonText">
    <w:name w:val="Balloon Text"/>
    <w:basedOn w:val="Normal"/>
    <w:link w:val="BalloonTextChar"/>
    <w:uiPriority w:val="99"/>
    <w:semiHidden/>
    <w:rsid w:val="000A6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609D"/>
    <w:rPr>
      <w:rFonts w:ascii="Tahoma" w:hAnsi="Tahoma" w:cs="Tahoma"/>
      <w:sz w:val="16"/>
      <w:szCs w:val="16"/>
    </w:rPr>
  </w:style>
  <w:style w:type="paragraph" w:styleId="BodyText">
    <w:name w:val="Body Text"/>
    <w:basedOn w:val="Normal"/>
    <w:link w:val="BodyTextChar"/>
    <w:uiPriority w:val="99"/>
    <w:rsid w:val="000A609D"/>
    <w:pPr>
      <w:keepNext/>
      <w:widowControl w:val="0"/>
      <w:spacing w:after="0" w:line="240" w:lineRule="auto"/>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uiPriority w:val="99"/>
    <w:locked/>
    <w:rsid w:val="000A609D"/>
    <w:rPr>
      <w:rFonts w:ascii="Times New Roman" w:hAnsi="Times New Roman" w:cs="Times New Roman"/>
      <w:sz w:val="24"/>
      <w:szCs w:val="24"/>
      <w:lang w:eastAsia="ru-RU"/>
    </w:rPr>
  </w:style>
  <w:style w:type="character" w:styleId="Hyperlink">
    <w:name w:val="Hyperlink"/>
    <w:basedOn w:val="DefaultParagraphFont"/>
    <w:uiPriority w:val="99"/>
    <w:semiHidden/>
    <w:rsid w:val="000A609D"/>
    <w:rPr>
      <w:rFonts w:cs="Times New Roman"/>
      <w:color w:val="0000FF"/>
      <w:u w:val="single"/>
    </w:rPr>
  </w:style>
  <w:style w:type="paragraph" w:styleId="NoSpacing">
    <w:name w:val="No Spacing"/>
    <w:uiPriority w:val="99"/>
    <w:qFormat/>
    <w:rsid w:val="00BF1330"/>
    <w:rPr>
      <w:lang w:val="uk-UA" w:eastAsia="en-US"/>
    </w:rPr>
  </w:style>
  <w:style w:type="paragraph" w:styleId="ListParagraph">
    <w:name w:val="List Paragraph"/>
    <w:basedOn w:val="Normal"/>
    <w:uiPriority w:val="99"/>
    <w:qFormat/>
    <w:rsid w:val="00BF1330"/>
    <w:pPr>
      <w:spacing w:after="0" w:line="240" w:lineRule="auto"/>
      <w:ind w:left="720"/>
      <w:contextualSpacing/>
    </w:pPr>
    <w:rPr>
      <w:rFonts w:ascii="Times New Roman" w:eastAsia="Times New Roman" w:hAnsi="Times New Roman"/>
      <w:sz w:val="24"/>
      <w:szCs w:val="24"/>
      <w:lang w:val="ru-RU" w:eastAsia="ru-RU"/>
    </w:rPr>
  </w:style>
  <w:style w:type="paragraph" w:styleId="Title">
    <w:name w:val="Title"/>
    <w:basedOn w:val="Normal"/>
    <w:link w:val="TitleChar"/>
    <w:uiPriority w:val="99"/>
    <w:qFormat/>
    <w:locked/>
    <w:rsid w:val="00BF1330"/>
    <w:pPr>
      <w:spacing w:after="0" w:line="240" w:lineRule="auto"/>
      <w:jc w:val="center"/>
    </w:pPr>
    <w:rPr>
      <w:rFonts w:ascii="Times New Roman" w:eastAsia="Times New Roman" w:hAnsi="Times New Roman"/>
      <w:b/>
      <w:bCs/>
      <w:sz w:val="32"/>
      <w:szCs w:val="24"/>
      <w:lang w:eastAsia="ru-RU"/>
    </w:rPr>
  </w:style>
  <w:style w:type="character" w:customStyle="1" w:styleId="TitleChar">
    <w:name w:val="Title Char"/>
    <w:basedOn w:val="DefaultParagraphFont"/>
    <w:link w:val="Title"/>
    <w:uiPriority w:val="99"/>
    <w:locked/>
    <w:rsid w:val="00BF1330"/>
    <w:rPr>
      <w:rFonts w:eastAsia="Times New Roman" w:cs="Times New Roman"/>
      <w:b/>
      <w:bCs/>
      <w:sz w:val="24"/>
      <w:szCs w:val="24"/>
      <w:lang w:val="uk-UA"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TotalTime>
  <Pages>26</Pages>
  <Words>7190</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dc:creator>
  <cp:keywords/>
  <dc:description/>
  <cp:lastModifiedBy>241106</cp:lastModifiedBy>
  <cp:revision>3</cp:revision>
  <cp:lastPrinted>2015-01-15T09:26:00Z</cp:lastPrinted>
  <dcterms:created xsi:type="dcterms:W3CDTF">2015-01-27T15:12:00Z</dcterms:created>
  <dcterms:modified xsi:type="dcterms:W3CDTF">2015-01-28T06:32:00Z</dcterms:modified>
</cp:coreProperties>
</file>