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B0" w:rsidRPr="0025583C" w:rsidRDefault="007901B0" w:rsidP="000955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517385120" r:id="rId6"/>
        </w:object>
      </w:r>
    </w:p>
    <w:p w:rsidR="007901B0" w:rsidRPr="0025583C" w:rsidRDefault="007901B0" w:rsidP="0009557E">
      <w:pPr>
        <w:pStyle w:val="Heading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7901B0" w:rsidRPr="0025583C" w:rsidRDefault="007901B0" w:rsidP="0009557E">
      <w:pPr>
        <w:pStyle w:val="Heading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 w:rsidRPr="0025583C"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7901B0" w:rsidRPr="0025583C" w:rsidRDefault="007901B0" w:rsidP="0009557E">
      <w:pPr>
        <w:pStyle w:val="Heading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901B0" w:rsidRPr="0025583C" w:rsidRDefault="007901B0" w:rsidP="0009557E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7901B0" w:rsidRPr="0025583C" w:rsidRDefault="007901B0" w:rsidP="0009557E">
      <w:pPr>
        <w:pStyle w:val="Heading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7901B0" w:rsidRPr="0025583C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Pr="000A26E8" w:rsidRDefault="007901B0" w:rsidP="0009557E">
      <w:pPr>
        <w:pStyle w:val="BodyText"/>
        <w:rPr>
          <w:sz w:val="28"/>
          <w:szCs w:val="28"/>
          <w:lang w:val="ru-RU"/>
        </w:rPr>
      </w:pPr>
      <w:r w:rsidRPr="0025583C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 xml:space="preserve">18 лютого </w:t>
      </w:r>
      <w:r w:rsidRPr="0025583C"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№</w:t>
      </w:r>
      <w:r>
        <w:rPr>
          <w:sz w:val="28"/>
          <w:szCs w:val="28"/>
          <w:lang w:val="ru-RU"/>
        </w:rPr>
        <w:t xml:space="preserve"> 56</w:t>
      </w:r>
    </w:p>
    <w:p w:rsidR="007901B0" w:rsidRPr="0025583C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</w:rPr>
        <w:t>м. Жмеринка</w:t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7901B0" w:rsidRPr="0025583C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r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</w:p>
    <w:p w:rsidR="007901B0" w:rsidRPr="0025583C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r w:rsidRPr="0025583C"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</w:p>
    <w:p w:rsidR="007901B0" w:rsidRPr="0025583C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1B0" w:rsidRDefault="007901B0" w:rsidP="00DE20E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постанови Кабінету Міністрів України від 03.11.2010р. №1017 «</w:t>
      </w:r>
      <w:r w:rsidRPr="00DA3912">
        <w:rPr>
          <w:rFonts w:ascii="Times New Roman" w:hAnsi="Times New Roman"/>
          <w:sz w:val="28"/>
          <w:szCs w:val="28"/>
          <w:lang w:val="uk-UA"/>
        </w:rPr>
        <w:t>Про внесення змін до постанови Кабінету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3912">
        <w:rPr>
          <w:rFonts w:ascii="Times New Roman" w:hAnsi="Times New Roman"/>
          <w:sz w:val="28"/>
          <w:szCs w:val="28"/>
          <w:lang w:val="uk-UA"/>
        </w:rPr>
        <w:t xml:space="preserve">                   від 24 вересня 2008 р. N 866</w:t>
      </w:r>
      <w:r>
        <w:rPr>
          <w:rFonts w:ascii="Times New Roman" w:hAnsi="Times New Roman"/>
          <w:sz w:val="28"/>
          <w:szCs w:val="28"/>
          <w:lang w:val="uk-UA"/>
        </w:rPr>
        <w:t>» , та постанови Кабінету Міністрів України від 23.05.2012 р. №415</w:t>
      </w:r>
      <w:r w:rsidRPr="00DA39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DA3912">
        <w:rPr>
          <w:rFonts w:ascii="Times New Roman" w:hAnsi="Times New Roman"/>
          <w:sz w:val="28"/>
          <w:szCs w:val="28"/>
          <w:lang w:val="uk-UA"/>
        </w:rPr>
        <w:t>Про внесення змін до деяких постанов Кабінету Міністрів України з питань Міністерства соціальної політики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B61A36">
        <w:rPr>
          <w:rFonts w:ascii="Times New Roman" w:hAnsi="Times New Roman"/>
          <w:sz w:val="28"/>
          <w:szCs w:val="28"/>
          <w:lang w:val="uk-UA"/>
        </w:rPr>
        <w:t>в редакції Постанови КМ № 624 від 22.10.2014</w:t>
      </w:r>
      <w:r>
        <w:rPr>
          <w:rFonts w:ascii="Times New Roman" w:hAnsi="Times New Roman"/>
          <w:sz w:val="28"/>
          <w:szCs w:val="28"/>
          <w:lang w:val="uk-UA"/>
        </w:rPr>
        <w:t>р. «</w:t>
      </w:r>
      <w:r w:rsidRPr="00DA3912">
        <w:rPr>
          <w:rFonts w:ascii="Times New Roman" w:hAnsi="Times New Roman"/>
          <w:sz w:val="28"/>
          <w:szCs w:val="28"/>
          <w:lang w:val="uk-UA"/>
        </w:rPr>
        <w:t>Про внесення змін до постанови Кабінету Міністрів України від 24 вересня 2008 р. № 866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25583C">
        <w:rPr>
          <w:rFonts w:ascii="Times New Roman" w:hAnsi="Times New Roman"/>
          <w:sz w:val="28"/>
          <w:szCs w:val="28"/>
          <w:lang w:val="uk-UA"/>
        </w:rPr>
        <w:t>керуючись ст.40 Закону України «Про місцеве самоврядування в Україні»,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авчий </w:t>
      </w:r>
      <w:r w:rsidRPr="0025583C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ітет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Pr="0025583C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7901B0" w:rsidRDefault="007901B0" w:rsidP="0009557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A26E8">
      <w:pPr>
        <w:pStyle w:val="ListParagraph"/>
        <w:numPr>
          <w:ilvl w:val="0"/>
          <w:numId w:val="1"/>
        </w:numPr>
        <w:spacing w:after="0" w:line="240" w:lineRule="auto"/>
        <w:ind w:left="1134" w:hanging="434"/>
        <w:rPr>
          <w:rFonts w:ascii="Times New Roman" w:hAnsi="Times New Roman"/>
          <w:sz w:val="28"/>
          <w:szCs w:val="28"/>
          <w:lang w:val="uk-UA"/>
        </w:rPr>
      </w:pPr>
      <w:r w:rsidRPr="00323F6A"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>
        <w:rPr>
          <w:rFonts w:ascii="Times New Roman" w:hAnsi="Times New Roman"/>
          <w:sz w:val="28"/>
          <w:szCs w:val="28"/>
          <w:lang w:val="uk-UA"/>
        </w:rPr>
        <w:t xml:space="preserve">до Положення про комісію з питань захисту прав дитини, а саме: </w:t>
      </w:r>
    </w:p>
    <w:p w:rsidR="007901B0" w:rsidRDefault="007901B0" w:rsidP="00DE20E5">
      <w:pPr>
        <w:pStyle w:val="ListParagraph"/>
        <w:spacing w:after="0" w:line="240" w:lineRule="auto"/>
        <w:ind w:left="17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Pr="00DE20E5" w:rsidRDefault="007901B0" w:rsidP="00DE20E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Pr="00DE20E5">
        <w:rPr>
          <w:rFonts w:ascii="Times New Roman" w:hAnsi="Times New Roman"/>
          <w:sz w:val="28"/>
          <w:szCs w:val="28"/>
          <w:lang w:val="uk-UA"/>
        </w:rPr>
        <w:t>2 Положення доповни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DE20E5">
        <w:rPr>
          <w:rFonts w:ascii="Times New Roman" w:hAnsi="Times New Roman"/>
          <w:sz w:val="28"/>
          <w:szCs w:val="28"/>
          <w:lang w:val="uk-UA"/>
        </w:rPr>
        <w:t xml:space="preserve"> словами «Про соціальну роботу з сім’ями, дітьми та молоддю»</w:t>
      </w:r>
    </w:p>
    <w:p w:rsidR="007901B0" w:rsidRDefault="007901B0" w:rsidP="00DE20E5">
      <w:pPr>
        <w:pStyle w:val="ListParagraph"/>
        <w:spacing w:after="0" w:line="240" w:lineRule="auto"/>
        <w:ind w:left="17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Pr="00DE20E5" w:rsidRDefault="007901B0" w:rsidP="00DE20E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DE20E5">
        <w:rPr>
          <w:rFonts w:ascii="Times New Roman" w:hAnsi="Times New Roman"/>
          <w:sz w:val="28"/>
          <w:szCs w:val="28"/>
          <w:lang w:val="uk-UA"/>
        </w:rPr>
        <w:t xml:space="preserve">ідпункт 1 п.4 викласти в новій редакції: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DE20E5">
        <w:rPr>
          <w:rFonts w:ascii="Times New Roman" w:hAnsi="Times New Roman"/>
          <w:sz w:val="28"/>
          <w:szCs w:val="28"/>
          <w:lang w:val="uk-UA"/>
        </w:rPr>
        <w:t>розглядає та подає пропозиції до індивідуального плану соціального захисту дитини, яка перебуває у складних життєвих обставинах, дитини-сироти та дитини, позбавленої батьківського піклування, який складається за формою, затвердженою Мінсоцполітики, а також визначає перелік суб’єктів соціальної роботи з сім’ями, дітьми та молоддю (далі - суб’єкти соціальної роботи), що беруть участь у виконанні такого плану, контролює виконання його пунктів суб’єктами відповідно до їх компетенції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DE20E5">
        <w:rPr>
          <w:rFonts w:ascii="Times New Roman" w:hAnsi="Times New Roman"/>
          <w:sz w:val="28"/>
          <w:szCs w:val="28"/>
          <w:lang w:val="uk-UA"/>
        </w:rPr>
        <w:t>;</w:t>
      </w:r>
    </w:p>
    <w:p w:rsidR="007901B0" w:rsidRDefault="007901B0" w:rsidP="00DE20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A26E8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пункт 4 д</w:t>
      </w:r>
      <w:r w:rsidRPr="00DE20E5">
        <w:rPr>
          <w:rFonts w:ascii="Times New Roman" w:hAnsi="Times New Roman"/>
          <w:sz w:val="28"/>
          <w:szCs w:val="28"/>
          <w:lang w:val="uk-UA"/>
        </w:rPr>
        <w:t xml:space="preserve">оповнити пп.3: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DE20E5">
        <w:rPr>
          <w:rFonts w:ascii="Times New Roman" w:hAnsi="Times New Roman"/>
          <w:sz w:val="28"/>
          <w:szCs w:val="28"/>
          <w:lang w:val="uk-UA"/>
        </w:rPr>
        <w:t>розглядає підготовлені суб’єктами соціальної роботи матеріали про стан сім’ї, яка перебуває у складних життєвих обставинах, у тому числі сім’ї, в якій існує ризик відібрання дитини чи дитина вже відібрана у батьків без позбавлення їх батьківських прав, сім’ї, діти з якої влаштовуються до навчального закладу на стаціонарне перебування за заявою батьків, та: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BEE">
        <w:rPr>
          <w:rFonts w:ascii="Times New Roman" w:hAnsi="Times New Roman"/>
          <w:sz w:val="28"/>
          <w:szCs w:val="28"/>
          <w:lang w:val="uk-UA"/>
        </w:rPr>
        <w:t xml:space="preserve"> приймає рішення про взяття під соціальний супровід сімей, в яких порушуються права дитини (завершення або продовження у разі необхідності строку соціального супроводу);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BEE">
        <w:rPr>
          <w:rFonts w:ascii="Times New Roman" w:hAnsi="Times New Roman"/>
          <w:sz w:val="28"/>
          <w:szCs w:val="28"/>
          <w:lang w:val="uk-UA"/>
        </w:rPr>
        <w:t xml:space="preserve">направляє у разі потреби батьків, які неналежно </w:t>
      </w:r>
    </w:p>
    <w:p w:rsidR="007901B0" w:rsidRPr="00323F6A" w:rsidRDefault="007901B0" w:rsidP="000A26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3BEE">
        <w:rPr>
          <w:rFonts w:ascii="Times New Roman" w:hAnsi="Times New Roman"/>
          <w:sz w:val="28"/>
          <w:szCs w:val="28"/>
          <w:lang w:val="uk-UA"/>
        </w:rPr>
        <w:t>виконують батьківські обов’язки, для проходження індивідуальних корекційних програм до суб’єктів соціальної роботи, які відповідно до компетенції розробляють та впроваджують такі програми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5D3BEE">
        <w:rPr>
          <w:rFonts w:ascii="Times New Roman" w:hAnsi="Times New Roman"/>
          <w:sz w:val="28"/>
          <w:szCs w:val="28"/>
          <w:lang w:val="uk-UA"/>
        </w:rPr>
        <w:t>.</w:t>
      </w:r>
      <w:r w:rsidRPr="00323F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901B0" w:rsidRPr="0025583C" w:rsidRDefault="007901B0" w:rsidP="0009557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pStyle w:val="msonormalcxspmiddle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керуючого справами виконавчого комітету Жмеринської міської ради Молдована В.В.</w:t>
      </w:r>
    </w:p>
    <w:p w:rsidR="007901B0" w:rsidRPr="00891314" w:rsidRDefault="007901B0" w:rsidP="000955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Pr="00891314" w:rsidRDefault="007901B0" w:rsidP="000955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Pr="00891314" w:rsidRDefault="007901B0" w:rsidP="0009557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Pr="00891314" w:rsidRDefault="007901B0" w:rsidP="0009557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89131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  <w:t>А.Кушнір</w:t>
      </w:r>
    </w:p>
    <w:p w:rsidR="007901B0" w:rsidRPr="00891314" w:rsidRDefault="007901B0" w:rsidP="000955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Default="007901B0" w:rsidP="000955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01B0" w:rsidRPr="000A26E8" w:rsidRDefault="007901B0">
      <w:pPr>
        <w:rPr>
          <w:lang w:val="uk-UA"/>
        </w:rPr>
      </w:pPr>
    </w:p>
    <w:sectPr w:rsidR="007901B0" w:rsidRPr="000A26E8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32FCD"/>
    <w:multiLevelType w:val="hybridMultilevel"/>
    <w:tmpl w:val="A26A3A88"/>
    <w:lvl w:ilvl="0" w:tplc="947847B6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57E"/>
    <w:rsid w:val="0009557E"/>
    <w:rsid w:val="000A26E8"/>
    <w:rsid w:val="000C45FF"/>
    <w:rsid w:val="0025583C"/>
    <w:rsid w:val="00323F6A"/>
    <w:rsid w:val="005D3BEE"/>
    <w:rsid w:val="007901B0"/>
    <w:rsid w:val="007D5B81"/>
    <w:rsid w:val="00891314"/>
    <w:rsid w:val="009774B8"/>
    <w:rsid w:val="00B61A36"/>
    <w:rsid w:val="00B716BD"/>
    <w:rsid w:val="00C17D88"/>
    <w:rsid w:val="00DA3912"/>
    <w:rsid w:val="00DE20E5"/>
    <w:rsid w:val="00F9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7E"/>
    <w:pPr>
      <w:spacing w:after="200" w:line="276" w:lineRule="auto"/>
    </w:pPr>
    <w:rPr>
      <w:rFonts w:eastAsia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557E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57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57E"/>
    <w:pPr>
      <w:spacing w:before="240" w:after="60" w:line="24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557E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9557E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9557E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9557E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9557E"/>
    <w:rPr>
      <w:rFonts w:ascii="Calibri" w:hAnsi="Calibri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09557E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557E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">
    <w:name w:val="msonormalcxspmiddle"/>
    <w:basedOn w:val="Normal"/>
    <w:uiPriority w:val="99"/>
    <w:rsid w:val="00095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23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3</Pages>
  <Words>385</Words>
  <Characters>2201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User</cp:lastModifiedBy>
  <cp:revision>6</cp:revision>
  <dcterms:created xsi:type="dcterms:W3CDTF">2016-02-12T12:28:00Z</dcterms:created>
  <dcterms:modified xsi:type="dcterms:W3CDTF">2016-02-19T09:06:00Z</dcterms:modified>
</cp:coreProperties>
</file>