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42.6pt" o:ole="" filled="t">
            <v:imagedata r:id="rId6" o:title=""/>
          </v:shape>
          <o:OLEObject Type="Embed" ProgID="Word.Picture.8" ShapeID="_x0000_i1025" DrawAspect="Content" ObjectID="_1527076213" r:id="rId7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F236F3" w:rsidP="00D41B2E">
      <w:pPr>
        <w:rPr>
          <w:w w:val="120"/>
          <w:sz w:val="28"/>
          <w:szCs w:val="28"/>
          <w:lang w:val="uk-UA"/>
        </w:rPr>
      </w:pPr>
      <w:r w:rsidRPr="00F236F3">
        <w:rPr>
          <w:noProof/>
          <w:sz w:val="28"/>
          <w:szCs w:val="28"/>
          <w:lang w:val="uk-UA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D41B2E" w:rsidRPr="002577D6" w:rsidRDefault="00D41B2E" w:rsidP="00D41B2E">
      <w:pPr>
        <w:pStyle w:val="7"/>
        <w:rPr>
          <w:caps/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від «</w:t>
      </w:r>
      <w:r w:rsidR="002B76D5">
        <w:rPr>
          <w:sz w:val="28"/>
          <w:szCs w:val="28"/>
          <w:lang w:val="uk-UA"/>
        </w:rPr>
        <w:t>10</w:t>
      </w:r>
      <w:r w:rsidRPr="002577D6">
        <w:rPr>
          <w:sz w:val="28"/>
          <w:szCs w:val="28"/>
          <w:lang w:val="uk-UA"/>
        </w:rPr>
        <w:t>»</w:t>
      </w:r>
      <w:r w:rsidR="002B76D5">
        <w:rPr>
          <w:sz w:val="28"/>
          <w:szCs w:val="28"/>
          <w:lang w:val="uk-UA"/>
        </w:rPr>
        <w:t xml:space="preserve"> червня </w:t>
      </w:r>
      <w:r w:rsidRPr="002577D6">
        <w:rPr>
          <w:sz w:val="28"/>
          <w:szCs w:val="28"/>
          <w:lang w:val="uk-UA"/>
        </w:rPr>
        <w:t>20</w:t>
      </w:r>
      <w:r w:rsidR="00F82634" w:rsidRPr="002577D6">
        <w:rPr>
          <w:sz w:val="28"/>
          <w:szCs w:val="28"/>
          <w:lang w:val="uk-UA"/>
        </w:rPr>
        <w:t>16</w:t>
      </w:r>
      <w:r w:rsidRPr="002577D6">
        <w:rPr>
          <w:sz w:val="28"/>
          <w:szCs w:val="28"/>
          <w:lang w:val="uk-UA"/>
        </w:rPr>
        <w:t xml:space="preserve"> р.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  <w:t>№</w:t>
      </w:r>
      <w:r w:rsidR="002B76D5">
        <w:rPr>
          <w:sz w:val="28"/>
          <w:szCs w:val="28"/>
          <w:lang w:val="uk-UA"/>
        </w:rPr>
        <w:t xml:space="preserve"> 118-р</w:t>
      </w:r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м. Жмеринка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</w:p>
    <w:p w:rsidR="00D41B2E" w:rsidRPr="002577D6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Про прийняття офіційної</w:t>
      </w:r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делегації з міста-побратима</w:t>
      </w:r>
    </w:p>
    <w:p w:rsidR="002C1B11" w:rsidRDefault="00CA4F69" w:rsidP="00D41B2E">
      <w:pPr>
        <w:ind w:left="57" w:right="578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</w:t>
      </w:r>
      <w:r w:rsidR="002C1B11">
        <w:rPr>
          <w:sz w:val="28"/>
          <w:szCs w:val="28"/>
          <w:lang w:val="uk-UA"/>
        </w:rPr>
        <w:t>дзішова</w:t>
      </w:r>
      <w:proofErr w:type="spellEnd"/>
      <w:r w:rsidR="002C1B11">
        <w:rPr>
          <w:sz w:val="28"/>
          <w:szCs w:val="28"/>
          <w:lang w:val="uk-UA"/>
        </w:rPr>
        <w:t xml:space="preserve"> </w:t>
      </w:r>
      <w:proofErr w:type="spellStart"/>
      <w:r w:rsidR="002C1B11">
        <w:rPr>
          <w:sz w:val="28"/>
          <w:szCs w:val="28"/>
          <w:lang w:val="uk-UA"/>
        </w:rPr>
        <w:t>Малопольского</w:t>
      </w:r>
      <w:proofErr w:type="spellEnd"/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(Польща)</w:t>
      </w:r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54D78" w:rsidRPr="002577D6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41B2E" w:rsidRPr="002577D6" w:rsidRDefault="00D41B2E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577D6">
        <w:rPr>
          <w:sz w:val="28"/>
          <w:szCs w:val="28"/>
          <w:lang w:val="uk-UA"/>
        </w:rPr>
        <w:t xml:space="preserve">         З метою подальшої  організації співпраці між містами-побратимами </w:t>
      </w:r>
      <w:proofErr w:type="spellStart"/>
      <w:r w:rsidRPr="002577D6">
        <w:rPr>
          <w:sz w:val="28"/>
          <w:szCs w:val="28"/>
          <w:lang w:val="uk-UA"/>
        </w:rPr>
        <w:t>м.Жмеринка</w:t>
      </w:r>
      <w:proofErr w:type="spellEnd"/>
      <w:r w:rsidRPr="002577D6">
        <w:rPr>
          <w:sz w:val="28"/>
          <w:szCs w:val="28"/>
          <w:lang w:val="uk-UA"/>
        </w:rPr>
        <w:t xml:space="preserve"> та </w:t>
      </w:r>
      <w:proofErr w:type="spellStart"/>
      <w:r w:rsidRPr="002577D6">
        <w:rPr>
          <w:sz w:val="28"/>
          <w:szCs w:val="28"/>
          <w:lang w:val="uk-UA"/>
        </w:rPr>
        <w:t>С</w:t>
      </w:r>
      <w:r w:rsidR="002C1B11">
        <w:rPr>
          <w:sz w:val="28"/>
          <w:szCs w:val="28"/>
          <w:lang w:val="uk-UA"/>
        </w:rPr>
        <w:t>єдзішова</w:t>
      </w:r>
      <w:proofErr w:type="spellEnd"/>
      <w:r w:rsidR="002C1B11">
        <w:rPr>
          <w:sz w:val="28"/>
          <w:szCs w:val="28"/>
          <w:lang w:val="uk-UA"/>
        </w:rPr>
        <w:t xml:space="preserve"> </w:t>
      </w:r>
      <w:proofErr w:type="spellStart"/>
      <w:r w:rsidR="002C1B11">
        <w:rPr>
          <w:sz w:val="28"/>
          <w:szCs w:val="28"/>
          <w:lang w:val="uk-UA"/>
        </w:rPr>
        <w:t>Малопольского</w:t>
      </w:r>
      <w:proofErr w:type="spellEnd"/>
      <w:r w:rsidRPr="002577D6">
        <w:rPr>
          <w:sz w:val="28"/>
          <w:szCs w:val="28"/>
          <w:lang w:val="uk-UA"/>
        </w:rPr>
        <w:t xml:space="preserve"> (Польща) </w:t>
      </w:r>
      <w:r w:rsidR="002C1B11">
        <w:rPr>
          <w:sz w:val="28"/>
          <w:szCs w:val="28"/>
          <w:lang w:val="uk-UA"/>
        </w:rPr>
        <w:t xml:space="preserve">відповідно до підписаної умови партнерської співпраці між містом Жмеринка (Україна) та містом </w:t>
      </w:r>
      <w:proofErr w:type="spellStart"/>
      <w:r w:rsidR="002C1B11">
        <w:rPr>
          <w:sz w:val="28"/>
          <w:szCs w:val="28"/>
          <w:lang w:val="uk-UA"/>
        </w:rPr>
        <w:t>Сєдзішова</w:t>
      </w:r>
      <w:proofErr w:type="spellEnd"/>
      <w:r w:rsidR="002C1B11">
        <w:rPr>
          <w:sz w:val="28"/>
          <w:szCs w:val="28"/>
          <w:lang w:val="uk-UA"/>
        </w:rPr>
        <w:t xml:space="preserve"> </w:t>
      </w:r>
      <w:proofErr w:type="spellStart"/>
      <w:r w:rsidR="002C1B11">
        <w:rPr>
          <w:sz w:val="28"/>
          <w:szCs w:val="28"/>
          <w:lang w:val="uk-UA"/>
        </w:rPr>
        <w:t>Малопольского</w:t>
      </w:r>
      <w:proofErr w:type="spellEnd"/>
      <w:r w:rsidR="002C1B11">
        <w:rPr>
          <w:sz w:val="28"/>
          <w:szCs w:val="28"/>
          <w:lang w:val="uk-UA"/>
        </w:rPr>
        <w:t xml:space="preserve"> (Польща)</w:t>
      </w:r>
      <w:r w:rsidR="00A44706">
        <w:rPr>
          <w:sz w:val="28"/>
          <w:szCs w:val="28"/>
          <w:lang w:val="uk-UA"/>
        </w:rPr>
        <w:t>,</w:t>
      </w:r>
      <w:r w:rsidR="002C1B11">
        <w:rPr>
          <w:sz w:val="28"/>
          <w:szCs w:val="28"/>
          <w:lang w:val="uk-UA"/>
        </w:rPr>
        <w:t xml:space="preserve"> яка була підписана 28 лютого 2016 року</w:t>
      </w:r>
      <w:r w:rsidR="00A44706">
        <w:rPr>
          <w:sz w:val="28"/>
          <w:szCs w:val="28"/>
          <w:lang w:val="uk-UA"/>
        </w:rPr>
        <w:t>,</w:t>
      </w:r>
      <w:r w:rsidR="002C1B11">
        <w:rPr>
          <w:sz w:val="28"/>
          <w:szCs w:val="28"/>
          <w:lang w:val="uk-UA"/>
        </w:rPr>
        <w:t xml:space="preserve"> та</w:t>
      </w:r>
      <w:r w:rsidR="00BE306C" w:rsidRPr="002577D6">
        <w:rPr>
          <w:sz w:val="28"/>
          <w:szCs w:val="28"/>
          <w:lang w:val="uk-UA"/>
        </w:rPr>
        <w:t xml:space="preserve"> до міської програми міжнародного</w:t>
      </w:r>
      <w:r w:rsidR="002C1B11">
        <w:rPr>
          <w:sz w:val="28"/>
          <w:szCs w:val="28"/>
          <w:lang w:val="uk-UA"/>
        </w:rPr>
        <w:t xml:space="preserve"> співробітництва до 2020 </w:t>
      </w:r>
      <w:r w:rsidR="00BE306C" w:rsidRPr="002577D6">
        <w:rPr>
          <w:sz w:val="28"/>
          <w:szCs w:val="28"/>
          <w:lang w:val="uk-UA"/>
        </w:rPr>
        <w:t>рок</w:t>
      </w:r>
      <w:r w:rsidR="002C1B11">
        <w:rPr>
          <w:sz w:val="28"/>
          <w:szCs w:val="28"/>
          <w:lang w:val="uk-UA"/>
        </w:rPr>
        <w:t>у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A23BD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керуючись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ст.42 Закону України </w:t>
      </w:r>
      <w:proofErr w:type="spellStart"/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Про</w:t>
      </w:r>
      <w:proofErr w:type="spellEnd"/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місцеве самоврядування в </w:t>
      </w:r>
      <w:proofErr w:type="spellStart"/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Україні</w:t>
      </w:r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”</w:t>
      </w:r>
      <w:proofErr w:type="spellEnd"/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Pr="002577D6" w:rsidRDefault="00F82634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1. Прийняти з 14</w:t>
      </w:r>
      <w:r w:rsidR="00805A4B" w:rsidRPr="002577D6">
        <w:rPr>
          <w:sz w:val="28"/>
          <w:szCs w:val="28"/>
          <w:lang w:val="uk-UA"/>
        </w:rPr>
        <w:t xml:space="preserve"> по </w:t>
      </w:r>
      <w:r w:rsidRPr="002577D6">
        <w:rPr>
          <w:sz w:val="28"/>
          <w:szCs w:val="28"/>
          <w:lang w:val="uk-UA"/>
        </w:rPr>
        <w:t>17 червня 2016</w:t>
      </w:r>
      <w:r w:rsidR="00805A4B" w:rsidRPr="002577D6">
        <w:rPr>
          <w:sz w:val="28"/>
          <w:szCs w:val="28"/>
          <w:lang w:val="uk-UA"/>
        </w:rPr>
        <w:t xml:space="preserve"> року делегацію з </w:t>
      </w:r>
      <w:proofErr w:type="spellStart"/>
      <w:r w:rsidR="00805A4B" w:rsidRPr="002577D6">
        <w:rPr>
          <w:sz w:val="28"/>
          <w:szCs w:val="28"/>
          <w:lang w:val="uk-UA"/>
        </w:rPr>
        <w:t>м.С</w:t>
      </w:r>
      <w:r w:rsidRPr="002577D6">
        <w:rPr>
          <w:sz w:val="28"/>
          <w:szCs w:val="28"/>
          <w:lang w:val="uk-UA"/>
        </w:rPr>
        <w:t>єдзішова</w:t>
      </w:r>
      <w:proofErr w:type="spellEnd"/>
      <w:r w:rsidRPr="002577D6">
        <w:rPr>
          <w:sz w:val="28"/>
          <w:szCs w:val="28"/>
          <w:lang w:val="uk-UA"/>
        </w:rPr>
        <w:t xml:space="preserve"> Малопольського </w:t>
      </w:r>
      <w:r w:rsidR="001666BE">
        <w:rPr>
          <w:sz w:val="28"/>
          <w:szCs w:val="28"/>
          <w:lang w:val="uk-UA"/>
        </w:rPr>
        <w:t xml:space="preserve">(Польща) в кількості восьми чоловік на чолі </w:t>
      </w:r>
      <w:r w:rsidR="00805A4B" w:rsidRPr="002577D6">
        <w:rPr>
          <w:sz w:val="28"/>
          <w:szCs w:val="28"/>
          <w:lang w:val="uk-UA"/>
        </w:rPr>
        <w:t xml:space="preserve"> </w:t>
      </w:r>
      <w:r w:rsidR="00E52F3D">
        <w:rPr>
          <w:sz w:val="28"/>
          <w:szCs w:val="28"/>
          <w:lang w:val="uk-UA"/>
        </w:rPr>
        <w:t>з президентом</w:t>
      </w:r>
      <w:r w:rsidR="00805A4B" w:rsidRPr="002577D6">
        <w:rPr>
          <w:sz w:val="28"/>
          <w:szCs w:val="28"/>
          <w:lang w:val="uk-UA"/>
        </w:rPr>
        <w:t xml:space="preserve"> міста паном </w:t>
      </w:r>
      <w:r w:rsidR="001666BE">
        <w:rPr>
          <w:sz w:val="28"/>
          <w:szCs w:val="28"/>
          <w:lang w:val="uk-UA"/>
        </w:rPr>
        <w:t xml:space="preserve">Богуславом </w:t>
      </w:r>
      <w:proofErr w:type="spellStart"/>
      <w:r w:rsidR="001666BE">
        <w:rPr>
          <w:sz w:val="28"/>
          <w:szCs w:val="28"/>
          <w:lang w:val="uk-UA"/>
        </w:rPr>
        <w:t>Кмєцом</w:t>
      </w:r>
      <w:proofErr w:type="spellEnd"/>
      <w:r w:rsidR="00805A4B" w:rsidRPr="002577D6">
        <w:rPr>
          <w:sz w:val="28"/>
          <w:szCs w:val="28"/>
          <w:lang w:val="uk-UA"/>
        </w:rPr>
        <w:t>.</w:t>
      </w:r>
    </w:p>
    <w:p w:rsidR="00805A4B" w:rsidRPr="002577D6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</w:p>
    <w:p w:rsidR="00805A4B" w:rsidRPr="002577D6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   2.Затвердити програму офіційного прийому польської делегації (додаток №1). </w:t>
      </w:r>
    </w:p>
    <w:p w:rsidR="00805A4B" w:rsidRPr="002577D6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</w:p>
    <w:p w:rsidR="00805A4B" w:rsidRPr="002577D6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  3.Затвердити кошторис витрат по КФК 250404 згідно програми проведення офіційного прийому польської делегації (додаток №2). </w:t>
      </w:r>
    </w:p>
    <w:p w:rsidR="00805A4B" w:rsidRPr="002577D6" w:rsidRDefault="00805A4B" w:rsidP="00805A4B">
      <w:pPr>
        <w:shd w:val="clear" w:color="auto" w:fill="FFFFFF"/>
        <w:ind w:left="5" w:right="354" w:firstLine="715"/>
        <w:jc w:val="both"/>
        <w:rPr>
          <w:color w:val="000000"/>
          <w:sz w:val="28"/>
          <w:szCs w:val="28"/>
          <w:lang w:val="uk-UA"/>
        </w:rPr>
      </w:pPr>
    </w:p>
    <w:p w:rsidR="0034098B" w:rsidRPr="002577D6" w:rsidRDefault="008D5C13" w:rsidP="008D5C13">
      <w:pPr>
        <w:pStyle w:val="a5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05A4B" w:rsidRPr="002577D6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.К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</w:t>
      </w:r>
      <w:r w:rsidR="00084C9E">
        <w:rPr>
          <w:color w:val="000000"/>
          <w:sz w:val="28"/>
          <w:szCs w:val="28"/>
          <w:shd w:val="clear" w:color="auto" w:fill="FFFFFF"/>
          <w:lang w:val="uk-UA"/>
        </w:rPr>
        <w:t xml:space="preserve">першого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заст</w:t>
      </w:r>
      <w:r w:rsidR="00084C9E">
        <w:rPr>
          <w:color w:val="000000"/>
          <w:sz w:val="28"/>
          <w:szCs w:val="28"/>
          <w:shd w:val="clear" w:color="auto" w:fill="FFFFFF"/>
          <w:lang w:val="uk-UA"/>
        </w:rPr>
        <w:t xml:space="preserve">упника міського голови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84C9E">
        <w:rPr>
          <w:color w:val="000000"/>
          <w:sz w:val="28"/>
          <w:szCs w:val="28"/>
          <w:shd w:val="clear" w:color="auto" w:fill="FFFFFF"/>
          <w:lang w:val="uk-UA"/>
        </w:rPr>
        <w:t>Півнюка</w:t>
      </w:r>
      <w:proofErr w:type="spellEnd"/>
      <w:r w:rsidR="00084C9E">
        <w:rPr>
          <w:color w:val="000000"/>
          <w:sz w:val="28"/>
          <w:szCs w:val="28"/>
          <w:shd w:val="clear" w:color="auto" w:fill="FFFFFF"/>
          <w:lang w:val="uk-UA"/>
        </w:rPr>
        <w:t xml:space="preserve"> О.В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2577D6" w:rsidRDefault="0034098B" w:rsidP="00D41B2E">
      <w:pPr>
        <w:jc w:val="both"/>
        <w:rPr>
          <w:sz w:val="28"/>
          <w:szCs w:val="28"/>
          <w:lang w:val="uk-UA"/>
        </w:rPr>
      </w:pPr>
      <w:r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Міський голова                                              А.Кушнір</w:t>
      </w: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A7096F" w:rsidRPr="002577D6" w:rsidRDefault="00A7096F" w:rsidP="0044560A">
      <w:pPr>
        <w:jc w:val="center"/>
        <w:rPr>
          <w:sz w:val="28"/>
          <w:szCs w:val="28"/>
          <w:lang w:val="uk-UA"/>
        </w:rPr>
      </w:pPr>
    </w:p>
    <w:p w:rsidR="00A7096F" w:rsidRPr="002577D6" w:rsidRDefault="00A7096F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lastRenderedPageBreak/>
        <w:t xml:space="preserve">                                                         </w:t>
      </w:r>
      <w:r w:rsidR="004A36F2" w:rsidRPr="002577D6">
        <w:rPr>
          <w:sz w:val="28"/>
          <w:szCs w:val="28"/>
          <w:lang w:val="uk-UA"/>
        </w:rPr>
        <w:t xml:space="preserve">                               </w:t>
      </w:r>
      <w:r w:rsidR="00A23BDB" w:rsidRPr="002577D6">
        <w:rPr>
          <w:sz w:val="28"/>
          <w:szCs w:val="28"/>
          <w:lang w:val="uk-UA"/>
        </w:rPr>
        <w:t>Затверджено:</w:t>
      </w:r>
    </w:p>
    <w:p w:rsidR="00805A4B" w:rsidRPr="002577D6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                                                         розпорядження міського голови</w:t>
      </w:r>
    </w:p>
    <w:p w:rsidR="00805A4B" w:rsidRPr="002577D6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                                                         від </w:t>
      </w:r>
      <w:r w:rsidR="002B76D5">
        <w:rPr>
          <w:sz w:val="28"/>
          <w:szCs w:val="28"/>
          <w:lang w:val="uk-UA"/>
        </w:rPr>
        <w:t xml:space="preserve">10 червня 2016 р. </w:t>
      </w:r>
      <w:r w:rsidRPr="002577D6">
        <w:rPr>
          <w:sz w:val="28"/>
          <w:szCs w:val="28"/>
          <w:lang w:val="uk-UA"/>
        </w:rPr>
        <w:t>№</w:t>
      </w:r>
      <w:r w:rsidR="002B76D5">
        <w:rPr>
          <w:sz w:val="28"/>
          <w:szCs w:val="28"/>
          <w:lang w:val="uk-UA"/>
        </w:rPr>
        <w:t xml:space="preserve"> 118-р</w:t>
      </w:r>
    </w:p>
    <w:p w:rsidR="00805A4B" w:rsidRPr="002577D6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4A36F2" w:rsidRPr="002577D6" w:rsidRDefault="004A36F2" w:rsidP="004A36F2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  <w:r w:rsidRPr="002577D6">
        <w:rPr>
          <w:rFonts w:ascii="Times New Roman" w:hAnsi="Times New Roman"/>
          <w:sz w:val="28"/>
          <w:szCs w:val="28"/>
          <w:lang w:val="uk-UA"/>
        </w:rPr>
        <w:t xml:space="preserve">Програма перебування офіційної делегації </w:t>
      </w:r>
    </w:p>
    <w:p w:rsidR="004A36F2" w:rsidRPr="002577D6" w:rsidRDefault="004A36F2" w:rsidP="004A36F2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  <w:r w:rsidRPr="002577D6">
        <w:rPr>
          <w:rFonts w:ascii="Times New Roman" w:hAnsi="Times New Roman"/>
          <w:sz w:val="28"/>
          <w:szCs w:val="28"/>
          <w:lang w:val="uk-UA"/>
        </w:rPr>
        <w:t xml:space="preserve">з міста-побратима </w:t>
      </w:r>
      <w:proofErr w:type="spellStart"/>
      <w:r w:rsidRPr="002577D6">
        <w:rPr>
          <w:rFonts w:ascii="Times New Roman" w:hAnsi="Times New Roman"/>
          <w:sz w:val="28"/>
          <w:szCs w:val="28"/>
          <w:lang w:val="uk-UA"/>
        </w:rPr>
        <w:t>Сєдзішова</w:t>
      </w:r>
      <w:proofErr w:type="spellEnd"/>
      <w:r w:rsidRPr="002577D6">
        <w:rPr>
          <w:rFonts w:ascii="Times New Roman" w:hAnsi="Times New Roman"/>
          <w:sz w:val="28"/>
          <w:szCs w:val="28"/>
          <w:lang w:val="uk-UA"/>
        </w:rPr>
        <w:t xml:space="preserve"> Малопольського (Польща) з 14 червня по 17 червня 2016 року</w:t>
      </w:r>
    </w:p>
    <w:p w:rsidR="004A36F2" w:rsidRPr="002577D6" w:rsidRDefault="004A36F2" w:rsidP="004A36F2">
      <w:pPr>
        <w:pStyle w:val="a6"/>
        <w:jc w:val="center"/>
        <w:rPr>
          <w:b/>
          <w:sz w:val="28"/>
          <w:szCs w:val="28"/>
          <w:lang w:val="uk-UA"/>
        </w:rPr>
      </w:pPr>
    </w:p>
    <w:tbl>
      <w:tblPr>
        <w:tblW w:w="102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1157"/>
        <w:gridCol w:w="4277"/>
        <w:gridCol w:w="1976"/>
        <w:gridCol w:w="1979"/>
      </w:tblGrid>
      <w:tr w:rsidR="004A36F2" w:rsidRPr="002577D6" w:rsidTr="0034369A"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jc w:val="center"/>
              <w:rPr>
                <w:b/>
                <w:sz w:val="28"/>
                <w:szCs w:val="28"/>
              </w:rPr>
            </w:pPr>
            <w:r w:rsidRPr="002577D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Година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4A36F2" w:rsidRPr="002577D6" w:rsidTr="00854CE3">
        <w:trPr>
          <w:trHeight w:val="777"/>
        </w:trPr>
        <w:tc>
          <w:tcPr>
            <w:tcW w:w="821" w:type="dxa"/>
            <w:vMerge w:val="restart"/>
            <w:shd w:val="clear" w:color="auto" w:fill="auto"/>
          </w:tcPr>
          <w:p w:rsidR="004A36F2" w:rsidRPr="002577D6" w:rsidRDefault="004A36F2" w:rsidP="0034369A">
            <w:pPr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14.06</w:t>
            </w: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18.00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Приїзд делегації, поселення до готелю  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Готель "</w:t>
            </w:r>
            <w:proofErr w:type="spellStart"/>
            <w:r w:rsidRPr="002577D6">
              <w:rPr>
                <w:sz w:val="28"/>
                <w:szCs w:val="28"/>
                <w:lang w:val="uk-UA"/>
              </w:rPr>
              <w:t>Автотема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4A36F2" w:rsidRPr="002577D6" w:rsidTr="0034369A">
        <w:trPr>
          <w:trHeight w:val="549"/>
        </w:trPr>
        <w:tc>
          <w:tcPr>
            <w:tcW w:w="821" w:type="dxa"/>
            <w:vMerge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19.00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Вечеря, вільний час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854CE3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Кафе "Фамілія"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Коновал А.Р.</w:t>
            </w:r>
          </w:p>
        </w:tc>
      </w:tr>
      <w:tr w:rsidR="004A36F2" w:rsidRPr="002577D6" w:rsidTr="0034369A">
        <w:tc>
          <w:tcPr>
            <w:tcW w:w="821" w:type="dxa"/>
            <w:vMerge w:val="restart"/>
            <w:shd w:val="clear" w:color="auto" w:fill="auto"/>
          </w:tcPr>
          <w:p w:rsidR="004A36F2" w:rsidRPr="002577D6" w:rsidRDefault="004A36F2" w:rsidP="0034369A">
            <w:pPr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15.06</w:t>
            </w: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9.00 – 10.00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Сніданок 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854CE3" w:rsidP="0034369A">
            <w:pPr>
              <w:rPr>
                <w:sz w:val="28"/>
                <w:szCs w:val="28"/>
              </w:rPr>
            </w:pPr>
            <w:r w:rsidRPr="002577D6">
              <w:rPr>
                <w:sz w:val="28"/>
                <w:szCs w:val="28"/>
                <w:lang w:val="uk-UA"/>
              </w:rPr>
              <w:t>Кафе "Фамілія"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Коновал. А.Р.</w:t>
            </w:r>
          </w:p>
        </w:tc>
      </w:tr>
      <w:tr w:rsidR="004A36F2" w:rsidRPr="002B76D5" w:rsidTr="0034369A">
        <w:tc>
          <w:tcPr>
            <w:tcW w:w="821" w:type="dxa"/>
            <w:vMerge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10.00 – 13.00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Прогулянка містом, відвідування визначних місць Жмеринки 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вокзал, музей, пам'ятний знак Яну </w:t>
            </w:r>
            <w:proofErr w:type="spellStart"/>
            <w:r w:rsidRPr="002577D6">
              <w:rPr>
                <w:sz w:val="28"/>
                <w:szCs w:val="28"/>
                <w:lang w:val="uk-UA"/>
              </w:rPr>
              <w:t>Бжехві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>, собор О. Невського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Дудік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В.В.,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Савіна І.А.</w:t>
            </w:r>
          </w:p>
        </w:tc>
      </w:tr>
      <w:tr w:rsidR="004A36F2" w:rsidRPr="002577D6" w:rsidTr="0034369A">
        <w:trPr>
          <w:trHeight w:val="601"/>
        </w:trPr>
        <w:tc>
          <w:tcPr>
            <w:tcW w:w="821" w:type="dxa"/>
            <w:vMerge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13.00 – 14.00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rFonts w:cs="Helvetica"/>
                <w:color w:val="141823"/>
                <w:sz w:val="28"/>
                <w:szCs w:val="28"/>
                <w:shd w:val="clear" w:color="auto" w:fill="FFFFFF"/>
                <w:lang w:val="uk-UA"/>
              </w:rPr>
              <w:t xml:space="preserve">Обід 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Кафе "Фамілія"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Коновал А.Р.,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Савіна І.А.</w:t>
            </w:r>
          </w:p>
        </w:tc>
      </w:tr>
      <w:tr w:rsidR="004A36F2" w:rsidRPr="002B76D5" w:rsidTr="0034369A">
        <w:trPr>
          <w:trHeight w:val="854"/>
        </w:trPr>
        <w:tc>
          <w:tcPr>
            <w:tcW w:w="821" w:type="dxa"/>
            <w:vMerge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14.00 – 16.00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rFonts w:cs="Helvetica"/>
                <w:sz w:val="28"/>
                <w:szCs w:val="28"/>
                <w:shd w:val="clear" w:color="auto" w:fill="FFFFFF"/>
                <w:lang w:val="uk-UA"/>
              </w:rPr>
            </w:pPr>
            <w:r w:rsidRPr="002577D6">
              <w:rPr>
                <w:rFonts w:cs="Helvetica"/>
                <w:sz w:val="28"/>
                <w:szCs w:val="28"/>
                <w:shd w:val="clear" w:color="auto" w:fill="FFFFFF"/>
                <w:lang w:val="uk-UA"/>
              </w:rPr>
              <w:t xml:space="preserve">Підписання меморандуму про співпрацю сторін у питаннях залучення іноземних інвестицій та коштів фінансової допомоги Європейської комісії у соціально-культурні проекти через місто-побратим </w:t>
            </w:r>
            <w:proofErr w:type="spellStart"/>
            <w:r w:rsidRPr="002577D6">
              <w:rPr>
                <w:rFonts w:cs="Helvetica"/>
                <w:sz w:val="28"/>
                <w:szCs w:val="28"/>
                <w:shd w:val="clear" w:color="auto" w:fill="FFFFFF"/>
                <w:lang w:val="uk-UA"/>
              </w:rPr>
              <w:t>Сєдзишов</w:t>
            </w:r>
            <w:proofErr w:type="spellEnd"/>
            <w:r w:rsidRPr="002577D6">
              <w:rPr>
                <w:rFonts w:cs="Helvetica"/>
                <w:sz w:val="28"/>
                <w:szCs w:val="28"/>
                <w:shd w:val="clear" w:color="auto" w:fill="FFFFFF"/>
                <w:lang w:val="uk-UA"/>
              </w:rPr>
              <w:t xml:space="preserve"> Малопольський. </w:t>
            </w:r>
          </w:p>
          <w:p w:rsidR="004A36F2" w:rsidRPr="002577D6" w:rsidRDefault="004A36F2" w:rsidP="0034369A">
            <w:pPr>
              <w:rPr>
                <w:rFonts w:cs="Helvetica"/>
                <w:sz w:val="28"/>
                <w:szCs w:val="28"/>
                <w:shd w:val="clear" w:color="auto" w:fill="FFFFFF"/>
                <w:lang w:val="uk-UA"/>
              </w:rPr>
            </w:pPr>
            <w:r w:rsidRPr="002577D6">
              <w:rPr>
                <w:rFonts w:cs="Helvetica"/>
                <w:sz w:val="28"/>
                <w:szCs w:val="28"/>
                <w:shd w:val="clear" w:color="auto" w:fill="FFFFFF"/>
                <w:lang w:val="uk-UA"/>
              </w:rPr>
              <w:t>Круглий стіл за участю членів делегації, спілки поляків, міського голови та ЗМІ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Кабінет міського голови 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О.В.,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Коновал А.Р.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Дудік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В.В.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Савіна І.А.</w:t>
            </w:r>
          </w:p>
        </w:tc>
      </w:tr>
      <w:tr w:rsidR="004A36F2" w:rsidRPr="002577D6" w:rsidTr="0034369A">
        <w:trPr>
          <w:trHeight w:val="776"/>
        </w:trPr>
        <w:tc>
          <w:tcPr>
            <w:tcW w:w="821" w:type="dxa"/>
            <w:vMerge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16.00 - 17.00 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Відвідування інвестиційних об'єктів Жмеринки 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Басейн "Юність", парк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Романюк О.М.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Дудік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В.В.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</w:tr>
      <w:tr w:rsidR="004A36F2" w:rsidRPr="002577D6" w:rsidTr="0034369A">
        <w:trPr>
          <w:trHeight w:val="776"/>
        </w:trPr>
        <w:tc>
          <w:tcPr>
            <w:tcW w:w="821" w:type="dxa"/>
            <w:vMerge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1985" w:type="dxa"/>
            <w:shd w:val="clear" w:color="auto" w:fill="auto"/>
          </w:tcPr>
          <w:p w:rsidR="004A36F2" w:rsidRPr="000A453F" w:rsidRDefault="00854CE3" w:rsidP="003436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0A453F">
              <w:rPr>
                <w:sz w:val="28"/>
                <w:szCs w:val="28"/>
                <w:lang w:val="uk-UA"/>
              </w:rPr>
              <w:t xml:space="preserve">есторація </w:t>
            </w:r>
            <w:r w:rsidR="000A453F">
              <w:rPr>
                <w:sz w:val="28"/>
                <w:szCs w:val="28"/>
                <w:lang w:val="en-US"/>
              </w:rPr>
              <w:t>“</w:t>
            </w:r>
            <w:r w:rsidR="000A453F">
              <w:rPr>
                <w:sz w:val="28"/>
                <w:szCs w:val="28"/>
                <w:lang w:val="uk-UA"/>
              </w:rPr>
              <w:t>Гостинний пан</w:t>
            </w:r>
            <w:r w:rsidR="000A453F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4A36F2" w:rsidRPr="002B76D5" w:rsidTr="0034369A">
        <w:trPr>
          <w:trHeight w:val="776"/>
        </w:trPr>
        <w:tc>
          <w:tcPr>
            <w:tcW w:w="821" w:type="dxa"/>
            <w:vMerge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19.00-22.00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Поїздка у Вінницю. Вечірнє шоу  із синхронізацією музикального проектору лазера Вінницького фонтану “</w:t>
            </w:r>
            <w:proofErr w:type="spellStart"/>
            <w:r w:rsidRPr="002577D6">
              <w:rPr>
                <w:sz w:val="28"/>
                <w:szCs w:val="28"/>
                <w:lang w:val="en-US"/>
              </w:rPr>
              <w:t>Roshen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>”. Повернення до готелю.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м.Вінниця</w:t>
            </w:r>
            <w:proofErr w:type="spellEnd"/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О.В.,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Дудік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4A36F2" w:rsidRPr="002577D6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16.06</w:t>
            </w: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9.00 - 10.00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854CE3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Кафе "Фамілія"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Коновал А.Р.</w:t>
            </w:r>
          </w:p>
        </w:tc>
      </w:tr>
      <w:tr w:rsidR="004A36F2" w:rsidRPr="002577D6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10.00 - </w:t>
            </w:r>
            <w:r w:rsidRPr="002577D6">
              <w:rPr>
                <w:sz w:val="28"/>
                <w:szCs w:val="28"/>
                <w:lang w:val="uk-UA"/>
              </w:rPr>
              <w:lastRenderedPageBreak/>
              <w:t>11.00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lastRenderedPageBreak/>
              <w:t xml:space="preserve">Зустріч з учнівською молоддю, </w:t>
            </w:r>
            <w:r w:rsidRPr="002577D6">
              <w:rPr>
                <w:sz w:val="28"/>
                <w:szCs w:val="28"/>
                <w:lang w:val="uk-UA"/>
              </w:rPr>
              <w:lastRenderedPageBreak/>
              <w:t>яка вивчає польську мову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lastRenderedPageBreak/>
              <w:t>ДНЗ №5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lastRenderedPageBreak/>
              <w:t>ЗОШ-ліцей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>,гімназія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lastRenderedPageBreak/>
              <w:t>Сьомаш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4A36F2" w:rsidRPr="002B76D5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10.00 - 13.00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 xml:space="preserve">Відвідування польського кладовища у </w:t>
            </w:r>
            <w:proofErr w:type="spellStart"/>
            <w:r w:rsidRPr="002577D6">
              <w:rPr>
                <w:sz w:val="28"/>
                <w:szCs w:val="28"/>
                <w:lang w:val="uk-UA"/>
              </w:rPr>
              <w:t>смт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577D6">
              <w:rPr>
                <w:sz w:val="28"/>
                <w:szCs w:val="28"/>
                <w:lang w:val="uk-UA"/>
              </w:rPr>
              <w:t>Браїлів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та братської могили</w:t>
            </w:r>
            <w:r w:rsidRPr="002577D6">
              <w:rPr>
                <w:sz w:val="28"/>
                <w:szCs w:val="28"/>
                <w:lang w:val="pl-PL"/>
              </w:rPr>
              <w:t xml:space="preserve"> </w:t>
            </w:r>
            <w:r w:rsidRPr="002577D6">
              <w:rPr>
                <w:sz w:val="28"/>
                <w:szCs w:val="28"/>
                <w:lang w:val="uk-UA"/>
              </w:rPr>
              <w:t>польським солдатам, полеглим під час польсько-радянської війни 1920р.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смт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577D6">
              <w:rPr>
                <w:sz w:val="28"/>
                <w:szCs w:val="28"/>
                <w:lang w:val="uk-UA"/>
              </w:rPr>
              <w:t>Браїлів</w:t>
            </w:r>
            <w:proofErr w:type="spellEnd"/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О.А.,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Савіна І.А.</w:t>
            </w:r>
          </w:p>
        </w:tc>
      </w:tr>
      <w:tr w:rsidR="004A36F2" w:rsidRPr="002577D6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pl-PL"/>
              </w:rPr>
            </w:pPr>
            <w:r w:rsidRPr="002577D6">
              <w:rPr>
                <w:sz w:val="28"/>
                <w:szCs w:val="28"/>
                <w:lang w:val="pl-PL"/>
              </w:rPr>
              <w:t>13.00 - 14.00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pl-PL"/>
              </w:rPr>
              <w:t>Обід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854CE3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Кафе "Фамілія"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Коновал А.Р.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Савіна І.А.</w:t>
            </w:r>
          </w:p>
        </w:tc>
      </w:tr>
      <w:tr w:rsidR="004A36F2" w:rsidRPr="002B76D5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14.00-17.00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Відвідування музичної школи та Центру позашкільної роботи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м.Жмеринка</w:t>
            </w:r>
            <w:proofErr w:type="spellEnd"/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Дудік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4A36F2" w:rsidRPr="002577D6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17.00-18.00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Літургійна служба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Римо-Католицька церква св. Олексія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4A36F2" w:rsidRPr="002577D6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18.00-20.00</w:t>
            </w:r>
          </w:p>
        </w:tc>
        <w:tc>
          <w:tcPr>
            <w:tcW w:w="4506" w:type="dxa"/>
            <w:shd w:val="clear" w:color="auto" w:fill="auto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1985" w:type="dxa"/>
            <w:shd w:val="clear" w:color="auto" w:fill="auto"/>
          </w:tcPr>
          <w:p w:rsidR="004A36F2" w:rsidRPr="002577D6" w:rsidRDefault="00854CE3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Кафе "Фамілія"</w:t>
            </w:r>
            <w:r w:rsidR="004A36F2" w:rsidRPr="002577D6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</w:t>
            </w: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</w:p>
        </w:tc>
      </w:tr>
      <w:tr w:rsidR="004A36F2" w:rsidRPr="002577D6" w:rsidTr="0034369A">
        <w:trPr>
          <w:trHeight w:val="253"/>
        </w:trPr>
        <w:tc>
          <w:tcPr>
            <w:tcW w:w="821" w:type="dxa"/>
            <w:shd w:val="clear" w:color="auto" w:fill="auto"/>
          </w:tcPr>
          <w:p w:rsidR="004A36F2" w:rsidRPr="002577D6" w:rsidRDefault="004A36F2" w:rsidP="0034369A">
            <w:pPr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b/>
                <w:sz w:val="28"/>
                <w:szCs w:val="28"/>
                <w:lang w:val="uk-UA"/>
              </w:rPr>
              <w:t>17.06</w:t>
            </w:r>
          </w:p>
        </w:tc>
        <w:tc>
          <w:tcPr>
            <w:tcW w:w="1160" w:type="dxa"/>
            <w:shd w:val="clear" w:color="auto" w:fill="auto"/>
          </w:tcPr>
          <w:p w:rsidR="004A36F2" w:rsidRPr="002577D6" w:rsidRDefault="004A36F2" w:rsidP="0034369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06" w:type="dxa"/>
            <w:shd w:val="clear" w:color="auto" w:fill="auto"/>
          </w:tcPr>
          <w:p w:rsidR="00854CE3" w:rsidRDefault="00854CE3" w:rsidP="003436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Сніданок</w:t>
            </w:r>
          </w:p>
          <w:p w:rsidR="00854CE3" w:rsidRDefault="00854CE3" w:rsidP="0034369A">
            <w:pPr>
              <w:rPr>
                <w:sz w:val="28"/>
                <w:szCs w:val="28"/>
                <w:lang w:val="uk-UA"/>
              </w:rPr>
            </w:pPr>
          </w:p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Від'їзд учасників делегації</w:t>
            </w:r>
          </w:p>
        </w:tc>
        <w:tc>
          <w:tcPr>
            <w:tcW w:w="1985" w:type="dxa"/>
            <w:shd w:val="clear" w:color="auto" w:fill="auto"/>
          </w:tcPr>
          <w:p w:rsidR="00854CE3" w:rsidRDefault="00854CE3" w:rsidP="0034369A">
            <w:pPr>
              <w:rPr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Кафе "Фамілія"</w:t>
            </w:r>
          </w:p>
          <w:p w:rsidR="004A36F2" w:rsidRPr="002577D6" w:rsidRDefault="004A36F2" w:rsidP="0034369A">
            <w:pPr>
              <w:rPr>
                <w:b/>
                <w:sz w:val="28"/>
                <w:szCs w:val="28"/>
                <w:lang w:val="uk-UA"/>
              </w:rPr>
            </w:pPr>
            <w:r w:rsidRPr="002577D6">
              <w:rPr>
                <w:sz w:val="28"/>
                <w:szCs w:val="28"/>
                <w:lang w:val="uk-UA"/>
              </w:rPr>
              <w:t>Готель "</w:t>
            </w:r>
            <w:proofErr w:type="spellStart"/>
            <w:r w:rsidRPr="002577D6">
              <w:rPr>
                <w:sz w:val="28"/>
                <w:szCs w:val="28"/>
                <w:lang w:val="uk-UA"/>
              </w:rPr>
              <w:t>Автотема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1763" w:type="dxa"/>
          </w:tcPr>
          <w:p w:rsidR="004A36F2" w:rsidRPr="002577D6" w:rsidRDefault="004A36F2" w:rsidP="0034369A">
            <w:pPr>
              <w:rPr>
                <w:sz w:val="28"/>
                <w:szCs w:val="28"/>
                <w:lang w:val="uk-UA"/>
              </w:rPr>
            </w:pPr>
            <w:proofErr w:type="spellStart"/>
            <w:r w:rsidRPr="002577D6">
              <w:rPr>
                <w:sz w:val="28"/>
                <w:szCs w:val="28"/>
                <w:lang w:val="uk-UA"/>
              </w:rPr>
              <w:t>Півнюк</w:t>
            </w:r>
            <w:proofErr w:type="spellEnd"/>
            <w:r w:rsidRPr="002577D6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</w:tbl>
    <w:p w:rsidR="00A23BDB" w:rsidRPr="002577D6" w:rsidRDefault="00A23BD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A77316" w:rsidRDefault="00A23BDB" w:rsidP="00A23BD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</w:t>
      </w:r>
    </w:p>
    <w:p w:rsidR="00A77316" w:rsidRDefault="00A77316" w:rsidP="00A23BDB">
      <w:pPr>
        <w:jc w:val="both"/>
        <w:rPr>
          <w:sz w:val="28"/>
          <w:szCs w:val="28"/>
          <w:lang w:val="uk-UA"/>
        </w:rPr>
      </w:pPr>
    </w:p>
    <w:p w:rsidR="00A23BDB" w:rsidRPr="002577D6" w:rsidRDefault="00A23BDB" w:rsidP="00A23BD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Перший заступник міського голови                                           О.</w:t>
      </w:r>
      <w:proofErr w:type="spellStart"/>
      <w:r w:rsidRPr="002577D6">
        <w:rPr>
          <w:sz w:val="28"/>
          <w:szCs w:val="28"/>
          <w:lang w:val="uk-UA"/>
        </w:rPr>
        <w:t>Півнюк</w:t>
      </w:r>
      <w:proofErr w:type="spellEnd"/>
    </w:p>
    <w:p w:rsidR="00A23BDB" w:rsidRPr="002577D6" w:rsidRDefault="00A23BD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</w:t>
      </w:r>
      <w:r w:rsidR="00A23BDB" w:rsidRPr="002577D6"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2C147B" w:rsidRPr="002577D6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</w:p>
    <w:p w:rsidR="00A23BDB" w:rsidRPr="002577D6" w:rsidRDefault="00A23BDB" w:rsidP="002577D6">
      <w:pPr>
        <w:jc w:val="right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lastRenderedPageBreak/>
        <w:t xml:space="preserve">  Затверджено:</w:t>
      </w:r>
      <w:r w:rsidR="00805A4B" w:rsidRPr="002577D6">
        <w:rPr>
          <w:sz w:val="28"/>
          <w:szCs w:val="28"/>
          <w:lang w:val="uk-UA"/>
        </w:rPr>
        <w:t xml:space="preserve">                  </w:t>
      </w:r>
      <w:r w:rsidR="002C147B" w:rsidRPr="002577D6">
        <w:rPr>
          <w:sz w:val="28"/>
          <w:szCs w:val="28"/>
          <w:lang w:val="uk-UA"/>
        </w:rPr>
        <w:t xml:space="preserve">  </w:t>
      </w:r>
      <w:r w:rsidR="00805A4B" w:rsidRPr="002577D6">
        <w:rPr>
          <w:sz w:val="28"/>
          <w:szCs w:val="28"/>
          <w:lang w:val="uk-UA"/>
        </w:rPr>
        <w:t xml:space="preserve">        </w:t>
      </w:r>
      <w:r w:rsidRPr="002577D6">
        <w:rPr>
          <w:sz w:val="28"/>
          <w:szCs w:val="28"/>
          <w:lang w:val="uk-UA"/>
        </w:rPr>
        <w:t xml:space="preserve">              </w:t>
      </w:r>
    </w:p>
    <w:p w:rsidR="00805A4B" w:rsidRPr="002577D6" w:rsidRDefault="00805A4B" w:rsidP="002577D6">
      <w:pPr>
        <w:jc w:val="right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                           </w:t>
      </w:r>
      <w:r w:rsidR="00A23BDB" w:rsidRPr="002577D6">
        <w:rPr>
          <w:sz w:val="28"/>
          <w:szCs w:val="28"/>
          <w:lang w:val="uk-UA"/>
        </w:rPr>
        <w:t xml:space="preserve">                           </w:t>
      </w:r>
      <w:r w:rsidRPr="002577D6">
        <w:rPr>
          <w:sz w:val="28"/>
          <w:szCs w:val="28"/>
          <w:lang w:val="uk-UA"/>
        </w:rPr>
        <w:t xml:space="preserve">   </w:t>
      </w:r>
      <w:r w:rsidR="004E51FD">
        <w:rPr>
          <w:sz w:val="28"/>
          <w:szCs w:val="28"/>
          <w:lang w:val="uk-UA"/>
        </w:rPr>
        <w:t>р</w:t>
      </w:r>
      <w:r w:rsidRPr="002577D6">
        <w:rPr>
          <w:sz w:val="28"/>
          <w:szCs w:val="28"/>
          <w:lang w:val="uk-UA"/>
        </w:rPr>
        <w:t>озпорядження</w:t>
      </w:r>
      <w:r w:rsidR="004E51FD"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 міського голови</w:t>
      </w:r>
    </w:p>
    <w:p w:rsidR="002B76D5" w:rsidRPr="002577D6" w:rsidRDefault="00805A4B" w:rsidP="002B76D5">
      <w:pPr>
        <w:shd w:val="clear" w:color="auto" w:fill="FFFFFF"/>
        <w:spacing w:line="274" w:lineRule="exact"/>
        <w:ind w:left="5" w:right="5" w:firstLine="715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                                         </w:t>
      </w:r>
      <w:r w:rsidR="002B76D5">
        <w:rPr>
          <w:sz w:val="28"/>
          <w:szCs w:val="28"/>
          <w:lang w:val="uk-UA"/>
        </w:rPr>
        <w:t xml:space="preserve">                           </w:t>
      </w:r>
      <w:r w:rsidR="002B76D5" w:rsidRPr="002577D6">
        <w:rPr>
          <w:sz w:val="28"/>
          <w:szCs w:val="28"/>
          <w:lang w:val="uk-UA"/>
        </w:rPr>
        <w:t xml:space="preserve">від </w:t>
      </w:r>
      <w:r w:rsidR="002B76D5">
        <w:rPr>
          <w:sz w:val="28"/>
          <w:szCs w:val="28"/>
          <w:lang w:val="uk-UA"/>
        </w:rPr>
        <w:t xml:space="preserve">10 червня 2016 р. </w:t>
      </w:r>
      <w:r w:rsidR="002B76D5" w:rsidRPr="002577D6">
        <w:rPr>
          <w:sz w:val="28"/>
          <w:szCs w:val="28"/>
          <w:lang w:val="uk-UA"/>
        </w:rPr>
        <w:t>№</w:t>
      </w:r>
      <w:r w:rsidR="002B76D5">
        <w:rPr>
          <w:sz w:val="28"/>
          <w:szCs w:val="28"/>
          <w:lang w:val="uk-UA"/>
        </w:rPr>
        <w:t xml:space="preserve"> 118-р</w:t>
      </w:r>
    </w:p>
    <w:p w:rsidR="007904E1" w:rsidRPr="002577D6" w:rsidRDefault="007904E1" w:rsidP="002B76D5">
      <w:pPr>
        <w:jc w:val="right"/>
        <w:rPr>
          <w:sz w:val="28"/>
          <w:szCs w:val="28"/>
          <w:lang w:val="uk-UA"/>
        </w:rPr>
      </w:pPr>
    </w:p>
    <w:p w:rsidR="00805A4B" w:rsidRPr="002577D6" w:rsidRDefault="00805A4B">
      <w:pPr>
        <w:rPr>
          <w:sz w:val="28"/>
          <w:szCs w:val="28"/>
          <w:lang w:val="uk-UA"/>
        </w:rPr>
      </w:pPr>
    </w:p>
    <w:p w:rsidR="00805A4B" w:rsidRPr="002577D6" w:rsidRDefault="00805A4B" w:rsidP="00805A4B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Кошторис</w:t>
      </w:r>
    </w:p>
    <w:p w:rsidR="00805A4B" w:rsidRPr="002577D6" w:rsidRDefault="00805A4B" w:rsidP="00805A4B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витрат по КФК 250404 згідно програми проведення офіційного прийому польської делегації</w:t>
      </w:r>
    </w:p>
    <w:p w:rsidR="00805A4B" w:rsidRPr="002577D6" w:rsidRDefault="00805A4B" w:rsidP="00805A4B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805A4B">
      <w:pPr>
        <w:jc w:val="center"/>
        <w:rPr>
          <w:sz w:val="28"/>
          <w:szCs w:val="28"/>
          <w:lang w:val="uk-UA"/>
        </w:rPr>
      </w:pPr>
    </w:p>
    <w:p w:rsidR="003F7A85" w:rsidRPr="002577D6" w:rsidRDefault="00805A4B" w:rsidP="00805A4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1.</w:t>
      </w:r>
      <w:r w:rsidR="003F7A85" w:rsidRPr="002577D6">
        <w:rPr>
          <w:sz w:val="28"/>
          <w:szCs w:val="28"/>
          <w:lang w:val="uk-UA"/>
        </w:rPr>
        <w:t xml:space="preserve">Витрати на придбання канцелярських товарів </w:t>
      </w:r>
    </w:p>
    <w:p w:rsidR="003F7A85" w:rsidRPr="002577D6" w:rsidRDefault="003F7A85" w:rsidP="00805A4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(</w:t>
      </w:r>
      <w:r w:rsidR="00B84E30">
        <w:rPr>
          <w:sz w:val="28"/>
          <w:szCs w:val="28"/>
          <w:lang w:val="uk-UA"/>
        </w:rPr>
        <w:t>ручки – 2 шт.,</w:t>
      </w:r>
      <w:r w:rsidRPr="002577D6">
        <w:rPr>
          <w:sz w:val="28"/>
          <w:szCs w:val="28"/>
          <w:lang w:val="uk-UA"/>
        </w:rPr>
        <w:t xml:space="preserve"> папки – 2 шт.,</w:t>
      </w:r>
      <w:r w:rsidR="00B84E30">
        <w:rPr>
          <w:sz w:val="28"/>
          <w:szCs w:val="28"/>
          <w:lang w:val="uk-UA"/>
        </w:rPr>
        <w:t xml:space="preserve"> 8 магнітів, 5 книг,</w:t>
      </w:r>
      <w:r w:rsidRPr="002577D6">
        <w:rPr>
          <w:sz w:val="28"/>
          <w:szCs w:val="28"/>
          <w:lang w:val="uk-UA"/>
        </w:rPr>
        <w:t xml:space="preserve"> </w:t>
      </w:r>
    </w:p>
    <w:p w:rsidR="003F7A85" w:rsidRPr="002577D6" w:rsidRDefault="00B84E30" w:rsidP="00805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пакети подарункові – 8 шт.</w:t>
      </w:r>
      <w:r w:rsidR="003F7A85" w:rsidRPr="002577D6">
        <w:rPr>
          <w:sz w:val="28"/>
          <w:szCs w:val="28"/>
          <w:lang w:val="uk-UA"/>
        </w:rPr>
        <w:t xml:space="preserve">)                                                             </w:t>
      </w:r>
      <w:r w:rsidR="009606B8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1000</w:t>
      </w:r>
      <w:r w:rsidR="003F7A85" w:rsidRPr="002577D6">
        <w:rPr>
          <w:sz w:val="28"/>
          <w:szCs w:val="28"/>
          <w:lang w:val="uk-UA"/>
        </w:rPr>
        <w:t xml:space="preserve"> грн.</w:t>
      </w:r>
    </w:p>
    <w:p w:rsidR="003F7A85" w:rsidRPr="002577D6" w:rsidRDefault="003F7A85" w:rsidP="00805A4B">
      <w:pPr>
        <w:jc w:val="both"/>
        <w:rPr>
          <w:sz w:val="28"/>
          <w:szCs w:val="28"/>
          <w:lang w:val="uk-UA"/>
        </w:rPr>
      </w:pPr>
    </w:p>
    <w:p w:rsidR="000A2A97" w:rsidRPr="002577D6" w:rsidRDefault="003F7A85" w:rsidP="00805A4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2. Харчування</w:t>
      </w:r>
      <w:r w:rsidR="000A2A97" w:rsidRPr="002577D6">
        <w:rPr>
          <w:sz w:val="28"/>
          <w:szCs w:val="28"/>
          <w:lang w:val="uk-UA"/>
        </w:rPr>
        <w:t>:</w:t>
      </w:r>
      <w:r w:rsidRPr="002577D6">
        <w:rPr>
          <w:sz w:val="28"/>
          <w:szCs w:val="28"/>
          <w:lang w:val="uk-UA"/>
        </w:rPr>
        <w:t xml:space="preserve"> </w:t>
      </w:r>
      <w:r w:rsidR="000A2A97" w:rsidRPr="002577D6">
        <w:rPr>
          <w:sz w:val="28"/>
          <w:szCs w:val="28"/>
          <w:lang w:val="uk-UA"/>
        </w:rPr>
        <w:t xml:space="preserve">                                                             </w:t>
      </w:r>
      <w:r w:rsidR="00452CB8">
        <w:rPr>
          <w:sz w:val="28"/>
          <w:szCs w:val="28"/>
          <w:lang w:val="uk-UA"/>
        </w:rPr>
        <w:t xml:space="preserve">                     </w:t>
      </w:r>
      <w:r w:rsidR="00B84E30">
        <w:rPr>
          <w:sz w:val="28"/>
          <w:szCs w:val="28"/>
          <w:lang w:val="uk-UA"/>
        </w:rPr>
        <w:t xml:space="preserve">- </w:t>
      </w:r>
      <w:r w:rsidR="00854CE3">
        <w:rPr>
          <w:sz w:val="28"/>
          <w:szCs w:val="28"/>
          <w:lang w:val="uk-UA"/>
        </w:rPr>
        <w:t>11540</w:t>
      </w:r>
      <w:r w:rsidR="000A2A97" w:rsidRPr="002577D6">
        <w:rPr>
          <w:sz w:val="28"/>
          <w:szCs w:val="28"/>
          <w:lang w:val="uk-UA"/>
        </w:rPr>
        <w:t xml:space="preserve"> грн.     </w:t>
      </w:r>
    </w:p>
    <w:p w:rsidR="003F7A85" w:rsidRPr="002577D6" w:rsidRDefault="009606B8" w:rsidP="00805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14.06</w:t>
      </w:r>
      <w:r w:rsidR="000A2A97" w:rsidRPr="002577D6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6</w:t>
      </w:r>
      <w:r w:rsidR="000A2A97" w:rsidRPr="002577D6">
        <w:rPr>
          <w:sz w:val="28"/>
          <w:szCs w:val="28"/>
          <w:lang w:val="uk-UA"/>
        </w:rPr>
        <w:t xml:space="preserve">р. </w:t>
      </w:r>
      <w:r w:rsidR="00A549BA">
        <w:rPr>
          <w:sz w:val="28"/>
          <w:szCs w:val="28"/>
          <w:lang w:val="uk-UA"/>
        </w:rPr>
        <w:t>(вечеря  10 чол.</w:t>
      </w:r>
      <w:r w:rsidR="000A2A97" w:rsidRPr="002577D6">
        <w:rPr>
          <w:sz w:val="28"/>
          <w:szCs w:val="28"/>
          <w:lang w:val="uk-UA"/>
        </w:rPr>
        <w:t>)</w:t>
      </w:r>
      <w:r w:rsidR="00A549BA">
        <w:rPr>
          <w:sz w:val="28"/>
          <w:szCs w:val="28"/>
          <w:lang w:val="uk-UA"/>
        </w:rPr>
        <w:t xml:space="preserve">                </w:t>
      </w:r>
      <w:r w:rsidR="003F7A85" w:rsidRPr="002577D6">
        <w:rPr>
          <w:sz w:val="28"/>
          <w:szCs w:val="28"/>
          <w:lang w:val="uk-UA"/>
        </w:rPr>
        <w:t xml:space="preserve">                  </w:t>
      </w:r>
      <w:r w:rsidR="000A2A97" w:rsidRPr="002577D6">
        <w:rPr>
          <w:sz w:val="28"/>
          <w:szCs w:val="28"/>
          <w:lang w:val="uk-UA"/>
        </w:rPr>
        <w:t xml:space="preserve">            </w:t>
      </w:r>
      <w:r w:rsidR="003F7A85" w:rsidRPr="002577D6">
        <w:rPr>
          <w:sz w:val="28"/>
          <w:szCs w:val="28"/>
          <w:lang w:val="uk-UA"/>
        </w:rPr>
        <w:t xml:space="preserve">              </w:t>
      </w:r>
      <w:r w:rsidR="00452CB8">
        <w:rPr>
          <w:sz w:val="28"/>
          <w:szCs w:val="28"/>
          <w:lang w:val="uk-UA"/>
        </w:rPr>
        <w:t xml:space="preserve">  </w:t>
      </w:r>
      <w:r w:rsidR="00251877">
        <w:rPr>
          <w:sz w:val="28"/>
          <w:szCs w:val="28"/>
          <w:lang w:val="uk-UA"/>
        </w:rPr>
        <w:t xml:space="preserve"> </w:t>
      </w:r>
      <w:r w:rsidR="009B6F20" w:rsidRPr="009B6F20">
        <w:rPr>
          <w:sz w:val="28"/>
          <w:szCs w:val="28"/>
          <w:lang w:val="uk-UA"/>
        </w:rPr>
        <w:t xml:space="preserve"> </w:t>
      </w:r>
      <w:r w:rsidR="003F7A85" w:rsidRPr="002577D6">
        <w:rPr>
          <w:sz w:val="28"/>
          <w:szCs w:val="28"/>
          <w:lang w:val="uk-UA"/>
        </w:rPr>
        <w:t xml:space="preserve"> - </w:t>
      </w:r>
      <w:r w:rsidR="00A549BA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00</w:t>
      </w:r>
      <w:r w:rsidR="00251877">
        <w:rPr>
          <w:sz w:val="28"/>
          <w:szCs w:val="28"/>
          <w:lang w:val="uk-UA"/>
        </w:rPr>
        <w:t xml:space="preserve"> </w:t>
      </w:r>
      <w:r w:rsidR="003F7A85" w:rsidRPr="002577D6">
        <w:rPr>
          <w:sz w:val="28"/>
          <w:szCs w:val="28"/>
          <w:lang w:val="uk-UA"/>
        </w:rPr>
        <w:t>грн.</w:t>
      </w:r>
    </w:p>
    <w:p w:rsidR="003F7A85" w:rsidRPr="002577D6" w:rsidRDefault="000A2A97" w:rsidP="00805A4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1</w:t>
      </w:r>
      <w:r w:rsidR="009606B8">
        <w:rPr>
          <w:sz w:val="28"/>
          <w:szCs w:val="28"/>
          <w:lang w:val="uk-UA"/>
        </w:rPr>
        <w:t>5.06.16</w:t>
      </w:r>
      <w:r w:rsidRPr="002577D6">
        <w:rPr>
          <w:sz w:val="28"/>
          <w:szCs w:val="28"/>
          <w:lang w:val="uk-UA"/>
        </w:rPr>
        <w:t>р.</w:t>
      </w:r>
      <w:r w:rsidR="00A549BA">
        <w:rPr>
          <w:sz w:val="28"/>
          <w:szCs w:val="28"/>
          <w:lang w:val="uk-UA"/>
        </w:rPr>
        <w:t xml:space="preserve">(сніданок 8 </w:t>
      </w:r>
      <w:proofErr w:type="spellStart"/>
      <w:r w:rsidR="00A549BA">
        <w:rPr>
          <w:sz w:val="28"/>
          <w:szCs w:val="28"/>
          <w:lang w:val="uk-UA"/>
        </w:rPr>
        <w:t>чол</w:t>
      </w:r>
      <w:proofErr w:type="spellEnd"/>
      <w:r w:rsidR="00A549BA">
        <w:rPr>
          <w:sz w:val="28"/>
          <w:szCs w:val="28"/>
          <w:lang w:val="uk-UA"/>
        </w:rPr>
        <w:t>, обід 10 чол., вечеря 12 чол.)</w:t>
      </w:r>
      <w:r w:rsidRPr="002577D6">
        <w:rPr>
          <w:sz w:val="28"/>
          <w:szCs w:val="28"/>
          <w:lang w:val="uk-UA"/>
        </w:rPr>
        <w:t xml:space="preserve">             </w:t>
      </w:r>
      <w:r w:rsidR="00251877"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    </w:t>
      </w:r>
      <w:r w:rsidR="009B6F20" w:rsidRPr="009B6F20"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- </w:t>
      </w:r>
      <w:r w:rsidR="00A549BA">
        <w:rPr>
          <w:sz w:val="28"/>
          <w:szCs w:val="28"/>
          <w:lang w:val="uk-UA"/>
        </w:rPr>
        <w:t>5480</w:t>
      </w:r>
      <w:r w:rsidR="00251877"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грн.    </w:t>
      </w:r>
    </w:p>
    <w:p w:rsidR="005246E3" w:rsidRDefault="009606B8" w:rsidP="00805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16.06.16</w:t>
      </w:r>
      <w:r w:rsidR="000A2A97" w:rsidRPr="002577D6">
        <w:rPr>
          <w:sz w:val="28"/>
          <w:szCs w:val="28"/>
          <w:lang w:val="uk-UA"/>
        </w:rPr>
        <w:t>р.(сніданок</w:t>
      </w:r>
      <w:r w:rsidR="00A549BA">
        <w:rPr>
          <w:sz w:val="28"/>
          <w:szCs w:val="28"/>
          <w:lang w:val="uk-UA"/>
        </w:rPr>
        <w:t xml:space="preserve"> 8 чол.</w:t>
      </w:r>
      <w:r>
        <w:rPr>
          <w:sz w:val="28"/>
          <w:szCs w:val="28"/>
          <w:lang w:val="uk-UA"/>
        </w:rPr>
        <w:t>, обід</w:t>
      </w:r>
      <w:r w:rsidR="00A549BA">
        <w:rPr>
          <w:sz w:val="28"/>
          <w:szCs w:val="28"/>
          <w:lang w:val="uk-UA"/>
        </w:rPr>
        <w:t xml:space="preserve"> 10 чол.</w:t>
      </w:r>
      <w:r>
        <w:rPr>
          <w:sz w:val="28"/>
          <w:szCs w:val="28"/>
          <w:lang w:val="uk-UA"/>
        </w:rPr>
        <w:t>, вечеря</w:t>
      </w:r>
      <w:r w:rsidR="00A549BA">
        <w:rPr>
          <w:sz w:val="28"/>
          <w:szCs w:val="28"/>
          <w:lang w:val="uk-UA"/>
        </w:rPr>
        <w:t xml:space="preserve"> 12 чол.</w:t>
      </w:r>
      <w:r w:rsidR="000A2A97" w:rsidRPr="002577D6">
        <w:rPr>
          <w:sz w:val="28"/>
          <w:szCs w:val="28"/>
          <w:lang w:val="uk-UA"/>
        </w:rPr>
        <w:t xml:space="preserve">)  </w:t>
      </w:r>
      <w:r w:rsidR="00A549BA">
        <w:rPr>
          <w:sz w:val="28"/>
          <w:szCs w:val="28"/>
          <w:lang w:val="uk-UA"/>
        </w:rPr>
        <w:t xml:space="preserve"> </w:t>
      </w:r>
      <w:r w:rsidR="000A2A97" w:rsidRPr="002577D6">
        <w:rPr>
          <w:sz w:val="28"/>
          <w:szCs w:val="28"/>
          <w:lang w:val="uk-UA"/>
        </w:rPr>
        <w:t xml:space="preserve">              </w:t>
      </w:r>
      <w:r w:rsidR="009B6F20" w:rsidRPr="009B6F20">
        <w:rPr>
          <w:sz w:val="28"/>
          <w:szCs w:val="28"/>
          <w:lang w:val="uk-UA"/>
        </w:rPr>
        <w:t xml:space="preserve"> </w:t>
      </w:r>
      <w:r w:rsidR="000A2A97" w:rsidRPr="002577D6">
        <w:rPr>
          <w:sz w:val="28"/>
          <w:szCs w:val="28"/>
          <w:lang w:val="uk-UA"/>
        </w:rPr>
        <w:t xml:space="preserve">- </w:t>
      </w:r>
      <w:r w:rsidR="00854CE3">
        <w:rPr>
          <w:sz w:val="28"/>
          <w:szCs w:val="28"/>
          <w:lang w:val="uk-UA"/>
        </w:rPr>
        <w:t>4280</w:t>
      </w:r>
      <w:r w:rsidR="000A2A97" w:rsidRPr="002577D6">
        <w:rPr>
          <w:sz w:val="28"/>
          <w:szCs w:val="28"/>
          <w:lang w:val="uk-UA"/>
        </w:rPr>
        <w:t xml:space="preserve"> грн.       </w:t>
      </w:r>
    </w:p>
    <w:p w:rsidR="000A2A97" w:rsidRPr="002577D6" w:rsidRDefault="005246E3" w:rsidP="00805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17.06.16р.(сніданок</w:t>
      </w:r>
      <w:r w:rsidR="00A549BA">
        <w:rPr>
          <w:sz w:val="28"/>
          <w:szCs w:val="28"/>
          <w:lang w:val="uk-UA"/>
        </w:rPr>
        <w:t xml:space="preserve"> 8 чол.</w:t>
      </w:r>
      <w:r>
        <w:rPr>
          <w:sz w:val="28"/>
          <w:szCs w:val="28"/>
          <w:lang w:val="uk-UA"/>
        </w:rPr>
        <w:t xml:space="preserve">)                                                         </w:t>
      </w:r>
      <w:r w:rsidR="002518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452CB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9B6F20" w:rsidRPr="009B6F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</w:t>
      </w:r>
      <w:r w:rsidR="00A549BA">
        <w:rPr>
          <w:sz w:val="28"/>
          <w:szCs w:val="28"/>
          <w:lang w:val="uk-UA"/>
        </w:rPr>
        <w:t xml:space="preserve"> 280</w:t>
      </w:r>
      <w:r>
        <w:rPr>
          <w:sz w:val="28"/>
          <w:szCs w:val="28"/>
          <w:lang w:val="uk-UA"/>
        </w:rPr>
        <w:t xml:space="preserve"> грн.</w:t>
      </w:r>
      <w:r w:rsidR="000A2A97" w:rsidRPr="002577D6">
        <w:rPr>
          <w:sz w:val="28"/>
          <w:szCs w:val="28"/>
          <w:lang w:val="uk-UA"/>
        </w:rPr>
        <w:t xml:space="preserve">  </w:t>
      </w:r>
    </w:p>
    <w:p w:rsidR="00B84E30" w:rsidRDefault="003F7A85" w:rsidP="00805A4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3. Проживання (</w:t>
      </w:r>
      <w:r w:rsidR="00B84E30">
        <w:rPr>
          <w:sz w:val="28"/>
          <w:szCs w:val="28"/>
          <w:lang w:val="uk-UA"/>
        </w:rPr>
        <w:t xml:space="preserve">шість номерів №1- 200 </w:t>
      </w:r>
      <w:proofErr w:type="spellStart"/>
      <w:r w:rsidR="00B84E30">
        <w:rPr>
          <w:sz w:val="28"/>
          <w:szCs w:val="28"/>
          <w:lang w:val="uk-UA"/>
        </w:rPr>
        <w:t>грн</w:t>
      </w:r>
      <w:proofErr w:type="spellEnd"/>
      <w:r w:rsidR="00B84E30">
        <w:rPr>
          <w:sz w:val="28"/>
          <w:szCs w:val="28"/>
          <w:lang w:val="uk-UA"/>
        </w:rPr>
        <w:t xml:space="preserve">,№2- 250 </w:t>
      </w:r>
      <w:proofErr w:type="spellStart"/>
      <w:r w:rsidR="00B84E30">
        <w:rPr>
          <w:sz w:val="28"/>
          <w:szCs w:val="28"/>
          <w:lang w:val="uk-UA"/>
        </w:rPr>
        <w:t>грн</w:t>
      </w:r>
      <w:proofErr w:type="spellEnd"/>
      <w:r w:rsidR="00B84E30">
        <w:rPr>
          <w:sz w:val="28"/>
          <w:szCs w:val="28"/>
          <w:lang w:val="uk-UA"/>
        </w:rPr>
        <w:t>,</w:t>
      </w:r>
    </w:p>
    <w:p w:rsidR="003F7A85" w:rsidRPr="002577D6" w:rsidRDefault="00B84E30" w:rsidP="00805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№3- 150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,№4-300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,№5- 300 грн.,№7</w:t>
      </w:r>
      <w:r w:rsidR="003F7A85" w:rsidRPr="002577D6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300грн.</w:t>
      </w:r>
      <w:r w:rsidR="003F7A85" w:rsidRPr="002577D6">
        <w:rPr>
          <w:sz w:val="28"/>
          <w:szCs w:val="28"/>
          <w:lang w:val="uk-UA"/>
        </w:rPr>
        <w:t xml:space="preserve">. х </w:t>
      </w:r>
      <w:r w:rsidR="005246E3">
        <w:rPr>
          <w:sz w:val="28"/>
          <w:szCs w:val="28"/>
          <w:lang w:val="uk-UA"/>
        </w:rPr>
        <w:t>3</w:t>
      </w:r>
      <w:r w:rsidR="003F7A85" w:rsidRPr="002577D6">
        <w:rPr>
          <w:sz w:val="28"/>
          <w:szCs w:val="28"/>
          <w:lang w:val="uk-UA"/>
        </w:rPr>
        <w:t xml:space="preserve"> </w:t>
      </w:r>
      <w:proofErr w:type="spellStart"/>
      <w:r w:rsidR="003F7A85" w:rsidRPr="002577D6">
        <w:rPr>
          <w:sz w:val="28"/>
          <w:szCs w:val="28"/>
          <w:lang w:val="uk-UA"/>
        </w:rPr>
        <w:t>сут</w:t>
      </w:r>
      <w:proofErr w:type="spellEnd"/>
      <w:r w:rsidR="003F7A85" w:rsidRPr="002577D6">
        <w:rPr>
          <w:sz w:val="28"/>
          <w:szCs w:val="28"/>
          <w:lang w:val="uk-UA"/>
        </w:rPr>
        <w:t xml:space="preserve">.)    </w:t>
      </w:r>
      <w:r w:rsidR="009B6F20" w:rsidRPr="009B6F20">
        <w:rPr>
          <w:sz w:val="28"/>
          <w:szCs w:val="28"/>
        </w:rPr>
        <w:t xml:space="preserve"> </w:t>
      </w:r>
      <w:r w:rsidR="003F7A85" w:rsidRPr="002577D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4500</w:t>
      </w:r>
      <w:r w:rsidR="003F7A85" w:rsidRPr="002577D6">
        <w:rPr>
          <w:sz w:val="28"/>
          <w:szCs w:val="28"/>
          <w:lang w:val="uk-UA"/>
        </w:rPr>
        <w:t xml:space="preserve"> грн.  </w:t>
      </w:r>
    </w:p>
    <w:p w:rsidR="003F7A85" w:rsidRPr="002577D6" w:rsidRDefault="003F7A85" w:rsidP="00805A4B">
      <w:pPr>
        <w:jc w:val="both"/>
        <w:rPr>
          <w:sz w:val="28"/>
          <w:szCs w:val="28"/>
          <w:lang w:val="uk-UA"/>
        </w:rPr>
      </w:pPr>
    </w:p>
    <w:p w:rsidR="003F7A85" w:rsidRPr="002577D6" w:rsidRDefault="003F7A85" w:rsidP="00805A4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4. </w:t>
      </w:r>
      <w:r w:rsidR="00D17D4D">
        <w:rPr>
          <w:sz w:val="28"/>
          <w:szCs w:val="28"/>
          <w:lang w:val="uk-UA"/>
        </w:rPr>
        <w:t>Транспортні витрати (4</w:t>
      </w:r>
      <w:r w:rsidR="005246E3">
        <w:rPr>
          <w:sz w:val="28"/>
          <w:szCs w:val="28"/>
          <w:lang w:val="uk-UA"/>
        </w:rPr>
        <w:t xml:space="preserve"> д</w:t>
      </w:r>
      <w:r w:rsidR="000A2A97" w:rsidRPr="002577D6">
        <w:rPr>
          <w:sz w:val="28"/>
          <w:szCs w:val="28"/>
          <w:lang w:val="uk-UA"/>
        </w:rPr>
        <w:t>н</w:t>
      </w:r>
      <w:r w:rsidR="00D17D4D">
        <w:rPr>
          <w:sz w:val="28"/>
          <w:szCs w:val="28"/>
          <w:lang w:val="uk-UA"/>
        </w:rPr>
        <w:t>і</w:t>
      </w:r>
      <w:r w:rsidR="000A2A97" w:rsidRPr="002577D6">
        <w:rPr>
          <w:sz w:val="28"/>
          <w:szCs w:val="28"/>
          <w:lang w:val="uk-UA"/>
        </w:rPr>
        <w:t xml:space="preserve">)    </w:t>
      </w:r>
      <w:r w:rsidR="00D17D4D">
        <w:rPr>
          <w:sz w:val="28"/>
          <w:szCs w:val="28"/>
          <w:lang w:val="uk-UA"/>
        </w:rPr>
        <w:t xml:space="preserve"> </w:t>
      </w:r>
      <w:r w:rsidR="000A2A97" w:rsidRPr="002577D6">
        <w:rPr>
          <w:sz w:val="28"/>
          <w:szCs w:val="28"/>
          <w:lang w:val="uk-UA"/>
        </w:rPr>
        <w:t xml:space="preserve">          </w:t>
      </w:r>
      <w:r w:rsidRPr="002577D6">
        <w:rPr>
          <w:sz w:val="28"/>
          <w:szCs w:val="28"/>
          <w:lang w:val="uk-UA"/>
        </w:rPr>
        <w:t xml:space="preserve">                  </w:t>
      </w:r>
      <w:r w:rsidR="00D17D4D">
        <w:rPr>
          <w:sz w:val="28"/>
          <w:szCs w:val="28"/>
          <w:lang w:val="uk-UA"/>
        </w:rPr>
        <w:t xml:space="preserve">                        </w:t>
      </w:r>
      <w:r w:rsidR="00452CB8">
        <w:rPr>
          <w:sz w:val="28"/>
          <w:szCs w:val="28"/>
          <w:lang w:val="uk-UA"/>
        </w:rPr>
        <w:t xml:space="preserve">  </w:t>
      </w:r>
      <w:r w:rsidR="00D17D4D">
        <w:rPr>
          <w:sz w:val="28"/>
          <w:szCs w:val="28"/>
          <w:lang w:val="uk-UA"/>
        </w:rPr>
        <w:t xml:space="preserve"> </w:t>
      </w:r>
      <w:r w:rsidR="00452CB8">
        <w:rPr>
          <w:sz w:val="28"/>
          <w:szCs w:val="28"/>
          <w:lang w:val="uk-UA"/>
        </w:rPr>
        <w:t xml:space="preserve">  </w:t>
      </w:r>
      <w:r w:rsidR="00D17D4D">
        <w:rPr>
          <w:sz w:val="28"/>
          <w:szCs w:val="28"/>
          <w:lang w:val="uk-UA"/>
        </w:rPr>
        <w:t>-3</w:t>
      </w:r>
      <w:r w:rsidR="000A2A97" w:rsidRPr="002577D6">
        <w:rPr>
          <w:sz w:val="28"/>
          <w:szCs w:val="28"/>
          <w:lang w:val="uk-UA"/>
        </w:rPr>
        <w:t>000</w:t>
      </w:r>
      <w:r w:rsidRPr="002577D6">
        <w:rPr>
          <w:sz w:val="28"/>
          <w:szCs w:val="28"/>
          <w:lang w:val="uk-UA"/>
        </w:rPr>
        <w:t xml:space="preserve"> грн.</w:t>
      </w:r>
    </w:p>
    <w:p w:rsidR="003F7A85" w:rsidRPr="002577D6" w:rsidRDefault="003F7A85" w:rsidP="00805A4B">
      <w:pPr>
        <w:jc w:val="both"/>
        <w:rPr>
          <w:sz w:val="28"/>
          <w:szCs w:val="28"/>
          <w:lang w:val="uk-UA"/>
        </w:rPr>
      </w:pPr>
    </w:p>
    <w:p w:rsidR="00805A4B" w:rsidRPr="002577D6" w:rsidRDefault="003F7A85" w:rsidP="00805A4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Всього                                              </w:t>
      </w:r>
      <w:r w:rsidR="005246E3"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                                           </w:t>
      </w:r>
      <w:r w:rsidR="00452CB8">
        <w:rPr>
          <w:sz w:val="28"/>
          <w:szCs w:val="28"/>
          <w:lang w:val="uk-UA"/>
        </w:rPr>
        <w:t xml:space="preserve">  </w:t>
      </w:r>
      <w:r w:rsidRPr="002577D6">
        <w:rPr>
          <w:sz w:val="28"/>
          <w:szCs w:val="28"/>
          <w:lang w:val="uk-UA"/>
        </w:rPr>
        <w:t xml:space="preserve"> </w:t>
      </w:r>
      <w:r w:rsidR="00452CB8">
        <w:rPr>
          <w:sz w:val="28"/>
          <w:szCs w:val="28"/>
          <w:lang w:val="uk-UA"/>
        </w:rPr>
        <w:t xml:space="preserve">  </w:t>
      </w:r>
      <w:r w:rsidRPr="002577D6">
        <w:rPr>
          <w:sz w:val="28"/>
          <w:szCs w:val="28"/>
          <w:lang w:val="uk-UA"/>
        </w:rPr>
        <w:t xml:space="preserve"> </w:t>
      </w:r>
      <w:r w:rsidR="00452CB8">
        <w:rPr>
          <w:sz w:val="28"/>
          <w:szCs w:val="28"/>
          <w:lang w:val="uk-UA"/>
        </w:rPr>
        <w:t xml:space="preserve">     </w:t>
      </w:r>
      <w:r w:rsidRPr="002577D6">
        <w:rPr>
          <w:sz w:val="28"/>
          <w:szCs w:val="28"/>
          <w:lang w:val="uk-UA"/>
        </w:rPr>
        <w:t xml:space="preserve">- </w:t>
      </w:r>
      <w:r w:rsidR="00854CE3">
        <w:rPr>
          <w:sz w:val="28"/>
          <w:szCs w:val="28"/>
          <w:lang w:val="uk-UA"/>
        </w:rPr>
        <w:t>20040</w:t>
      </w:r>
      <w:r w:rsidRPr="002577D6">
        <w:rPr>
          <w:sz w:val="28"/>
          <w:szCs w:val="28"/>
          <w:lang w:val="uk-UA"/>
        </w:rPr>
        <w:t xml:space="preserve"> грн.        </w:t>
      </w:r>
    </w:p>
    <w:p w:rsidR="00805A4B" w:rsidRPr="002577D6" w:rsidRDefault="00805A4B">
      <w:pPr>
        <w:jc w:val="center"/>
        <w:rPr>
          <w:sz w:val="28"/>
          <w:szCs w:val="28"/>
          <w:lang w:val="uk-UA"/>
        </w:rPr>
      </w:pPr>
    </w:p>
    <w:p w:rsidR="00A23BDB" w:rsidRPr="002577D6" w:rsidRDefault="00A23BDB">
      <w:pPr>
        <w:jc w:val="center"/>
        <w:rPr>
          <w:sz w:val="28"/>
          <w:szCs w:val="28"/>
          <w:lang w:val="uk-UA"/>
        </w:rPr>
      </w:pPr>
    </w:p>
    <w:p w:rsidR="000A2A97" w:rsidRPr="002577D6" w:rsidRDefault="000A2A97">
      <w:pPr>
        <w:jc w:val="center"/>
        <w:rPr>
          <w:sz w:val="28"/>
          <w:szCs w:val="28"/>
          <w:lang w:val="uk-UA"/>
        </w:rPr>
      </w:pPr>
    </w:p>
    <w:p w:rsidR="000A2A97" w:rsidRPr="002577D6" w:rsidRDefault="000A2A97">
      <w:pPr>
        <w:jc w:val="center"/>
        <w:rPr>
          <w:sz w:val="28"/>
          <w:szCs w:val="28"/>
          <w:lang w:val="uk-UA"/>
        </w:rPr>
      </w:pPr>
    </w:p>
    <w:p w:rsidR="00A23BDB" w:rsidRPr="002577D6" w:rsidRDefault="00A23BDB" w:rsidP="00A23BDB">
      <w:pPr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Перший заступник міського голови                                           О.</w:t>
      </w:r>
      <w:proofErr w:type="spellStart"/>
      <w:r w:rsidRPr="002577D6">
        <w:rPr>
          <w:sz w:val="28"/>
          <w:szCs w:val="28"/>
          <w:lang w:val="uk-UA"/>
        </w:rPr>
        <w:t>Півнюк</w:t>
      </w:r>
      <w:proofErr w:type="spellEnd"/>
    </w:p>
    <w:sectPr w:rsidR="00A23BDB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Device Font 10cpi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4560A"/>
    <w:rsid w:val="00060F8F"/>
    <w:rsid w:val="00084C9E"/>
    <w:rsid w:val="000A2A97"/>
    <w:rsid w:val="000A453F"/>
    <w:rsid w:val="001666BE"/>
    <w:rsid w:val="001B0632"/>
    <w:rsid w:val="001B47F9"/>
    <w:rsid w:val="00251877"/>
    <w:rsid w:val="002577D6"/>
    <w:rsid w:val="002B76D5"/>
    <w:rsid w:val="002C147B"/>
    <w:rsid w:val="002C1B11"/>
    <w:rsid w:val="002F5902"/>
    <w:rsid w:val="0032288F"/>
    <w:rsid w:val="0034098B"/>
    <w:rsid w:val="0035034E"/>
    <w:rsid w:val="00383CC6"/>
    <w:rsid w:val="003F08E4"/>
    <w:rsid w:val="003F7A85"/>
    <w:rsid w:val="0044560A"/>
    <w:rsid w:val="00452CB8"/>
    <w:rsid w:val="00454A7C"/>
    <w:rsid w:val="004A04E3"/>
    <w:rsid w:val="004A36F2"/>
    <w:rsid w:val="004E51FD"/>
    <w:rsid w:val="005246E3"/>
    <w:rsid w:val="0059796F"/>
    <w:rsid w:val="00613258"/>
    <w:rsid w:val="00617E97"/>
    <w:rsid w:val="006472CF"/>
    <w:rsid w:val="00654784"/>
    <w:rsid w:val="00765EF3"/>
    <w:rsid w:val="00773ADE"/>
    <w:rsid w:val="007904E1"/>
    <w:rsid w:val="007B0B18"/>
    <w:rsid w:val="00805A4B"/>
    <w:rsid w:val="0083720F"/>
    <w:rsid w:val="00841F6A"/>
    <w:rsid w:val="00854CE3"/>
    <w:rsid w:val="008D5C13"/>
    <w:rsid w:val="009606B8"/>
    <w:rsid w:val="00981C1E"/>
    <w:rsid w:val="009B6F20"/>
    <w:rsid w:val="00A23BDB"/>
    <w:rsid w:val="00A44706"/>
    <w:rsid w:val="00A549BA"/>
    <w:rsid w:val="00A7096F"/>
    <w:rsid w:val="00A77316"/>
    <w:rsid w:val="00B84E30"/>
    <w:rsid w:val="00BE306C"/>
    <w:rsid w:val="00CA4F69"/>
    <w:rsid w:val="00CA5A25"/>
    <w:rsid w:val="00D17D4D"/>
    <w:rsid w:val="00D3626D"/>
    <w:rsid w:val="00D41B2E"/>
    <w:rsid w:val="00D54D78"/>
    <w:rsid w:val="00E52F3D"/>
    <w:rsid w:val="00E54948"/>
    <w:rsid w:val="00E625BC"/>
    <w:rsid w:val="00F236F3"/>
    <w:rsid w:val="00F82634"/>
    <w:rsid w:val="00F8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5A4CC-B790-43EF-9380-A80FF904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25</cp:revision>
  <cp:lastPrinted>2016-06-10T05:18:00Z</cp:lastPrinted>
  <dcterms:created xsi:type="dcterms:W3CDTF">2016-06-08T07:22:00Z</dcterms:created>
  <dcterms:modified xsi:type="dcterms:W3CDTF">2016-06-10T12:04:00Z</dcterms:modified>
</cp:coreProperties>
</file>