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32" w:rsidRDefault="00070132" w:rsidP="00070132">
      <w:pPr>
        <w:ind w:left="720" w:firstLine="720"/>
        <w:jc w:val="both"/>
        <w:rPr>
          <w:sz w:val="28"/>
          <w:szCs w:val="28"/>
          <w:lang w:val="uk-UA"/>
        </w:rPr>
      </w:pPr>
      <w:r>
        <w:rPr>
          <w:noProof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2846705</wp:posOffset>
            </wp:positionH>
            <wp:positionV relativeFrom="paragraph">
              <wp:posOffset>-23495</wp:posOffset>
            </wp:positionV>
            <wp:extent cx="423545" cy="5334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132" w:rsidRDefault="00070132" w:rsidP="00070132">
      <w:pPr>
        <w:ind w:firstLine="720"/>
        <w:jc w:val="both"/>
        <w:rPr>
          <w:sz w:val="28"/>
          <w:szCs w:val="28"/>
          <w:lang w:val="uk-UA"/>
        </w:rPr>
      </w:pPr>
    </w:p>
    <w:p w:rsidR="00070132" w:rsidRDefault="00070132" w:rsidP="00070132">
      <w:pPr>
        <w:ind w:firstLine="720"/>
        <w:jc w:val="both"/>
        <w:rPr>
          <w:sz w:val="28"/>
          <w:szCs w:val="28"/>
          <w:lang w:val="uk-UA"/>
        </w:rPr>
      </w:pPr>
    </w:p>
    <w:p w:rsidR="00070132" w:rsidRDefault="00070132" w:rsidP="00070132">
      <w:pPr>
        <w:pStyle w:val="1"/>
        <w:ind w:left="0" w:right="-28"/>
        <w:rPr>
          <w:color w:val="auto"/>
        </w:rPr>
      </w:pPr>
      <w:r>
        <w:rPr>
          <w:color w:val="auto"/>
        </w:rPr>
        <w:t>УКРАЇНА</w:t>
      </w:r>
    </w:p>
    <w:p w:rsidR="00070132" w:rsidRDefault="00070132" w:rsidP="00070132">
      <w:pPr>
        <w:shd w:val="clear" w:color="auto" w:fill="FFFFFF"/>
        <w:ind w:right="-28"/>
        <w:jc w:val="center"/>
        <w:rPr>
          <w:b/>
          <w:bCs/>
          <w:w w:val="114"/>
          <w:sz w:val="29"/>
          <w:szCs w:val="29"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ЖМЕРИНСЬКА  МІСЬКА  РАДА ВІННИЦЬКОЇ ОБЛАСТІ</w:t>
      </w:r>
    </w:p>
    <w:p w:rsidR="00070132" w:rsidRDefault="00070132" w:rsidP="00070132">
      <w:pPr>
        <w:shd w:val="clear" w:color="auto" w:fill="FFFFFF"/>
        <w:ind w:right="-28"/>
        <w:jc w:val="center"/>
        <w:rPr>
          <w:b/>
          <w:bCs/>
          <w:lang w:val="uk-UA"/>
        </w:rPr>
      </w:pPr>
      <w:r>
        <w:rPr>
          <w:b/>
          <w:bCs/>
          <w:w w:val="114"/>
          <w:sz w:val="29"/>
          <w:szCs w:val="29"/>
          <w:lang w:val="uk-UA"/>
        </w:rPr>
        <w:t>ВИКОНАВЧИЙ КОМІТЕТ</w:t>
      </w:r>
    </w:p>
    <w:p w:rsidR="00070132" w:rsidRDefault="00070132" w:rsidP="00070132">
      <w:pPr>
        <w:shd w:val="clear" w:color="auto" w:fill="FFFFFF"/>
        <w:ind w:right="-28" w:hanging="284"/>
        <w:jc w:val="center"/>
        <w:rPr>
          <w:b/>
          <w:bCs/>
          <w:spacing w:val="-7"/>
          <w:sz w:val="12"/>
          <w:szCs w:val="12"/>
          <w:lang w:val="uk-UA"/>
        </w:rPr>
      </w:pPr>
    </w:p>
    <w:p w:rsidR="00070132" w:rsidRDefault="00070132" w:rsidP="00070132">
      <w:pPr>
        <w:pStyle w:val="2"/>
        <w:ind w:left="0" w:right="-28"/>
        <w:rPr>
          <w:color w:val="auto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1905</wp:posOffset>
                </wp:positionV>
                <wp:extent cx="6172200" cy="0"/>
                <wp:effectExtent l="32385" t="36195" r="34290" b="3048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C2CD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25pt,.15pt" to="489.2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" strokeweight="4.5pt">
                <v:stroke linestyle="thickThin"/>
              </v:line>
            </w:pict>
          </mc:Fallback>
        </mc:AlternateContent>
      </w:r>
      <w:r>
        <w:rPr>
          <w:color w:val="auto"/>
        </w:rPr>
        <w:t>РІШЕННЯ</w:t>
      </w:r>
    </w:p>
    <w:p w:rsidR="00070132" w:rsidRPr="005B75FF" w:rsidRDefault="00070132" w:rsidP="00070132">
      <w:pPr>
        <w:shd w:val="clear" w:color="auto" w:fill="FFFFFF"/>
        <w:tabs>
          <w:tab w:val="left" w:pos="8462"/>
          <w:tab w:val="left" w:pos="10348"/>
        </w:tabs>
        <w:spacing w:before="221"/>
        <w:ind w:left="-142"/>
        <w:rPr>
          <w:sz w:val="28"/>
          <w:szCs w:val="28"/>
          <w:lang w:val="uk-UA"/>
        </w:rPr>
      </w:pPr>
      <w:r>
        <w:rPr>
          <w:spacing w:val="7"/>
          <w:sz w:val="28"/>
          <w:szCs w:val="28"/>
          <w:lang w:val="uk-UA"/>
        </w:rPr>
        <w:t xml:space="preserve"> </w:t>
      </w:r>
      <w:r w:rsidRPr="005B75FF">
        <w:rPr>
          <w:spacing w:val="7"/>
          <w:sz w:val="28"/>
          <w:szCs w:val="28"/>
          <w:lang w:val="uk-UA"/>
        </w:rPr>
        <w:t xml:space="preserve"> від  </w:t>
      </w:r>
      <w:r>
        <w:rPr>
          <w:spacing w:val="7"/>
          <w:sz w:val="28"/>
          <w:szCs w:val="28"/>
          <w:lang w:val="uk-UA"/>
        </w:rPr>
        <w:t xml:space="preserve">«18»  січня </w:t>
      </w:r>
      <w:r w:rsidRPr="005B75FF">
        <w:rPr>
          <w:spacing w:val="7"/>
          <w:sz w:val="28"/>
          <w:szCs w:val="28"/>
          <w:lang w:val="uk-UA"/>
        </w:rPr>
        <w:t>20</w:t>
      </w:r>
      <w:r>
        <w:rPr>
          <w:spacing w:val="7"/>
          <w:sz w:val="28"/>
          <w:szCs w:val="28"/>
          <w:lang w:val="uk-UA"/>
        </w:rPr>
        <w:t>18</w:t>
      </w:r>
      <w:r w:rsidRPr="005B75FF">
        <w:rPr>
          <w:spacing w:val="7"/>
          <w:sz w:val="28"/>
          <w:szCs w:val="28"/>
          <w:lang w:val="uk-UA"/>
        </w:rPr>
        <w:t xml:space="preserve"> року 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                            </w:t>
      </w:r>
      <w:r>
        <w:rPr>
          <w:color w:val="000000"/>
          <w:spacing w:val="7"/>
          <w:sz w:val="28"/>
          <w:szCs w:val="28"/>
          <w:lang w:val="uk-UA"/>
        </w:rPr>
        <w:tab/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</w:t>
      </w:r>
      <w:r w:rsidRPr="005B75FF">
        <w:rPr>
          <w:color w:val="000000"/>
          <w:sz w:val="28"/>
          <w:szCs w:val="28"/>
          <w:lang w:val="uk-UA"/>
        </w:rPr>
        <w:t>№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</w:t>
      </w:r>
      <w:r>
        <w:rPr>
          <w:color w:val="000000"/>
          <w:spacing w:val="7"/>
          <w:sz w:val="28"/>
          <w:szCs w:val="28"/>
          <w:lang w:val="uk-UA"/>
        </w:rPr>
        <w:t>03</w:t>
      </w:r>
      <w:r w:rsidRPr="005B75FF">
        <w:rPr>
          <w:color w:val="000000"/>
          <w:spacing w:val="7"/>
          <w:sz w:val="28"/>
          <w:szCs w:val="28"/>
          <w:lang w:val="uk-UA"/>
        </w:rPr>
        <w:t xml:space="preserve">    </w:t>
      </w:r>
    </w:p>
    <w:p w:rsidR="00070132" w:rsidRDefault="00070132" w:rsidP="00070132">
      <w:pPr>
        <w:shd w:val="clear" w:color="auto" w:fill="FFFFFF"/>
        <w:tabs>
          <w:tab w:val="left" w:pos="10348"/>
        </w:tabs>
        <w:ind w:left="-142"/>
        <w:rPr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</w:t>
      </w:r>
      <w:r w:rsidRPr="005B75FF">
        <w:rPr>
          <w:color w:val="000000"/>
          <w:spacing w:val="-4"/>
          <w:sz w:val="28"/>
          <w:szCs w:val="28"/>
          <w:lang w:val="uk-UA"/>
        </w:rPr>
        <w:t xml:space="preserve"> </w:t>
      </w:r>
    </w:p>
    <w:p w:rsidR="00070132" w:rsidRPr="005B75FF" w:rsidRDefault="00070132" w:rsidP="00070132">
      <w:pPr>
        <w:shd w:val="clear" w:color="auto" w:fill="FFFFFF"/>
        <w:tabs>
          <w:tab w:val="left" w:pos="10348"/>
        </w:tabs>
        <w:ind w:left="-142"/>
        <w:rPr>
          <w:sz w:val="28"/>
          <w:szCs w:val="28"/>
        </w:rPr>
      </w:pPr>
      <w:r w:rsidRPr="005B75FF">
        <w:rPr>
          <w:color w:val="000000"/>
          <w:spacing w:val="-4"/>
          <w:sz w:val="28"/>
          <w:szCs w:val="28"/>
          <w:lang w:val="uk-UA"/>
        </w:rPr>
        <w:t>м. Жмеринка</w:t>
      </w:r>
    </w:p>
    <w:p w:rsidR="00070132" w:rsidRPr="005B75FF" w:rsidRDefault="00070132" w:rsidP="00070132">
      <w:pPr>
        <w:pStyle w:val="3"/>
        <w:tabs>
          <w:tab w:val="left" w:pos="4253"/>
          <w:tab w:val="left" w:pos="10348"/>
        </w:tabs>
        <w:ind w:left="567" w:firstLine="284"/>
        <w:rPr>
          <w:szCs w:val="28"/>
          <w:lang w:val="ru-RU"/>
        </w:rPr>
      </w:pPr>
    </w:p>
    <w:p w:rsidR="00070132" w:rsidRDefault="00070132" w:rsidP="00070132">
      <w:pPr>
        <w:pStyle w:val="3"/>
        <w:tabs>
          <w:tab w:val="left" w:pos="10348"/>
        </w:tabs>
        <w:ind w:right="5528"/>
        <w:rPr>
          <w:bCs/>
        </w:rPr>
      </w:pPr>
      <w:r w:rsidRPr="005B75FF">
        <w:rPr>
          <w:szCs w:val="28"/>
        </w:rPr>
        <w:t xml:space="preserve">Про </w:t>
      </w:r>
      <w:r>
        <w:rPr>
          <w:szCs w:val="28"/>
        </w:rPr>
        <w:t>встановлення</w:t>
      </w:r>
      <w:r w:rsidRPr="005B75FF">
        <w:rPr>
          <w:szCs w:val="28"/>
        </w:rPr>
        <w:t xml:space="preserve"> </w:t>
      </w:r>
      <w:r>
        <w:rPr>
          <w:szCs w:val="28"/>
        </w:rPr>
        <w:t xml:space="preserve">тарифів на пасажирські перевезення для ФОП </w:t>
      </w:r>
      <w:r w:rsidRPr="008C1C28">
        <w:rPr>
          <w:bCs/>
        </w:rPr>
        <w:t xml:space="preserve"> </w:t>
      </w:r>
      <w:bookmarkStart w:id="0" w:name="_GoBack"/>
      <w:bookmarkEnd w:id="0"/>
      <w:r>
        <w:rPr>
          <w:bCs/>
        </w:rPr>
        <w:t>Дарморос В.Е.</w:t>
      </w:r>
    </w:p>
    <w:p w:rsidR="00070132" w:rsidRDefault="00070132" w:rsidP="00070132">
      <w:pPr>
        <w:pStyle w:val="3"/>
        <w:tabs>
          <w:tab w:val="left" w:pos="10348"/>
        </w:tabs>
        <w:ind w:right="5528"/>
        <w:rPr>
          <w:szCs w:val="28"/>
        </w:rPr>
      </w:pPr>
    </w:p>
    <w:p w:rsidR="00070132" w:rsidRDefault="00070132" w:rsidP="00070132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 наказу Міністерства транспорту та зв’язку України  №1175 від 17.11.2009 року «Про затвердження Методики розрахунку тарифів на послуги пасажирського автомобільного транспорту», розглянувши звернення та  розрахунки ФОП Дарморос В.Е., керуючись </w:t>
      </w:r>
      <w:r w:rsidRPr="00F739B2">
        <w:rPr>
          <w:sz w:val="28"/>
          <w:lang w:val="uk-UA"/>
        </w:rPr>
        <w:t xml:space="preserve">ст. 28  Закону України «Про  місцеве </w:t>
      </w:r>
      <w:r w:rsidRPr="00F739B2">
        <w:rPr>
          <w:sz w:val="28"/>
          <w:szCs w:val="28"/>
          <w:lang w:val="uk-UA"/>
        </w:rPr>
        <w:t>самоврядування в Україні»,</w:t>
      </w:r>
      <w:r>
        <w:rPr>
          <w:sz w:val="28"/>
          <w:szCs w:val="28"/>
          <w:lang w:val="uk-UA"/>
        </w:rPr>
        <w:t xml:space="preserve"> </w:t>
      </w:r>
      <w:r w:rsidRPr="00F739B2">
        <w:rPr>
          <w:sz w:val="28"/>
          <w:szCs w:val="28"/>
          <w:lang w:val="uk-UA"/>
        </w:rPr>
        <w:t xml:space="preserve">  викон</w:t>
      </w:r>
      <w:r>
        <w:rPr>
          <w:sz w:val="28"/>
          <w:szCs w:val="28"/>
          <w:lang w:val="uk-UA"/>
        </w:rPr>
        <w:t xml:space="preserve">авчий </w:t>
      </w:r>
      <w:r w:rsidRPr="00F739B2">
        <w:rPr>
          <w:sz w:val="28"/>
          <w:szCs w:val="28"/>
          <w:lang w:val="uk-UA"/>
        </w:rPr>
        <w:t>ком</w:t>
      </w:r>
      <w:r>
        <w:rPr>
          <w:sz w:val="28"/>
          <w:szCs w:val="28"/>
          <w:lang w:val="uk-UA"/>
        </w:rPr>
        <w:t>ітет</w:t>
      </w:r>
      <w:r w:rsidRPr="00F739B2">
        <w:rPr>
          <w:sz w:val="28"/>
          <w:szCs w:val="28"/>
          <w:lang w:val="uk-UA"/>
        </w:rPr>
        <w:t xml:space="preserve"> міської ради вирішив:</w:t>
      </w:r>
    </w:p>
    <w:p w:rsidR="00070132" w:rsidRPr="00F739B2" w:rsidRDefault="00070132" w:rsidP="00070132">
      <w:pPr>
        <w:tabs>
          <w:tab w:val="left" w:pos="10348"/>
        </w:tabs>
        <w:ind w:right="-142" w:firstLine="709"/>
        <w:jc w:val="both"/>
        <w:rPr>
          <w:sz w:val="28"/>
          <w:szCs w:val="28"/>
          <w:lang w:val="uk-UA"/>
        </w:rPr>
      </w:pPr>
    </w:p>
    <w:p w:rsidR="00070132" w:rsidRPr="004854C7" w:rsidRDefault="00070132" w:rsidP="00070132">
      <w:pPr>
        <w:pStyle w:val="a3"/>
        <w:numPr>
          <w:ilvl w:val="0"/>
          <w:numId w:val="1"/>
        </w:numPr>
        <w:tabs>
          <w:tab w:val="left" w:pos="851"/>
        </w:tabs>
        <w:spacing w:line="240" w:lineRule="auto"/>
        <w:ind w:left="0" w:firstLine="851"/>
        <w:rPr>
          <w:b w:val="0"/>
          <w:bCs w:val="0"/>
        </w:rPr>
      </w:pPr>
      <w:r w:rsidRPr="004854C7">
        <w:rPr>
          <w:b w:val="0"/>
        </w:rPr>
        <w:t xml:space="preserve">Встановити </w:t>
      </w:r>
      <w:r>
        <w:rPr>
          <w:b w:val="0"/>
        </w:rPr>
        <w:t xml:space="preserve">ФОП Дарморос В.Е. </w:t>
      </w:r>
      <w:r w:rsidRPr="004854C7">
        <w:rPr>
          <w:b w:val="0"/>
        </w:rPr>
        <w:t xml:space="preserve">з </w:t>
      </w:r>
      <w:r>
        <w:rPr>
          <w:b w:val="0"/>
        </w:rPr>
        <w:t>01</w:t>
      </w:r>
      <w:r w:rsidRPr="004854C7">
        <w:rPr>
          <w:b w:val="0"/>
        </w:rPr>
        <w:t>.0</w:t>
      </w:r>
      <w:r>
        <w:rPr>
          <w:b w:val="0"/>
        </w:rPr>
        <w:t>2</w:t>
      </w:r>
      <w:r w:rsidRPr="004854C7">
        <w:rPr>
          <w:b w:val="0"/>
        </w:rPr>
        <w:t>.201</w:t>
      </w:r>
      <w:r>
        <w:rPr>
          <w:b w:val="0"/>
        </w:rPr>
        <w:t>8</w:t>
      </w:r>
      <w:r w:rsidRPr="004854C7">
        <w:rPr>
          <w:b w:val="0"/>
        </w:rPr>
        <w:t xml:space="preserve"> року тариф у розмірі </w:t>
      </w:r>
      <w:r>
        <w:rPr>
          <w:b w:val="0"/>
        </w:rPr>
        <w:t>5</w:t>
      </w:r>
      <w:r w:rsidRPr="004854C7">
        <w:rPr>
          <w:b w:val="0"/>
        </w:rPr>
        <w:t>,00 грн.  на перевезення пасажирів на міському  маршруті загального користування №6 «вул. Соборна – Залізнична лікарня (через «Рубін»)</w:t>
      </w:r>
      <w:r>
        <w:rPr>
          <w:b w:val="0"/>
        </w:rPr>
        <w:t>.</w:t>
      </w:r>
    </w:p>
    <w:p w:rsidR="00070132" w:rsidRPr="004854C7" w:rsidRDefault="00070132" w:rsidP="00070132">
      <w:pPr>
        <w:pStyle w:val="a3"/>
        <w:tabs>
          <w:tab w:val="left" w:pos="851"/>
        </w:tabs>
        <w:spacing w:line="240" w:lineRule="auto"/>
        <w:ind w:left="851"/>
        <w:rPr>
          <w:b w:val="0"/>
          <w:bCs w:val="0"/>
        </w:rPr>
      </w:pPr>
    </w:p>
    <w:p w:rsidR="00070132" w:rsidRPr="00E32B36" w:rsidRDefault="00070132" w:rsidP="00070132">
      <w:pPr>
        <w:numPr>
          <w:ilvl w:val="0"/>
          <w:numId w:val="1"/>
        </w:numPr>
        <w:tabs>
          <w:tab w:val="left" w:pos="851"/>
        </w:tabs>
        <w:ind w:left="0" w:firstLine="851"/>
        <w:jc w:val="both"/>
        <w:rPr>
          <w:sz w:val="28"/>
          <w:szCs w:val="28"/>
          <w:lang w:val="uk-UA"/>
        </w:rPr>
      </w:pPr>
      <w:r w:rsidRPr="004854C7">
        <w:rPr>
          <w:sz w:val="28"/>
          <w:szCs w:val="28"/>
          <w:lang w:val="uk-UA"/>
        </w:rPr>
        <w:t>Встановит</w:t>
      </w:r>
      <w:r>
        <w:rPr>
          <w:sz w:val="28"/>
          <w:szCs w:val="28"/>
          <w:lang w:val="uk-UA"/>
        </w:rPr>
        <w:t>и</w:t>
      </w:r>
      <w:r w:rsidRPr="004854C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ФОП Дарморос В.Е. </w:t>
      </w:r>
      <w:r w:rsidRPr="004854C7">
        <w:rPr>
          <w:sz w:val="28"/>
          <w:szCs w:val="28"/>
        </w:rPr>
        <w:t xml:space="preserve">з </w:t>
      </w:r>
      <w:r w:rsidRPr="004854C7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</w:t>
      </w:r>
      <w:r w:rsidRPr="004854C7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2</w:t>
      </w:r>
      <w:r w:rsidRPr="004854C7">
        <w:rPr>
          <w:sz w:val="28"/>
          <w:szCs w:val="28"/>
        </w:rPr>
        <w:t>.201</w:t>
      </w:r>
      <w:r>
        <w:rPr>
          <w:sz w:val="28"/>
          <w:szCs w:val="28"/>
          <w:lang w:val="uk-UA"/>
        </w:rPr>
        <w:t>8</w:t>
      </w:r>
      <w:r w:rsidRPr="004854C7">
        <w:rPr>
          <w:sz w:val="28"/>
          <w:szCs w:val="28"/>
        </w:rPr>
        <w:t xml:space="preserve"> рок</w:t>
      </w:r>
      <w:r w:rsidRPr="004854C7">
        <w:rPr>
          <w:sz w:val="28"/>
          <w:szCs w:val="28"/>
          <w:lang w:val="uk-UA"/>
        </w:rPr>
        <w:t>у тариф  на пільгові шкільні перевезення у розмірі 3,00 грн.</w:t>
      </w:r>
    </w:p>
    <w:p w:rsidR="00070132" w:rsidRPr="00BD3BE2" w:rsidRDefault="00070132" w:rsidP="00070132">
      <w:pPr>
        <w:pStyle w:val="a3"/>
        <w:tabs>
          <w:tab w:val="left" w:pos="0"/>
        </w:tabs>
        <w:spacing w:line="240" w:lineRule="auto"/>
        <w:rPr>
          <w:color w:val="auto"/>
        </w:rPr>
      </w:pPr>
      <w:r>
        <w:rPr>
          <w:b w:val="0"/>
          <w:bCs w:val="0"/>
        </w:rPr>
        <w:tab/>
        <w:t xml:space="preserve">  </w:t>
      </w:r>
      <w:r w:rsidRPr="00A35BF9">
        <w:rPr>
          <w:b w:val="0"/>
          <w:bCs w:val="0"/>
        </w:rPr>
        <w:t xml:space="preserve"> </w:t>
      </w:r>
    </w:p>
    <w:p w:rsidR="00070132" w:rsidRDefault="00070132" w:rsidP="00070132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Управлінню економіки міської ради (Коновал А.Р.) дане рішення оприлюднити в засобах масової інформації.</w:t>
      </w:r>
    </w:p>
    <w:p w:rsidR="00070132" w:rsidRDefault="00070132" w:rsidP="00070132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70132" w:rsidRDefault="00070132" w:rsidP="00070132">
      <w:pPr>
        <w:tabs>
          <w:tab w:val="left" w:pos="0"/>
        </w:tabs>
        <w:ind w:firstLine="851"/>
        <w:jc w:val="both"/>
        <w:rPr>
          <w:sz w:val="28"/>
          <w:szCs w:val="28"/>
          <w:lang w:val="uk-UA"/>
        </w:rPr>
      </w:pPr>
      <w:r w:rsidRPr="009F443B">
        <w:rPr>
          <w:bCs/>
          <w:sz w:val="28"/>
          <w:szCs w:val="28"/>
          <w:lang w:val="uk-UA"/>
        </w:rPr>
        <w:t>4.</w:t>
      </w:r>
      <w:r w:rsidRPr="009F443B">
        <w:rPr>
          <w:b/>
          <w:bCs/>
          <w:lang w:val="uk-UA"/>
        </w:rPr>
        <w:tab/>
      </w:r>
      <w:r>
        <w:rPr>
          <w:sz w:val="28"/>
          <w:szCs w:val="28"/>
          <w:lang w:val="uk-UA"/>
        </w:rPr>
        <w:t>Визнати таким, що втратило чинність рішення виконавчого комітету від 16 лютого 2017 року №28 «Про встановлення тарифів на пасажирські перевезення для ФОП Дарморос В.Е.</w:t>
      </w:r>
    </w:p>
    <w:p w:rsidR="00070132" w:rsidRDefault="00070132" w:rsidP="00070132">
      <w:pPr>
        <w:tabs>
          <w:tab w:val="left" w:pos="851"/>
        </w:tabs>
        <w:ind w:left="851"/>
        <w:jc w:val="both"/>
        <w:rPr>
          <w:sz w:val="28"/>
          <w:szCs w:val="28"/>
          <w:lang w:val="uk-UA"/>
        </w:rPr>
      </w:pPr>
    </w:p>
    <w:p w:rsidR="00070132" w:rsidRDefault="00070132" w:rsidP="00070132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Контроль за виконанням даного рішення покласти на першого заступника міського голови Фурмана О.Б.</w:t>
      </w:r>
    </w:p>
    <w:p w:rsidR="00070132" w:rsidRPr="00BD3BE2" w:rsidRDefault="00070132" w:rsidP="00070132">
      <w:pPr>
        <w:pStyle w:val="a3"/>
        <w:tabs>
          <w:tab w:val="left" w:pos="0"/>
        </w:tabs>
        <w:spacing w:line="240" w:lineRule="auto"/>
        <w:rPr>
          <w:color w:val="auto"/>
        </w:rPr>
      </w:pPr>
      <w:r>
        <w:rPr>
          <w:b w:val="0"/>
          <w:bCs w:val="0"/>
        </w:rPr>
        <w:t xml:space="preserve">  </w:t>
      </w:r>
      <w:r w:rsidRPr="00A35BF9">
        <w:rPr>
          <w:b w:val="0"/>
          <w:bCs w:val="0"/>
        </w:rPr>
        <w:t xml:space="preserve"> </w:t>
      </w:r>
    </w:p>
    <w:p w:rsidR="00070132" w:rsidRDefault="00070132" w:rsidP="00070132">
      <w:pPr>
        <w:tabs>
          <w:tab w:val="left" w:pos="851"/>
        </w:tabs>
        <w:jc w:val="both"/>
        <w:rPr>
          <w:sz w:val="28"/>
          <w:szCs w:val="28"/>
          <w:lang w:val="uk-UA"/>
        </w:rPr>
      </w:pPr>
    </w:p>
    <w:p w:rsidR="00070132" w:rsidRDefault="00070132" w:rsidP="00070132">
      <w:pPr>
        <w:ind w:firstLine="720"/>
        <w:jc w:val="both"/>
        <w:rPr>
          <w:sz w:val="28"/>
          <w:szCs w:val="28"/>
          <w:lang w:val="uk-UA"/>
        </w:rPr>
      </w:pPr>
    </w:p>
    <w:p w:rsidR="00070132" w:rsidRDefault="00070132" w:rsidP="00070132">
      <w:pPr>
        <w:ind w:left="72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А.Кушнір</w:t>
      </w:r>
    </w:p>
    <w:p w:rsidR="00070132" w:rsidRDefault="00070132" w:rsidP="00070132">
      <w:pPr>
        <w:shd w:val="clear" w:color="auto" w:fill="FFFFFF"/>
        <w:ind w:right="-28"/>
        <w:jc w:val="center"/>
        <w:rPr>
          <w:sz w:val="28"/>
          <w:szCs w:val="28"/>
          <w:lang w:val="uk-UA"/>
        </w:rPr>
      </w:pPr>
    </w:p>
    <w:p w:rsidR="00702309" w:rsidRDefault="00702309"/>
    <w:sectPr w:rsidR="00702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5E6AF2"/>
    <w:multiLevelType w:val="hybridMultilevel"/>
    <w:tmpl w:val="982EBF08"/>
    <w:lvl w:ilvl="0" w:tplc="664CE870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32"/>
    <w:rsid w:val="00070132"/>
    <w:rsid w:val="0070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D02B06-31EE-4766-941E-621C8BCC8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bo-CN"/>
    </w:rPr>
  </w:style>
  <w:style w:type="paragraph" w:styleId="1">
    <w:name w:val="heading 1"/>
    <w:basedOn w:val="a"/>
    <w:next w:val="a"/>
    <w:link w:val="10"/>
    <w:qFormat/>
    <w:rsid w:val="00070132"/>
    <w:pPr>
      <w:keepNext/>
      <w:shd w:val="clear" w:color="auto" w:fill="FFFFFF"/>
      <w:spacing w:before="115"/>
      <w:ind w:left="144"/>
      <w:jc w:val="center"/>
      <w:outlineLvl w:val="0"/>
    </w:pPr>
    <w:rPr>
      <w:b/>
      <w:bCs/>
      <w:color w:val="454545"/>
      <w:spacing w:val="7"/>
      <w:sz w:val="32"/>
      <w:szCs w:val="32"/>
      <w:lang w:val="uk-UA" w:bidi="ar-SA"/>
    </w:rPr>
  </w:style>
  <w:style w:type="paragraph" w:styleId="2">
    <w:name w:val="heading 2"/>
    <w:basedOn w:val="a"/>
    <w:next w:val="a"/>
    <w:link w:val="20"/>
    <w:qFormat/>
    <w:rsid w:val="00070132"/>
    <w:pPr>
      <w:keepNext/>
      <w:shd w:val="clear" w:color="auto" w:fill="FFFFFF"/>
      <w:tabs>
        <w:tab w:val="left" w:pos="3402"/>
      </w:tabs>
      <w:ind w:left="-142"/>
      <w:jc w:val="center"/>
      <w:outlineLvl w:val="1"/>
    </w:pPr>
    <w:rPr>
      <w:b/>
      <w:bCs/>
      <w:color w:val="454545"/>
      <w:spacing w:val="-6"/>
      <w:w w:val="126"/>
      <w:sz w:val="29"/>
      <w:szCs w:val="29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132"/>
    <w:rPr>
      <w:rFonts w:ascii="Times New Roman" w:eastAsia="Times New Roman" w:hAnsi="Times New Roman" w:cs="Times New Roman"/>
      <w:b/>
      <w:bCs/>
      <w:color w:val="454545"/>
      <w:spacing w:val="7"/>
      <w:sz w:val="32"/>
      <w:szCs w:val="32"/>
      <w:shd w:val="clear" w:color="auto" w:fill="FFFFFF"/>
      <w:lang w:val="uk-UA" w:eastAsia="ru-RU"/>
    </w:rPr>
  </w:style>
  <w:style w:type="character" w:customStyle="1" w:styleId="20">
    <w:name w:val="Заголовок 2 Знак"/>
    <w:basedOn w:val="a0"/>
    <w:link w:val="2"/>
    <w:rsid w:val="00070132"/>
    <w:rPr>
      <w:rFonts w:ascii="Times New Roman" w:eastAsia="Times New Roman" w:hAnsi="Times New Roman" w:cs="Times New Roman"/>
      <w:b/>
      <w:bCs/>
      <w:color w:val="454545"/>
      <w:spacing w:val="-6"/>
      <w:w w:val="126"/>
      <w:sz w:val="29"/>
      <w:szCs w:val="29"/>
      <w:shd w:val="clear" w:color="auto" w:fill="FFFFFF"/>
      <w:lang w:val="uk-UA" w:eastAsia="ru-RU"/>
    </w:rPr>
  </w:style>
  <w:style w:type="paragraph" w:styleId="a3">
    <w:name w:val="Body Text"/>
    <w:basedOn w:val="a"/>
    <w:link w:val="a4"/>
    <w:rsid w:val="00070132"/>
    <w:pPr>
      <w:shd w:val="clear" w:color="auto" w:fill="FFFFFF"/>
      <w:spacing w:line="470" w:lineRule="exact"/>
      <w:jc w:val="both"/>
    </w:pPr>
    <w:rPr>
      <w:b/>
      <w:bCs/>
      <w:color w:val="000000"/>
      <w:spacing w:val="-2"/>
      <w:sz w:val="28"/>
      <w:szCs w:val="28"/>
      <w:lang w:val="uk-UA" w:bidi="ar-SA"/>
    </w:rPr>
  </w:style>
  <w:style w:type="character" w:customStyle="1" w:styleId="a4">
    <w:name w:val="Основной текст Знак"/>
    <w:basedOn w:val="a0"/>
    <w:link w:val="a3"/>
    <w:rsid w:val="00070132"/>
    <w:rPr>
      <w:rFonts w:ascii="Times New Roman" w:eastAsia="Times New Roman" w:hAnsi="Times New Roman" w:cs="Times New Roman"/>
      <w:b/>
      <w:bCs/>
      <w:color w:val="000000"/>
      <w:spacing w:val="-2"/>
      <w:sz w:val="28"/>
      <w:szCs w:val="28"/>
      <w:shd w:val="clear" w:color="auto" w:fill="FFFFFF"/>
      <w:lang w:val="uk-UA" w:eastAsia="ru-RU"/>
    </w:rPr>
  </w:style>
  <w:style w:type="paragraph" w:styleId="3">
    <w:name w:val="Body Text 3"/>
    <w:basedOn w:val="a"/>
    <w:link w:val="30"/>
    <w:rsid w:val="00070132"/>
    <w:pPr>
      <w:ind w:right="5670"/>
      <w:jc w:val="both"/>
    </w:pPr>
    <w:rPr>
      <w:sz w:val="28"/>
      <w:szCs w:val="24"/>
      <w:lang w:val="uk-UA"/>
    </w:rPr>
  </w:style>
  <w:style w:type="character" w:customStyle="1" w:styleId="30">
    <w:name w:val="Основной текст 3 Знак"/>
    <w:basedOn w:val="a0"/>
    <w:link w:val="3"/>
    <w:rsid w:val="00070132"/>
    <w:rPr>
      <w:rFonts w:ascii="Times New Roman" w:eastAsia="Times New Roman" w:hAnsi="Times New Roman" w:cs="Times New Roman"/>
      <w:sz w:val="28"/>
      <w:szCs w:val="24"/>
      <w:lang w:val="uk-UA" w:eastAsia="ru-RU" w:bidi="bo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2018-01-18T13:37:00Z</dcterms:created>
  <dcterms:modified xsi:type="dcterms:W3CDTF">2018-01-18T13:37:00Z</dcterms:modified>
</cp:coreProperties>
</file>