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E8" w:rsidRPr="00F902F8" w:rsidRDefault="001173E8" w:rsidP="001173E8">
      <w:pPr>
        <w:tabs>
          <w:tab w:val="left" w:pos="-2410"/>
          <w:tab w:val="left" w:pos="-1985"/>
          <w:tab w:val="left" w:pos="-1843"/>
          <w:tab w:val="left" w:pos="7938"/>
        </w:tabs>
        <w:jc w:val="center"/>
        <w:rPr>
          <w:szCs w:val="28"/>
        </w:rPr>
      </w:pPr>
      <w:r w:rsidRPr="00F902F8"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-129540</wp:posOffset>
            </wp:positionV>
            <wp:extent cx="508635" cy="571500"/>
            <wp:effectExtent l="1905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73E8" w:rsidRPr="00F902F8" w:rsidRDefault="001173E8" w:rsidP="001173E8">
      <w:pPr>
        <w:tabs>
          <w:tab w:val="left" w:pos="-2410"/>
          <w:tab w:val="left" w:pos="-1985"/>
          <w:tab w:val="left" w:pos="-1843"/>
          <w:tab w:val="left" w:pos="7938"/>
        </w:tabs>
        <w:jc w:val="center"/>
        <w:rPr>
          <w:szCs w:val="28"/>
        </w:rPr>
      </w:pPr>
    </w:p>
    <w:p w:rsidR="001173E8" w:rsidRPr="00F902F8" w:rsidRDefault="001173E8" w:rsidP="001173E8">
      <w:pPr>
        <w:tabs>
          <w:tab w:val="left" w:pos="-2410"/>
          <w:tab w:val="left" w:pos="-1985"/>
          <w:tab w:val="left" w:pos="-1843"/>
        </w:tabs>
        <w:ind w:left="142" w:hanging="142"/>
        <w:jc w:val="center"/>
        <w:rPr>
          <w:sz w:val="28"/>
          <w:szCs w:val="28"/>
        </w:rPr>
      </w:pPr>
    </w:p>
    <w:p w:rsidR="001173E8" w:rsidRPr="00F902F8" w:rsidRDefault="001173E8" w:rsidP="001173E8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/>
          <w:sz w:val="28"/>
          <w:szCs w:val="28"/>
        </w:rPr>
      </w:pPr>
      <w:r w:rsidRPr="00F902F8">
        <w:rPr>
          <w:b/>
          <w:sz w:val="28"/>
          <w:szCs w:val="28"/>
        </w:rPr>
        <w:t>УКРАЇНА</w:t>
      </w:r>
    </w:p>
    <w:p w:rsidR="001173E8" w:rsidRPr="00F902F8" w:rsidRDefault="001173E8" w:rsidP="001173E8">
      <w:pPr>
        <w:pStyle w:val="1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02F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ЖМЕРИНСЬКА МІСЬКА РАДА ВІННИЦЬКОЇ ОБЛАСТІ</w:t>
      </w:r>
    </w:p>
    <w:p w:rsidR="001173E8" w:rsidRPr="00F902F8" w:rsidRDefault="001173E8" w:rsidP="001173E8">
      <w:pPr>
        <w:tabs>
          <w:tab w:val="left" w:pos="1890"/>
        </w:tabs>
        <w:rPr>
          <w:b/>
          <w:sz w:val="28"/>
          <w:szCs w:val="28"/>
        </w:rPr>
      </w:pPr>
      <w:r w:rsidRPr="00F902F8">
        <w:rPr>
          <w:sz w:val="28"/>
          <w:szCs w:val="28"/>
        </w:rPr>
        <w:tab/>
      </w:r>
      <w:r w:rsidRPr="00F902F8">
        <w:rPr>
          <w:b/>
          <w:sz w:val="28"/>
          <w:szCs w:val="28"/>
        </w:rPr>
        <w:t xml:space="preserve">                      ВИКОНАВЧИЙ  КОМІТЕТ</w:t>
      </w:r>
    </w:p>
    <w:p w:rsidR="001173E8" w:rsidRPr="00F902F8" w:rsidRDefault="00E84932" w:rsidP="001173E8">
      <w:pPr>
        <w:tabs>
          <w:tab w:val="left" w:pos="1890"/>
        </w:tabs>
        <w:rPr>
          <w:b/>
          <w:sz w:val="8"/>
          <w:szCs w:val="8"/>
        </w:rPr>
      </w:pPr>
      <w:r>
        <w:rPr>
          <w:b/>
          <w:noProof/>
          <w:sz w:val="8"/>
          <w:szCs w:val="8"/>
        </w:rPr>
        <w:pict>
          <v:line id="_x0000_s1026" style="position:absolute;z-index:251660288" from="-5.75pt,2.9pt" to="491.05pt,2.9pt" strokeweight="3pt">
            <v:stroke linestyle="thinThin"/>
          </v:line>
        </w:pict>
      </w:r>
    </w:p>
    <w:p w:rsidR="001173E8" w:rsidRPr="00F902F8" w:rsidRDefault="001173E8" w:rsidP="001173E8">
      <w:pPr>
        <w:jc w:val="center"/>
        <w:rPr>
          <w:b/>
          <w:sz w:val="28"/>
          <w:szCs w:val="28"/>
        </w:rPr>
      </w:pPr>
      <w:r w:rsidRPr="00F902F8">
        <w:rPr>
          <w:b/>
          <w:sz w:val="28"/>
          <w:szCs w:val="28"/>
        </w:rPr>
        <w:t xml:space="preserve">Р І Ш Е Н </w:t>
      </w:r>
      <w:proofErr w:type="spellStart"/>
      <w:r w:rsidRPr="00F902F8">
        <w:rPr>
          <w:b/>
          <w:sz w:val="28"/>
          <w:szCs w:val="28"/>
        </w:rPr>
        <w:t>Н</w:t>
      </w:r>
      <w:proofErr w:type="spellEnd"/>
      <w:r w:rsidRPr="00F902F8">
        <w:rPr>
          <w:b/>
          <w:sz w:val="28"/>
          <w:szCs w:val="28"/>
        </w:rPr>
        <w:t xml:space="preserve"> Я</w:t>
      </w:r>
    </w:p>
    <w:p w:rsidR="001173E8" w:rsidRPr="00F902F8" w:rsidRDefault="001173E8" w:rsidP="001173E8">
      <w:pPr>
        <w:jc w:val="both"/>
        <w:rPr>
          <w:sz w:val="8"/>
          <w:szCs w:val="8"/>
        </w:rPr>
      </w:pPr>
      <w:r w:rsidRPr="00F902F8">
        <w:t xml:space="preserve">     </w:t>
      </w:r>
    </w:p>
    <w:p w:rsidR="001173E8" w:rsidRPr="00F902F8" w:rsidRDefault="00E84932" w:rsidP="001173E8">
      <w:pPr>
        <w:rPr>
          <w:sz w:val="28"/>
          <w:szCs w:val="28"/>
        </w:rPr>
      </w:pPr>
      <w:r>
        <w:rPr>
          <w:sz w:val="28"/>
          <w:szCs w:val="28"/>
        </w:rPr>
        <w:t>від «20</w:t>
      </w:r>
      <w:r w:rsidR="001173E8" w:rsidRPr="00F902F8">
        <w:rPr>
          <w:sz w:val="28"/>
          <w:szCs w:val="28"/>
        </w:rPr>
        <w:t>»  вересня</w:t>
      </w:r>
      <w:r>
        <w:rPr>
          <w:sz w:val="28"/>
          <w:szCs w:val="28"/>
        </w:rPr>
        <w:t xml:space="preserve">  2018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№238</w:t>
      </w:r>
    </w:p>
    <w:p w:rsidR="001173E8" w:rsidRPr="00F902F8" w:rsidRDefault="001173E8" w:rsidP="001173E8">
      <w:pPr>
        <w:tabs>
          <w:tab w:val="left" w:pos="9520"/>
        </w:tabs>
        <w:rPr>
          <w:sz w:val="8"/>
          <w:szCs w:val="8"/>
        </w:rPr>
      </w:pPr>
      <w:r w:rsidRPr="00F902F8">
        <w:rPr>
          <w:sz w:val="28"/>
          <w:szCs w:val="28"/>
        </w:rPr>
        <w:t>м. Жмеринка</w:t>
      </w:r>
      <w:r w:rsidRPr="00F902F8">
        <w:rPr>
          <w:sz w:val="28"/>
          <w:szCs w:val="28"/>
        </w:rPr>
        <w:tab/>
      </w:r>
    </w:p>
    <w:p w:rsidR="001173E8" w:rsidRPr="00F902F8" w:rsidRDefault="001173E8" w:rsidP="001173E8">
      <w:pPr>
        <w:tabs>
          <w:tab w:val="left" w:pos="4962"/>
          <w:tab w:val="left" w:pos="5103"/>
        </w:tabs>
        <w:spacing w:line="228" w:lineRule="auto"/>
        <w:ind w:right="5811"/>
        <w:jc w:val="both"/>
        <w:rPr>
          <w:sz w:val="32"/>
          <w:szCs w:val="32"/>
        </w:rPr>
      </w:pPr>
    </w:p>
    <w:p w:rsidR="001173E8" w:rsidRPr="00F902F8" w:rsidRDefault="001173E8" w:rsidP="001173E8">
      <w:pPr>
        <w:tabs>
          <w:tab w:val="left" w:pos="3969"/>
          <w:tab w:val="left" w:pos="4962"/>
          <w:tab w:val="left" w:pos="5103"/>
        </w:tabs>
        <w:spacing w:line="228" w:lineRule="auto"/>
        <w:ind w:right="5244"/>
        <w:rPr>
          <w:b/>
          <w:i/>
          <w:sz w:val="28"/>
          <w:szCs w:val="26"/>
        </w:rPr>
      </w:pPr>
      <w:r w:rsidRPr="00F902F8">
        <w:rPr>
          <w:b/>
          <w:i/>
          <w:sz w:val="28"/>
          <w:szCs w:val="26"/>
        </w:rPr>
        <w:t>Про підсумки соціально-економічного розвитку міста Жмеринка за І півріччя 2018 року</w:t>
      </w:r>
    </w:p>
    <w:p w:rsidR="001173E8" w:rsidRPr="00F902F8" w:rsidRDefault="001173E8" w:rsidP="001173E8">
      <w:pPr>
        <w:tabs>
          <w:tab w:val="left" w:pos="4962"/>
          <w:tab w:val="left" w:pos="5103"/>
        </w:tabs>
        <w:spacing w:line="228" w:lineRule="auto"/>
        <w:ind w:right="5811"/>
        <w:jc w:val="both"/>
        <w:rPr>
          <w:i/>
          <w:sz w:val="26"/>
          <w:szCs w:val="26"/>
        </w:rPr>
      </w:pP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Підсумки соціально-економічного розвитку міста Жмеринка за І півріччя 2018 рік свідчать, що основна робота була спрямована на досягнення позитивних зрушень в економіці міста. 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>За І півріччя 2018 року покращилась ситуація на ринку праці міста. Станом на 01.07.201</w:t>
      </w:r>
      <w:r w:rsidR="00161D4B" w:rsidRPr="00F902F8">
        <w:rPr>
          <w:sz w:val="28"/>
          <w:szCs w:val="28"/>
        </w:rPr>
        <w:t>8</w:t>
      </w:r>
      <w:r w:rsidRPr="00F902F8">
        <w:rPr>
          <w:sz w:val="28"/>
          <w:szCs w:val="28"/>
        </w:rPr>
        <w:t xml:space="preserve"> року на обліку в центрі зайнятості перебувало </w:t>
      </w:r>
      <w:r w:rsidR="00161D4B" w:rsidRPr="00F902F8">
        <w:rPr>
          <w:sz w:val="28"/>
          <w:szCs w:val="28"/>
        </w:rPr>
        <w:t>548</w:t>
      </w:r>
      <w:r w:rsidRPr="00F902F8">
        <w:rPr>
          <w:sz w:val="28"/>
          <w:szCs w:val="28"/>
        </w:rPr>
        <w:t xml:space="preserve"> особи, що на </w:t>
      </w:r>
      <w:r w:rsidR="00161D4B" w:rsidRPr="00F902F8">
        <w:rPr>
          <w:sz w:val="28"/>
          <w:szCs w:val="28"/>
        </w:rPr>
        <w:t>41</w:t>
      </w:r>
      <w:r w:rsidRPr="00F902F8">
        <w:rPr>
          <w:sz w:val="28"/>
          <w:szCs w:val="28"/>
        </w:rPr>
        <w:t xml:space="preserve"> осіб менше</w:t>
      </w:r>
      <w:r w:rsidR="00161D4B" w:rsidRPr="00F902F8">
        <w:rPr>
          <w:sz w:val="28"/>
          <w:szCs w:val="28"/>
        </w:rPr>
        <w:t>, ніж за відповідний період 2017</w:t>
      </w:r>
      <w:r w:rsidRPr="00F902F8">
        <w:rPr>
          <w:sz w:val="28"/>
          <w:szCs w:val="28"/>
        </w:rPr>
        <w:t xml:space="preserve"> року, з них безробітних </w:t>
      </w:r>
      <w:r w:rsidR="00161D4B" w:rsidRPr="00F902F8">
        <w:rPr>
          <w:sz w:val="28"/>
          <w:szCs w:val="28"/>
        </w:rPr>
        <w:t>301</w:t>
      </w:r>
      <w:r w:rsidRPr="00F902F8">
        <w:rPr>
          <w:sz w:val="28"/>
          <w:szCs w:val="28"/>
        </w:rPr>
        <w:t xml:space="preserve"> осіб. </w:t>
      </w:r>
      <w:r w:rsidR="00032FBE">
        <w:rPr>
          <w:sz w:val="28"/>
          <w:szCs w:val="28"/>
        </w:rPr>
        <w:t>Н</w:t>
      </w:r>
      <w:r w:rsidRPr="00F902F8">
        <w:rPr>
          <w:sz w:val="28"/>
          <w:szCs w:val="28"/>
        </w:rPr>
        <w:t xml:space="preserve">авантаження на 1 вакансію (кількість претендентів на </w:t>
      </w:r>
      <w:r w:rsidR="00161D4B" w:rsidRPr="00F902F8">
        <w:rPr>
          <w:sz w:val="28"/>
          <w:szCs w:val="28"/>
        </w:rPr>
        <w:t>1</w:t>
      </w:r>
      <w:r w:rsidRPr="00F902F8">
        <w:rPr>
          <w:sz w:val="28"/>
          <w:szCs w:val="28"/>
        </w:rPr>
        <w:t xml:space="preserve"> вільне робоче місце) станом на 01.07.201</w:t>
      </w:r>
      <w:r w:rsidR="00161D4B" w:rsidRPr="00F902F8">
        <w:rPr>
          <w:sz w:val="28"/>
          <w:szCs w:val="28"/>
        </w:rPr>
        <w:t>8</w:t>
      </w:r>
      <w:r w:rsidRPr="00F902F8">
        <w:rPr>
          <w:sz w:val="28"/>
          <w:szCs w:val="28"/>
        </w:rPr>
        <w:t xml:space="preserve"> року становить </w:t>
      </w:r>
      <w:r w:rsidR="00161D4B" w:rsidRPr="00F902F8">
        <w:rPr>
          <w:sz w:val="28"/>
          <w:szCs w:val="28"/>
        </w:rPr>
        <w:t>3</w:t>
      </w:r>
      <w:r w:rsidRPr="00F902F8">
        <w:rPr>
          <w:sz w:val="28"/>
          <w:szCs w:val="28"/>
        </w:rPr>
        <w:t xml:space="preserve"> ос</w:t>
      </w:r>
      <w:r w:rsidR="00161D4B" w:rsidRPr="00F902F8">
        <w:rPr>
          <w:sz w:val="28"/>
          <w:szCs w:val="28"/>
        </w:rPr>
        <w:t>оби, у відповідному періоді 201</w:t>
      </w:r>
      <w:r w:rsidR="001C00C9" w:rsidRPr="00F902F8">
        <w:rPr>
          <w:sz w:val="28"/>
          <w:szCs w:val="28"/>
        </w:rPr>
        <w:t>7</w:t>
      </w:r>
      <w:r w:rsidRPr="00F902F8">
        <w:rPr>
          <w:sz w:val="28"/>
          <w:szCs w:val="28"/>
        </w:rPr>
        <w:t xml:space="preserve"> року навантаження становило </w:t>
      </w:r>
      <w:r w:rsidR="00161D4B" w:rsidRPr="00F902F8">
        <w:rPr>
          <w:sz w:val="28"/>
          <w:szCs w:val="28"/>
        </w:rPr>
        <w:t>3</w:t>
      </w:r>
      <w:r w:rsidR="001C00C9" w:rsidRPr="00F902F8">
        <w:rPr>
          <w:sz w:val="28"/>
          <w:szCs w:val="28"/>
        </w:rPr>
        <w:t xml:space="preserve"> осо</w:t>
      </w:r>
      <w:r w:rsidRPr="00F902F8">
        <w:rPr>
          <w:sz w:val="28"/>
          <w:szCs w:val="28"/>
        </w:rPr>
        <w:t>б</w:t>
      </w:r>
      <w:r w:rsidR="001C00C9" w:rsidRPr="00F902F8">
        <w:rPr>
          <w:sz w:val="28"/>
          <w:szCs w:val="28"/>
        </w:rPr>
        <w:t>и</w:t>
      </w:r>
      <w:r w:rsidRPr="00F902F8">
        <w:rPr>
          <w:sz w:val="28"/>
          <w:szCs w:val="28"/>
        </w:rPr>
        <w:t xml:space="preserve">. Працевлаштовані </w:t>
      </w:r>
      <w:r w:rsidR="00161D4B" w:rsidRPr="00F902F8">
        <w:rPr>
          <w:sz w:val="28"/>
          <w:szCs w:val="28"/>
        </w:rPr>
        <w:t xml:space="preserve">102 </w:t>
      </w:r>
      <w:r w:rsidRPr="00F902F8">
        <w:rPr>
          <w:sz w:val="28"/>
          <w:szCs w:val="28"/>
        </w:rPr>
        <w:t>мешканц</w:t>
      </w:r>
      <w:r w:rsidR="00161D4B" w:rsidRPr="00F902F8">
        <w:rPr>
          <w:sz w:val="28"/>
          <w:szCs w:val="28"/>
        </w:rPr>
        <w:t>я</w:t>
      </w:r>
      <w:r w:rsidRPr="00F902F8">
        <w:rPr>
          <w:sz w:val="28"/>
          <w:szCs w:val="28"/>
        </w:rPr>
        <w:t xml:space="preserve"> міста, рівень працевлаштування зріс на </w:t>
      </w:r>
      <w:r w:rsidR="00161D4B" w:rsidRPr="00F902F8">
        <w:rPr>
          <w:sz w:val="28"/>
          <w:szCs w:val="28"/>
        </w:rPr>
        <w:t>18,6</w:t>
      </w:r>
      <w:r w:rsidRPr="00F902F8">
        <w:rPr>
          <w:sz w:val="28"/>
          <w:szCs w:val="28"/>
        </w:rPr>
        <w:t xml:space="preserve">%. До професійного навчання було залучено </w:t>
      </w:r>
      <w:r w:rsidR="00161D4B" w:rsidRPr="00F902F8">
        <w:rPr>
          <w:sz w:val="28"/>
          <w:szCs w:val="28"/>
        </w:rPr>
        <w:t>34</w:t>
      </w:r>
      <w:r w:rsidRPr="00F902F8">
        <w:rPr>
          <w:sz w:val="28"/>
          <w:szCs w:val="28"/>
        </w:rPr>
        <w:t xml:space="preserve"> безробітних жителів міста.</w:t>
      </w:r>
    </w:p>
    <w:p w:rsidR="00D005E7" w:rsidRPr="00F902F8" w:rsidRDefault="00D005E7" w:rsidP="00D005E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F902F8">
        <w:rPr>
          <w:color w:val="000000" w:themeColor="text1"/>
          <w:sz w:val="28"/>
          <w:szCs w:val="28"/>
        </w:rPr>
        <w:t xml:space="preserve">Суб’єктами промислової діяльності міста станом на 01.07.2018 року реалізовано продукції на загальну суму 91992,6 тис. грн., що складає лише 0,2% до всієї реалізованої продукції по Вінницькій області. Обсяг реалізованої промислової продукції на одного мешканця міста на 01.07.2018 р. становить 2,7 тис. грн. </w:t>
      </w:r>
    </w:p>
    <w:p w:rsidR="001173E8" w:rsidRPr="00F902F8" w:rsidRDefault="001173E8" w:rsidP="00EC2C06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>Середньомісячна заробітна плата штатного працівника за станом на 01.07.201</w:t>
      </w:r>
      <w:r w:rsidR="00BB0FEB" w:rsidRPr="00F902F8">
        <w:rPr>
          <w:sz w:val="28"/>
          <w:szCs w:val="28"/>
        </w:rPr>
        <w:t>8</w:t>
      </w:r>
      <w:r w:rsidRPr="00F902F8">
        <w:rPr>
          <w:sz w:val="28"/>
          <w:szCs w:val="28"/>
        </w:rPr>
        <w:t xml:space="preserve"> року становить </w:t>
      </w:r>
      <w:r w:rsidR="00BB0FEB" w:rsidRPr="00F902F8">
        <w:rPr>
          <w:sz w:val="28"/>
          <w:szCs w:val="28"/>
        </w:rPr>
        <w:t>8324,84</w:t>
      </w:r>
      <w:r w:rsidRPr="00F902F8">
        <w:rPr>
          <w:sz w:val="28"/>
          <w:szCs w:val="28"/>
        </w:rPr>
        <w:t xml:space="preserve"> грн., та у порівнянні з відповідним періодом 201</w:t>
      </w:r>
      <w:r w:rsidR="00C5251F" w:rsidRPr="00F902F8">
        <w:rPr>
          <w:sz w:val="28"/>
          <w:szCs w:val="28"/>
        </w:rPr>
        <w:t>7</w:t>
      </w:r>
      <w:r w:rsidRPr="00F902F8">
        <w:rPr>
          <w:sz w:val="28"/>
          <w:szCs w:val="28"/>
        </w:rPr>
        <w:t xml:space="preserve"> року зросла</w:t>
      </w:r>
      <w:r w:rsidRPr="00F902F8">
        <w:rPr>
          <w:b/>
          <w:sz w:val="28"/>
          <w:szCs w:val="28"/>
        </w:rPr>
        <w:t xml:space="preserve"> </w:t>
      </w:r>
      <w:r w:rsidRPr="00F902F8">
        <w:rPr>
          <w:sz w:val="28"/>
          <w:szCs w:val="28"/>
        </w:rPr>
        <w:t xml:space="preserve">на </w:t>
      </w:r>
      <w:r w:rsidR="00C5251F" w:rsidRPr="00F902F8">
        <w:rPr>
          <w:sz w:val="28"/>
          <w:szCs w:val="28"/>
        </w:rPr>
        <w:t>12,9</w:t>
      </w:r>
      <w:r w:rsidRPr="00F902F8">
        <w:rPr>
          <w:sz w:val="28"/>
          <w:szCs w:val="28"/>
        </w:rPr>
        <w:t>%</w:t>
      </w:r>
      <w:r w:rsidRPr="00F902F8">
        <w:rPr>
          <w:b/>
          <w:sz w:val="28"/>
          <w:szCs w:val="28"/>
        </w:rPr>
        <w:t>.</w:t>
      </w:r>
      <w:r w:rsidRPr="00F902F8">
        <w:rPr>
          <w:sz w:val="28"/>
          <w:szCs w:val="28"/>
        </w:rPr>
        <w:t xml:space="preserve"> Середньомісячна заробітна плата в місті перевищує прожитковий мінімум для працездатної особи – (1</w:t>
      </w:r>
      <w:r w:rsidR="00C5251F" w:rsidRPr="00F902F8">
        <w:rPr>
          <w:sz w:val="28"/>
          <w:szCs w:val="28"/>
        </w:rPr>
        <w:t>700</w:t>
      </w:r>
      <w:r w:rsidRPr="00F902F8">
        <w:rPr>
          <w:sz w:val="28"/>
          <w:szCs w:val="28"/>
        </w:rPr>
        <w:t xml:space="preserve"> грн.) на </w:t>
      </w:r>
      <w:r w:rsidR="00C5251F" w:rsidRPr="00F902F8">
        <w:rPr>
          <w:sz w:val="28"/>
          <w:szCs w:val="28"/>
        </w:rPr>
        <w:t>6624,84</w:t>
      </w:r>
      <w:r w:rsidRPr="00F902F8">
        <w:rPr>
          <w:sz w:val="28"/>
          <w:szCs w:val="28"/>
        </w:rPr>
        <w:t xml:space="preserve"> грн.</w:t>
      </w:r>
    </w:p>
    <w:p w:rsidR="001173E8" w:rsidRPr="00F902F8" w:rsidRDefault="001173E8" w:rsidP="001173E8">
      <w:pPr>
        <w:widowControl w:val="0"/>
        <w:spacing w:before="120"/>
        <w:ind w:firstLine="709"/>
        <w:jc w:val="both"/>
        <w:rPr>
          <w:color w:val="FF0000"/>
          <w:sz w:val="28"/>
          <w:szCs w:val="28"/>
        </w:rPr>
      </w:pPr>
      <w:r w:rsidRPr="00F902F8">
        <w:rPr>
          <w:iCs/>
          <w:sz w:val="28"/>
          <w:szCs w:val="28"/>
        </w:rPr>
        <w:t>У місті Жмеринка згідно статистичних даних</w:t>
      </w:r>
      <w:r w:rsidR="00A02188" w:rsidRPr="00F902F8">
        <w:rPr>
          <w:iCs/>
          <w:sz w:val="28"/>
          <w:szCs w:val="28"/>
        </w:rPr>
        <w:t xml:space="preserve"> станом на 01.07</w:t>
      </w:r>
      <w:r w:rsidRPr="00F902F8">
        <w:rPr>
          <w:iCs/>
          <w:sz w:val="28"/>
          <w:szCs w:val="28"/>
        </w:rPr>
        <w:t>.201</w:t>
      </w:r>
      <w:r w:rsidR="00A02188" w:rsidRPr="00F902F8">
        <w:rPr>
          <w:iCs/>
          <w:sz w:val="28"/>
          <w:szCs w:val="28"/>
        </w:rPr>
        <w:t>8</w:t>
      </w:r>
      <w:r w:rsidRPr="00F902F8">
        <w:rPr>
          <w:iCs/>
          <w:sz w:val="28"/>
          <w:szCs w:val="28"/>
        </w:rPr>
        <w:t xml:space="preserve"> року налічувалось два підприємства-боржника із виплати заробітної плати, це  </w:t>
      </w:r>
      <w:r w:rsidR="00032FBE">
        <w:rPr>
          <w:iCs/>
          <w:sz w:val="28"/>
          <w:szCs w:val="28"/>
        </w:rPr>
        <w:t xml:space="preserve">економічно не </w:t>
      </w:r>
      <w:r w:rsidRPr="00F902F8">
        <w:rPr>
          <w:iCs/>
          <w:sz w:val="28"/>
          <w:szCs w:val="28"/>
        </w:rPr>
        <w:t>активне підприємство ДП «</w:t>
      </w:r>
      <w:proofErr w:type="spellStart"/>
      <w:r w:rsidRPr="00F902F8">
        <w:rPr>
          <w:iCs/>
          <w:sz w:val="28"/>
          <w:szCs w:val="28"/>
        </w:rPr>
        <w:t>Жмеринкаводоканал</w:t>
      </w:r>
      <w:proofErr w:type="spellEnd"/>
      <w:r w:rsidRPr="00F902F8">
        <w:rPr>
          <w:iCs/>
          <w:sz w:val="28"/>
          <w:szCs w:val="28"/>
        </w:rPr>
        <w:t xml:space="preserve">» КП </w:t>
      </w:r>
      <w:proofErr w:type="spellStart"/>
      <w:r w:rsidRPr="00F902F8">
        <w:rPr>
          <w:iCs/>
          <w:sz w:val="28"/>
          <w:szCs w:val="28"/>
        </w:rPr>
        <w:t>Вінницяводоканал</w:t>
      </w:r>
      <w:proofErr w:type="spellEnd"/>
      <w:r w:rsidRPr="00F902F8">
        <w:rPr>
          <w:iCs/>
          <w:sz w:val="28"/>
          <w:szCs w:val="28"/>
        </w:rPr>
        <w:t xml:space="preserve"> – 9</w:t>
      </w:r>
      <w:r w:rsidR="00A02188" w:rsidRPr="00F902F8">
        <w:rPr>
          <w:iCs/>
          <w:sz w:val="28"/>
          <w:szCs w:val="28"/>
        </w:rPr>
        <w:t>49,4</w:t>
      </w:r>
      <w:r w:rsidRPr="00F902F8">
        <w:rPr>
          <w:iCs/>
          <w:sz w:val="28"/>
          <w:szCs w:val="28"/>
        </w:rPr>
        <w:t xml:space="preserve"> </w:t>
      </w:r>
      <w:proofErr w:type="spellStart"/>
      <w:r w:rsidRPr="00F902F8">
        <w:rPr>
          <w:iCs/>
          <w:sz w:val="28"/>
          <w:szCs w:val="28"/>
        </w:rPr>
        <w:t>тис.грн</w:t>
      </w:r>
      <w:proofErr w:type="spellEnd"/>
      <w:r w:rsidRPr="00F902F8">
        <w:rPr>
          <w:iCs/>
          <w:sz w:val="28"/>
          <w:szCs w:val="28"/>
        </w:rPr>
        <w:t xml:space="preserve">. та </w:t>
      </w:r>
      <w:r w:rsidRPr="00F902F8">
        <w:rPr>
          <w:sz w:val="28"/>
          <w:szCs w:val="28"/>
        </w:rPr>
        <w:t xml:space="preserve">підприємство – банкрут ВАТ Жмеринський завод «Сектор»- 6,8 </w:t>
      </w:r>
      <w:proofErr w:type="spellStart"/>
      <w:r w:rsidRPr="00F902F8">
        <w:rPr>
          <w:sz w:val="28"/>
          <w:szCs w:val="28"/>
        </w:rPr>
        <w:t>тис.грн</w:t>
      </w:r>
      <w:proofErr w:type="spellEnd"/>
      <w:r w:rsidRPr="00F902F8">
        <w:rPr>
          <w:sz w:val="28"/>
          <w:szCs w:val="28"/>
        </w:rPr>
        <w:t>.</w:t>
      </w:r>
      <w:r w:rsidRPr="00F902F8">
        <w:rPr>
          <w:color w:val="FF0000"/>
          <w:sz w:val="28"/>
          <w:szCs w:val="28"/>
        </w:rPr>
        <w:t xml:space="preserve"> 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На виплату пенсій загальна сума видатків </w:t>
      </w:r>
      <w:r w:rsidR="00C3154C" w:rsidRPr="00F902F8">
        <w:rPr>
          <w:sz w:val="28"/>
          <w:szCs w:val="28"/>
        </w:rPr>
        <w:t>у м. Жмеринка за І півріччя 2018</w:t>
      </w:r>
      <w:r w:rsidRPr="00F902F8">
        <w:rPr>
          <w:sz w:val="28"/>
          <w:szCs w:val="28"/>
        </w:rPr>
        <w:t xml:space="preserve"> року становить </w:t>
      </w:r>
      <w:r w:rsidR="00C3154C" w:rsidRPr="00F902F8">
        <w:rPr>
          <w:sz w:val="28"/>
          <w:szCs w:val="28"/>
        </w:rPr>
        <w:t xml:space="preserve">428260,0 </w:t>
      </w:r>
      <w:proofErr w:type="spellStart"/>
      <w:r w:rsidR="00C3154C" w:rsidRPr="00F902F8">
        <w:rPr>
          <w:sz w:val="28"/>
          <w:szCs w:val="28"/>
        </w:rPr>
        <w:t>тис.грн</w:t>
      </w:r>
      <w:proofErr w:type="spellEnd"/>
      <w:r w:rsidR="00C3154C" w:rsidRPr="00F902F8">
        <w:rPr>
          <w:sz w:val="28"/>
          <w:szCs w:val="28"/>
        </w:rPr>
        <w:t>.</w:t>
      </w:r>
      <w:r w:rsidR="00C3154C" w:rsidRPr="00F902F8">
        <w:rPr>
          <w:color w:val="FF0000"/>
          <w:sz w:val="28"/>
          <w:szCs w:val="28"/>
        </w:rPr>
        <w:t xml:space="preserve"> </w:t>
      </w:r>
      <w:r w:rsidRPr="00F902F8">
        <w:rPr>
          <w:sz w:val="28"/>
          <w:szCs w:val="28"/>
        </w:rPr>
        <w:t xml:space="preserve">Середній розмір пенсії становить </w:t>
      </w:r>
      <w:r w:rsidR="00C3154C" w:rsidRPr="00F902F8">
        <w:rPr>
          <w:sz w:val="28"/>
          <w:szCs w:val="28"/>
        </w:rPr>
        <w:t>2,1</w:t>
      </w:r>
      <w:r w:rsidRPr="00F902F8">
        <w:rPr>
          <w:sz w:val="28"/>
          <w:szCs w:val="28"/>
        </w:rPr>
        <w:t xml:space="preserve"> </w:t>
      </w:r>
      <w:proofErr w:type="spellStart"/>
      <w:r w:rsidRPr="00F902F8">
        <w:rPr>
          <w:sz w:val="28"/>
          <w:szCs w:val="28"/>
        </w:rPr>
        <w:t>тис.грн</w:t>
      </w:r>
      <w:proofErr w:type="spellEnd"/>
      <w:r w:rsidRPr="00F902F8">
        <w:rPr>
          <w:sz w:val="28"/>
          <w:szCs w:val="28"/>
        </w:rPr>
        <w:t>.</w:t>
      </w:r>
      <w:r w:rsidR="00C3154C" w:rsidRPr="00F902F8">
        <w:rPr>
          <w:color w:val="FF0000"/>
          <w:sz w:val="28"/>
          <w:szCs w:val="28"/>
        </w:rPr>
        <w:t xml:space="preserve"> </w:t>
      </w:r>
      <w:r w:rsidR="00C3154C" w:rsidRPr="00F902F8">
        <w:rPr>
          <w:sz w:val="28"/>
          <w:szCs w:val="28"/>
        </w:rPr>
        <w:t xml:space="preserve">Станом на 01.07.2018р. по місту </w:t>
      </w:r>
      <w:r w:rsidRPr="00F902F8">
        <w:rPr>
          <w:sz w:val="28"/>
          <w:szCs w:val="28"/>
        </w:rPr>
        <w:t xml:space="preserve">налічується </w:t>
      </w:r>
      <w:r w:rsidR="00C3154C" w:rsidRPr="00F902F8">
        <w:rPr>
          <w:sz w:val="28"/>
          <w:szCs w:val="28"/>
        </w:rPr>
        <w:t>1</w:t>
      </w:r>
      <w:r w:rsidR="00F902F8" w:rsidRPr="00F902F8">
        <w:rPr>
          <w:sz w:val="28"/>
          <w:szCs w:val="28"/>
        </w:rPr>
        <w:t>0196</w:t>
      </w:r>
      <w:r w:rsidRPr="00F902F8">
        <w:rPr>
          <w:sz w:val="28"/>
          <w:szCs w:val="28"/>
        </w:rPr>
        <w:t xml:space="preserve"> пенсіонерів. </w:t>
      </w:r>
    </w:p>
    <w:p w:rsidR="001173E8" w:rsidRPr="00F902F8" w:rsidRDefault="001173E8" w:rsidP="001173E8">
      <w:pPr>
        <w:pStyle w:val="2"/>
        <w:spacing w:before="120"/>
        <w:ind w:firstLine="709"/>
        <w:rPr>
          <w:szCs w:val="28"/>
          <w:lang w:val="uk-UA"/>
        </w:rPr>
      </w:pPr>
      <w:r w:rsidRPr="00F902F8">
        <w:rPr>
          <w:szCs w:val="28"/>
          <w:lang w:val="uk-UA"/>
        </w:rPr>
        <w:t xml:space="preserve">У м. Жмеринка за січень – червень 2018 року обсяг  експорту склав 1736,7 </w:t>
      </w:r>
      <w:proofErr w:type="spellStart"/>
      <w:r w:rsidRPr="00F902F8">
        <w:rPr>
          <w:szCs w:val="28"/>
          <w:lang w:val="uk-UA"/>
        </w:rPr>
        <w:t>тис.дол</w:t>
      </w:r>
      <w:proofErr w:type="spellEnd"/>
      <w:r w:rsidRPr="00F902F8">
        <w:rPr>
          <w:szCs w:val="28"/>
          <w:lang w:val="uk-UA"/>
        </w:rPr>
        <w:t xml:space="preserve"> або 180,5% до відповідного періоду минулого року. Обсяг імпорту складає 141,8 </w:t>
      </w:r>
      <w:proofErr w:type="spellStart"/>
      <w:r w:rsidRPr="00F902F8">
        <w:rPr>
          <w:szCs w:val="28"/>
          <w:lang w:val="uk-UA"/>
        </w:rPr>
        <w:t>тис.дол</w:t>
      </w:r>
      <w:proofErr w:type="spellEnd"/>
      <w:r w:rsidRPr="00F902F8">
        <w:rPr>
          <w:szCs w:val="28"/>
          <w:lang w:val="uk-UA"/>
        </w:rPr>
        <w:t xml:space="preserve">., що становить 42,9% до відповідного періоду </w:t>
      </w:r>
      <w:r w:rsidRPr="00F902F8">
        <w:rPr>
          <w:szCs w:val="28"/>
          <w:lang w:val="uk-UA"/>
        </w:rPr>
        <w:lastRenderedPageBreak/>
        <w:t xml:space="preserve">минулого року. Баланс зовнішньої торгівлі товарами позитивний і складає 1594,8 тис. дол. США. </w:t>
      </w:r>
    </w:p>
    <w:p w:rsidR="00441C2D" w:rsidRPr="00F902F8" w:rsidRDefault="00441C2D" w:rsidP="00441C2D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F902F8">
        <w:rPr>
          <w:color w:val="000000" w:themeColor="text1"/>
          <w:sz w:val="28"/>
          <w:szCs w:val="28"/>
        </w:rPr>
        <w:t xml:space="preserve">Станом на 01.07.2018 р. у місті працюють 1869 суб’єктів малого і середнього підприємства, з яких 10 – середнього та 1859 – малого та </w:t>
      </w:r>
      <w:proofErr w:type="spellStart"/>
      <w:r w:rsidRPr="00F902F8">
        <w:rPr>
          <w:color w:val="000000" w:themeColor="text1"/>
          <w:sz w:val="28"/>
          <w:szCs w:val="28"/>
        </w:rPr>
        <w:t>мікропідприємництва</w:t>
      </w:r>
      <w:proofErr w:type="spellEnd"/>
      <w:r w:rsidRPr="00F902F8">
        <w:rPr>
          <w:color w:val="000000" w:themeColor="text1"/>
          <w:sz w:val="28"/>
          <w:szCs w:val="28"/>
        </w:rPr>
        <w:t>. Фізичні особи – підприємці складають 91% від загальної чисельності СПД.</w:t>
      </w:r>
    </w:p>
    <w:p w:rsidR="00441C2D" w:rsidRPr="00F902F8" w:rsidRDefault="00441C2D" w:rsidP="00441C2D">
      <w:pPr>
        <w:ind w:firstLine="720"/>
        <w:jc w:val="both"/>
        <w:rPr>
          <w:color w:val="000000" w:themeColor="text1"/>
          <w:sz w:val="28"/>
          <w:szCs w:val="28"/>
        </w:rPr>
      </w:pPr>
      <w:r w:rsidRPr="00F902F8">
        <w:rPr>
          <w:color w:val="000000" w:themeColor="text1"/>
          <w:sz w:val="28"/>
          <w:szCs w:val="28"/>
        </w:rPr>
        <w:t>З початку 2018 року динаміка  суб’єктів підприємницької діяльності складається із 70 зареєстрованих фізичних осіб-підприємців та 119 таких, що припинили свою діяльність. Збільшення кількості суб’єктів, що припинили свою діяльність, виникла через внесення змін в законодавство України щодо нарахування та сплати єдиного внеску фізичними особами-підприємцями.</w:t>
      </w:r>
      <w:r w:rsidRPr="00F902F8">
        <w:rPr>
          <w:i/>
          <w:color w:val="000000" w:themeColor="text1"/>
          <w:sz w:val="28"/>
          <w:szCs w:val="28"/>
        </w:rPr>
        <w:t xml:space="preserve">                                                                                    </w:t>
      </w:r>
    </w:p>
    <w:p w:rsidR="00441C2D" w:rsidRPr="00F902F8" w:rsidRDefault="00441C2D" w:rsidP="00441C2D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F902F8">
        <w:rPr>
          <w:color w:val="000000" w:themeColor="text1"/>
          <w:sz w:val="28"/>
          <w:szCs w:val="28"/>
        </w:rPr>
        <w:t xml:space="preserve">За підсумками  І півріччя 2018 року започаткувало діяльність 8 підприємств, а припинило 2 юридичні особи. Загальна чисельність, зайнятих в секторі малого і середнього підприємництва складає 2477 осіб. 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За період січень – </w:t>
      </w:r>
      <w:r w:rsidR="00D005E7" w:rsidRPr="00F902F8">
        <w:rPr>
          <w:sz w:val="28"/>
          <w:szCs w:val="28"/>
        </w:rPr>
        <w:t>червень</w:t>
      </w:r>
      <w:r w:rsidRPr="00F902F8">
        <w:rPr>
          <w:sz w:val="28"/>
          <w:szCs w:val="28"/>
        </w:rPr>
        <w:t xml:space="preserve"> 201</w:t>
      </w:r>
      <w:r w:rsidR="00D005E7" w:rsidRPr="00F902F8">
        <w:rPr>
          <w:sz w:val="28"/>
          <w:szCs w:val="28"/>
        </w:rPr>
        <w:t>8</w:t>
      </w:r>
      <w:r w:rsidRPr="00F902F8">
        <w:rPr>
          <w:sz w:val="28"/>
          <w:szCs w:val="28"/>
        </w:rPr>
        <w:t xml:space="preserve"> року по м. Жмеринка прийнято в експлуатацію житла </w:t>
      </w:r>
      <w:r w:rsidR="00740743">
        <w:rPr>
          <w:sz w:val="28"/>
          <w:szCs w:val="28"/>
        </w:rPr>
        <w:t xml:space="preserve">307,9 </w:t>
      </w:r>
      <w:r w:rsidRPr="00F902F8">
        <w:rPr>
          <w:sz w:val="28"/>
          <w:szCs w:val="28"/>
        </w:rPr>
        <w:t>м</w:t>
      </w:r>
      <w:r w:rsidRPr="00F902F8">
        <w:rPr>
          <w:sz w:val="28"/>
          <w:szCs w:val="28"/>
          <w:vertAlign w:val="superscript"/>
        </w:rPr>
        <w:t>2</w:t>
      </w:r>
      <w:r w:rsidRPr="00F902F8">
        <w:rPr>
          <w:sz w:val="28"/>
          <w:szCs w:val="28"/>
        </w:rPr>
        <w:t xml:space="preserve"> загальної площі, що на </w:t>
      </w:r>
      <w:r w:rsidR="00740743">
        <w:rPr>
          <w:sz w:val="28"/>
          <w:szCs w:val="28"/>
        </w:rPr>
        <w:t>25,4</w:t>
      </w:r>
      <w:r w:rsidRPr="00F902F8">
        <w:rPr>
          <w:sz w:val="28"/>
          <w:szCs w:val="28"/>
        </w:rPr>
        <w:t xml:space="preserve"> % </w:t>
      </w:r>
      <w:r w:rsidR="00740743">
        <w:rPr>
          <w:sz w:val="28"/>
          <w:szCs w:val="28"/>
        </w:rPr>
        <w:t>менше</w:t>
      </w:r>
      <w:r w:rsidRPr="00F902F8">
        <w:rPr>
          <w:sz w:val="28"/>
          <w:szCs w:val="28"/>
        </w:rPr>
        <w:t xml:space="preserve"> ніж за відповідний період минулого року.</w:t>
      </w:r>
    </w:p>
    <w:p w:rsidR="001173E8" w:rsidRPr="00F902F8" w:rsidRDefault="001173E8" w:rsidP="00E638B8">
      <w:pPr>
        <w:ind w:firstLine="426"/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Послугами підприємств пасажирського автотранспорту м. Жмеринки за січень – </w:t>
      </w:r>
      <w:r w:rsidR="008E2EB3" w:rsidRPr="00F902F8">
        <w:rPr>
          <w:sz w:val="28"/>
          <w:szCs w:val="28"/>
        </w:rPr>
        <w:t>червень</w:t>
      </w:r>
      <w:r w:rsidRPr="00F902F8">
        <w:rPr>
          <w:sz w:val="28"/>
          <w:szCs w:val="28"/>
        </w:rPr>
        <w:t xml:space="preserve"> 201</w:t>
      </w:r>
      <w:r w:rsidR="008E2EB3" w:rsidRPr="00F902F8">
        <w:rPr>
          <w:sz w:val="28"/>
          <w:szCs w:val="28"/>
        </w:rPr>
        <w:t>8</w:t>
      </w:r>
      <w:r w:rsidRPr="00F902F8">
        <w:rPr>
          <w:sz w:val="28"/>
          <w:szCs w:val="28"/>
        </w:rPr>
        <w:t xml:space="preserve"> року скористалося </w:t>
      </w:r>
      <w:r w:rsidR="00282D9C" w:rsidRPr="00F902F8">
        <w:rPr>
          <w:sz w:val="28"/>
          <w:szCs w:val="28"/>
        </w:rPr>
        <w:t>1077,6</w:t>
      </w:r>
      <w:r w:rsidRPr="00F902F8">
        <w:rPr>
          <w:sz w:val="28"/>
          <w:szCs w:val="28"/>
        </w:rPr>
        <w:t xml:space="preserve"> тис. пасажирів, обсяг виконаного пасажирообороту склав </w:t>
      </w:r>
      <w:r w:rsidR="00282D9C" w:rsidRPr="00F902F8">
        <w:rPr>
          <w:sz w:val="28"/>
          <w:szCs w:val="28"/>
        </w:rPr>
        <w:t>9970,4</w:t>
      </w:r>
      <w:r w:rsidRPr="00F902F8">
        <w:rPr>
          <w:sz w:val="28"/>
          <w:szCs w:val="28"/>
        </w:rPr>
        <w:t xml:space="preserve"> </w:t>
      </w:r>
      <w:r w:rsidR="00282D9C" w:rsidRPr="00F902F8">
        <w:rPr>
          <w:sz w:val="28"/>
          <w:szCs w:val="28"/>
        </w:rPr>
        <w:t xml:space="preserve">тис. </w:t>
      </w:r>
      <w:r w:rsidRPr="00F902F8">
        <w:rPr>
          <w:sz w:val="28"/>
          <w:szCs w:val="28"/>
        </w:rPr>
        <w:t>пас. км. У порівнянні з відповідним періодом 201</w:t>
      </w:r>
      <w:r w:rsidR="00282D9C" w:rsidRPr="00F902F8">
        <w:rPr>
          <w:sz w:val="28"/>
          <w:szCs w:val="28"/>
        </w:rPr>
        <w:t>7</w:t>
      </w:r>
      <w:r w:rsidRPr="00F902F8">
        <w:rPr>
          <w:sz w:val="28"/>
          <w:szCs w:val="28"/>
        </w:rPr>
        <w:t xml:space="preserve"> року кількість перевезених пасажирів зменшилось на </w:t>
      </w:r>
      <w:r w:rsidR="00282D9C" w:rsidRPr="00F902F8">
        <w:rPr>
          <w:sz w:val="28"/>
          <w:szCs w:val="28"/>
        </w:rPr>
        <w:t>23</w:t>
      </w:r>
      <w:r w:rsidRPr="00F902F8">
        <w:rPr>
          <w:sz w:val="28"/>
          <w:szCs w:val="28"/>
        </w:rPr>
        <w:t xml:space="preserve">%, а  пасажирооборот зменшився на </w:t>
      </w:r>
      <w:r w:rsidR="00282D9C" w:rsidRPr="00F902F8">
        <w:rPr>
          <w:sz w:val="28"/>
          <w:szCs w:val="28"/>
        </w:rPr>
        <w:t>13,7</w:t>
      </w:r>
      <w:r w:rsidRPr="00F902F8">
        <w:rPr>
          <w:sz w:val="28"/>
          <w:szCs w:val="28"/>
        </w:rPr>
        <w:t>%.</w:t>
      </w:r>
    </w:p>
    <w:p w:rsidR="00E638B8" w:rsidRPr="00F902F8" w:rsidRDefault="00441C2D" w:rsidP="00E638B8">
      <w:pPr>
        <w:tabs>
          <w:tab w:val="left" w:pos="142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ab/>
      </w:r>
      <w:r w:rsidRPr="00F902F8">
        <w:rPr>
          <w:sz w:val="28"/>
          <w:szCs w:val="28"/>
        </w:rPr>
        <w:tab/>
      </w:r>
      <w:r w:rsidR="00E638B8" w:rsidRPr="00F902F8">
        <w:rPr>
          <w:sz w:val="28"/>
          <w:szCs w:val="28"/>
        </w:rPr>
        <w:t xml:space="preserve">За  січень-червень 2018 року до загального та спеціального фондів бюджету міста надійшло 265035,9 </w:t>
      </w:r>
      <w:proofErr w:type="spellStart"/>
      <w:r w:rsidR="00E638B8" w:rsidRPr="00F902F8">
        <w:rPr>
          <w:sz w:val="28"/>
          <w:szCs w:val="28"/>
        </w:rPr>
        <w:t>тис.грн</w:t>
      </w:r>
      <w:proofErr w:type="spellEnd"/>
      <w:r w:rsidR="00E638B8" w:rsidRPr="00F902F8">
        <w:rPr>
          <w:sz w:val="28"/>
          <w:szCs w:val="28"/>
        </w:rPr>
        <w:t>. доходів, в тому числі:</w:t>
      </w:r>
    </w:p>
    <w:p w:rsidR="00E638B8" w:rsidRPr="00F902F8" w:rsidRDefault="00441C2D" w:rsidP="00E638B8">
      <w:pPr>
        <w:tabs>
          <w:tab w:val="left" w:pos="142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ab/>
      </w:r>
      <w:r w:rsidRPr="00F902F8">
        <w:rPr>
          <w:sz w:val="28"/>
          <w:szCs w:val="28"/>
        </w:rPr>
        <w:tab/>
      </w:r>
      <w:r w:rsidR="00E638B8" w:rsidRPr="00F902F8">
        <w:rPr>
          <w:sz w:val="28"/>
          <w:szCs w:val="28"/>
        </w:rPr>
        <w:t xml:space="preserve">1. До </w:t>
      </w:r>
      <w:r w:rsidR="00E638B8" w:rsidRPr="00F902F8">
        <w:rPr>
          <w:b/>
          <w:bCs/>
          <w:sz w:val="28"/>
          <w:szCs w:val="28"/>
          <w:u w:val="single"/>
        </w:rPr>
        <w:t>загального</w:t>
      </w:r>
      <w:r w:rsidR="00E638B8" w:rsidRPr="00F902F8">
        <w:rPr>
          <w:sz w:val="28"/>
          <w:szCs w:val="28"/>
        </w:rPr>
        <w:t xml:space="preserve"> фонду бюджету міста надійшло 259695,5 </w:t>
      </w:r>
      <w:proofErr w:type="spellStart"/>
      <w:r w:rsidR="00E638B8" w:rsidRPr="00F902F8">
        <w:rPr>
          <w:sz w:val="28"/>
          <w:szCs w:val="28"/>
        </w:rPr>
        <w:t>тис.грн</w:t>
      </w:r>
      <w:proofErr w:type="spellEnd"/>
      <w:r w:rsidR="00E638B8" w:rsidRPr="00F902F8">
        <w:rPr>
          <w:sz w:val="28"/>
          <w:szCs w:val="28"/>
        </w:rPr>
        <w:t>., що становить 100,3% до планових показників на січень-червень 2018р., з яких:</w:t>
      </w:r>
    </w:p>
    <w:p w:rsidR="00E638B8" w:rsidRPr="00F902F8" w:rsidRDefault="00E638B8" w:rsidP="00E638B8">
      <w:pPr>
        <w:tabs>
          <w:tab w:val="left" w:pos="142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- 90937,6 </w:t>
      </w:r>
      <w:proofErr w:type="spellStart"/>
      <w:r w:rsidRPr="00F902F8">
        <w:rPr>
          <w:sz w:val="28"/>
          <w:szCs w:val="28"/>
        </w:rPr>
        <w:t>тис.грн</w:t>
      </w:r>
      <w:proofErr w:type="spellEnd"/>
      <w:r w:rsidRPr="00F902F8">
        <w:rPr>
          <w:sz w:val="28"/>
          <w:szCs w:val="28"/>
        </w:rPr>
        <w:t>. (105,1%) податки, збори та інші платежі.</w:t>
      </w:r>
    </w:p>
    <w:p w:rsidR="00E638B8" w:rsidRPr="00F902F8" w:rsidRDefault="00E638B8" w:rsidP="00E638B8">
      <w:pPr>
        <w:tabs>
          <w:tab w:val="left" w:pos="142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- 168757,9 </w:t>
      </w:r>
      <w:proofErr w:type="spellStart"/>
      <w:r w:rsidRPr="00F902F8">
        <w:rPr>
          <w:sz w:val="28"/>
          <w:szCs w:val="28"/>
        </w:rPr>
        <w:t>тис.грн</w:t>
      </w:r>
      <w:proofErr w:type="spellEnd"/>
      <w:r w:rsidRPr="00F902F8">
        <w:rPr>
          <w:sz w:val="28"/>
          <w:szCs w:val="28"/>
        </w:rPr>
        <w:t xml:space="preserve">.(97,9%) офіційні трансферти з державного та обласного   </w:t>
      </w:r>
    </w:p>
    <w:p w:rsidR="00E638B8" w:rsidRPr="00F902F8" w:rsidRDefault="00E638B8" w:rsidP="00E638B8">
      <w:pPr>
        <w:tabs>
          <w:tab w:val="left" w:pos="142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>бюджетів.</w:t>
      </w:r>
    </w:p>
    <w:p w:rsidR="00E638B8" w:rsidRPr="00F902F8" w:rsidRDefault="00441C2D" w:rsidP="00E638B8">
      <w:pPr>
        <w:tabs>
          <w:tab w:val="left" w:pos="142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ab/>
      </w:r>
      <w:r w:rsidRPr="00F902F8">
        <w:rPr>
          <w:sz w:val="28"/>
          <w:szCs w:val="28"/>
        </w:rPr>
        <w:tab/>
      </w:r>
      <w:r w:rsidR="00E638B8" w:rsidRPr="00F902F8">
        <w:rPr>
          <w:sz w:val="28"/>
          <w:szCs w:val="28"/>
        </w:rPr>
        <w:t xml:space="preserve">2. До </w:t>
      </w:r>
      <w:r w:rsidR="00E638B8" w:rsidRPr="00F902F8">
        <w:rPr>
          <w:b/>
          <w:sz w:val="28"/>
          <w:szCs w:val="28"/>
          <w:u w:val="single"/>
        </w:rPr>
        <w:t>спеціального</w:t>
      </w:r>
      <w:r w:rsidR="00E638B8" w:rsidRPr="00F902F8">
        <w:rPr>
          <w:sz w:val="28"/>
          <w:szCs w:val="28"/>
        </w:rPr>
        <w:t xml:space="preserve"> фонду бюджету міста надійшло 5340,4 </w:t>
      </w:r>
      <w:proofErr w:type="spellStart"/>
      <w:r w:rsidR="00E638B8" w:rsidRPr="00F902F8">
        <w:rPr>
          <w:sz w:val="28"/>
          <w:szCs w:val="28"/>
        </w:rPr>
        <w:t>тис.грн</w:t>
      </w:r>
      <w:proofErr w:type="spellEnd"/>
      <w:r w:rsidR="00E638B8" w:rsidRPr="00F902F8">
        <w:rPr>
          <w:sz w:val="28"/>
          <w:szCs w:val="28"/>
        </w:rPr>
        <w:t>., з  яких:</w:t>
      </w:r>
    </w:p>
    <w:p w:rsidR="00E638B8" w:rsidRPr="00F902F8" w:rsidRDefault="00E638B8" w:rsidP="00E638B8">
      <w:pPr>
        <w:tabs>
          <w:tab w:val="left" w:pos="142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- 883,9 </w:t>
      </w:r>
      <w:proofErr w:type="spellStart"/>
      <w:r w:rsidRPr="00F902F8">
        <w:rPr>
          <w:sz w:val="28"/>
          <w:szCs w:val="28"/>
        </w:rPr>
        <w:t>тис.грн</w:t>
      </w:r>
      <w:proofErr w:type="spellEnd"/>
      <w:r w:rsidRPr="00F902F8">
        <w:rPr>
          <w:sz w:val="28"/>
          <w:szCs w:val="28"/>
        </w:rPr>
        <w:t xml:space="preserve">. – податки,  збори  та інші  платежі, виконання яких становить     </w:t>
      </w:r>
    </w:p>
    <w:p w:rsidR="00E638B8" w:rsidRPr="00F902F8" w:rsidRDefault="00E638B8" w:rsidP="00E638B8">
      <w:pPr>
        <w:tabs>
          <w:tab w:val="left" w:pos="142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  114,1% до плану на 6 місяців поточного року;</w:t>
      </w:r>
    </w:p>
    <w:p w:rsidR="00E638B8" w:rsidRPr="00F902F8" w:rsidRDefault="00E638B8" w:rsidP="00E638B8">
      <w:pPr>
        <w:tabs>
          <w:tab w:val="left" w:pos="7797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-1127,6 </w:t>
      </w:r>
      <w:proofErr w:type="spellStart"/>
      <w:r w:rsidRPr="00F902F8">
        <w:rPr>
          <w:sz w:val="28"/>
          <w:szCs w:val="28"/>
        </w:rPr>
        <w:t>тис.грн</w:t>
      </w:r>
      <w:proofErr w:type="spellEnd"/>
      <w:r w:rsidRPr="00F902F8">
        <w:rPr>
          <w:sz w:val="28"/>
          <w:szCs w:val="28"/>
        </w:rPr>
        <w:t xml:space="preserve">. – власні  надходження  бюджетних  установ; </w:t>
      </w:r>
    </w:p>
    <w:p w:rsidR="00E638B8" w:rsidRPr="00F902F8" w:rsidRDefault="00E638B8" w:rsidP="00E638B8">
      <w:pPr>
        <w:tabs>
          <w:tab w:val="left" w:pos="7797"/>
        </w:tabs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-3328,9 </w:t>
      </w:r>
      <w:proofErr w:type="spellStart"/>
      <w:r w:rsidRPr="00F902F8">
        <w:rPr>
          <w:sz w:val="28"/>
          <w:szCs w:val="28"/>
        </w:rPr>
        <w:t>тис.грн</w:t>
      </w:r>
      <w:proofErr w:type="spellEnd"/>
      <w:r w:rsidRPr="00F902F8">
        <w:rPr>
          <w:sz w:val="28"/>
          <w:szCs w:val="28"/>
        </w:rPr>
        <w:t xml:space="preserve"> – конвертовано валюту на код 42020000 «Гранти, що надійшли до бюджетів усіх рівнів» для здійснення заходів в рамках впровадження проекту з енергозбереження «</w:t>
      </w:r>
      <w:proofErr w:type="spellStart"/>
      <w:r w:rsidRPr="00F902F8">
        <w:rPr>
          <w:sz w:val="28"/>
          <w:szCs w:val="28"/>
        </w:rPr>
        <w:t>Energy</w:t>
      </w:r>
      <w:proofErr w:type="spellEnd"/>
      <w:r w:rsidRPr="00F902F8">
        <w:rPr>
          <w:sz w:val="28"/>
          <w:szCs w:val="28"/>
        </w:rPr>
        <w:t xml:space="preserve"> </w:t>
      </w:r>
      <w:proofErr w:type="spellStart"/>
      <w:r w:rsidRPr="00F902F8">
        <w:rPr>
          <w:sz w:val="28"/>
          <w:szCs w:val="28"/>
        </w:rPr>
        <w:t>Go</w:t>
      </w:r>
      <w:proofErr w:type="spellEnd"/>
      <w:r w:rsidRPr="00F902F8">
        <w:rPr>
          <w:sz w:val="28"/>
          <w:szCs w:val="28"/>
        </w:rPr>
        <w:t>».</w:t>
      </w:r>
    </w:p>
    <w:p w:rsidR="001173E8" w:rsidRPr="00F902F8" w:rsidRDefault="001173E8" w:rsidP="00E638B8">
      <w:pPr>
        <w:tabs>
          <w:tab w:val="left" w:pos="142"/>
        </w:tabs>
        <w:ind w:right="-144"/>
        <w:jc w:val="both"/>
        <w:rPr>
          <w:sz w:val="28"/>
          <w:szCs w:val="28"/>
        </w:rPr>
      </w:pPr>
      <w:r w:rsidRPr="00F902F8">
        <w:rPr>
          <w:sz w:val="28"/>
          <w:szCs w:val="28"/>
        </w:rPr>
        <w:t>З метою відпрацювання дієвих засад реалізації економічної політики, повного оволодіння економічною ситуацією міста та збільшення доходів міського бюджету, керуючись ст.27 Закону України «Про місцеве самоврядування в Україні» виконком міської ради вирішив:</w:t>
      </w:r>
    </w:p>
    <w:p w:rsidR="001173E8" w:rsidRPr="00F902F8" w:rsidRDefault="001173E8" w:rsidP="00E638B8">
      <w:pPr>
        <w:pStyle w:val="3"/>
        <w:ind w:firstLine="709"/>
        <w:jc w:val="both"/>
        <w:rPr>
          <w:szCs w:val="28"/>
        </w:rPr>
      </w:pPr>
      <w:r w:rsidRPr="00F902F8">
        <w:rPr>
          <w:szCs w:val="28"/>
        </w:rPr>
        <w:t>1. Інформацію про стан соціально-економічного розвитку міста за</w:t>
      </w:r>
      <w:r w:rsidR="007E4B3E" w:rsidRPr="00F902F8">
        <w:rPr>
          <w:szCs w:val="28"/>
        </w:rPr>
        <w:t xml:space="preserve"> І півріччя</w:t>
      </w:r>
      <w:r w:rsidRPr="00F902F8">
        <w:rPr>
          <w:szCs w:val="28"/>
        </w:rPr>
        <w:t xml:space="preserve"> </w:t>
      </w:r>
      <w:r w:rsidRPr="00F902F8">
        <w:rPr>
          <w:bCs/>
          <w:iCs/>
          <w:szCs w:val="28"/>
        </w:rPr>
        <w:t>201</w:t>
      </w:r>
      <w:r w:rsidR="007E4B3E" w:rsidRPr="00F902F8">
        <w:rPr>
          <w:bCs/>
          <w:iCs/>
          <w:szCs w:val="28"/>
        </w:rPr>
        <w:t>8</w:t>
      </w:r>
      <w:r w:rsidRPr="00F902F8">
        <w:rPr>
          <w:bCs/>
          <w:iCs/>
          <w:szCs w:val="28"/>
        </w:rPr>
        <w:t xml:space="preserve"> рік </w:t>
      </w:r>
      <w:r w:rsidRPr="00F902F8">
        <w:rPr>
          <w:szCs w:val="28"/>
        </w:rPr>
        <w:t>прийняти до відома.</w:t>
      </w:r>
    </w:p>
    <w:p w:rsidR="00441C2D" w:rsidRPr="00F902F8" w:rsidRDefault="00441C2D" w:rsidP="001173E8">
      <w:pPr>
        <w:spacing w:before="120"/>
        <w:ind w:firstLine="709"/>
        <w:jc w:val="both"/>
        <w:rPr>
          <w:sz w:val="28"/>
          <w:szCs w:val="28"/>
        </w:rPr>
      </w:pPr>
    </w:p>
    <w:p w:rsidR="00441C2D" w:rsidRDefault="00441C2D" w:rsidP="001173E8">
      <w:pPr>
        <w:spacing w:before="120"/>
        <w:ind w:firstLine="709"/>
        <w:jc w:val="both"/>
        <w:rPr>
          <w:sz w:val="28"/>
          <w:szCs w:val="28"/>
          <w:lang w:val="ru-RU"/>
        </w:rPr>
      </w:pPr>
    </w:p>
    <w:p w:rsidR="00F902F8" w:rsidRPr="00F902F8" w:rsidRDefault="00F902F8" w:rsidP="001173E8">
      <w:pPr>
        <w:spacing w:before="120"/>
        <w:ind w:firstLine="709"/>
        <w:jc w:val="both"/>
        <w:rPr>
          <w:sz w:val="28"/>
          <w:szCs w:val="28"/>
        </w:rPr>
      </w:pP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lastRenderedPageBreak/>
        <w:t>2. Управлінню економіки міської ради (Коновал А.Р.):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>2.1. Сконцентрувати зусилля на пошук і залучення інвестицій.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2.2. Розробити систему заходів, що сприятиме створенню нових робочих місць у сфері малого підприємництва. 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 xml:space="preserve">3. Комісії з питань забезпечення своєчасності і повноти сплати податків та погашення заборгованості із виплати заробітної плати, пенсій, стипендій та інших соціальних виплат посилити контроль за діяльністю підприємств-боржників із сплати податків і зборів з метою ліквідації недоїмки по платежах та забезпечення їх надходжень до міського і державного бюджетів. 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>4. Управлінню праці та соціального захисту населення (</w:t>
      </w:r>
      <w:proofErr w:type="spellStart"/>
      <w:r w:rsidRPr="00F902F8">
        <w:rPr>
          <w:sz w:val="28"/>
          <w:szCs w:val="28"/>
        </w:rPr>
        <w:t>Безверхній</w:t>
      </w:r>
      <w:proofErr w:type="spellEnd"/>
      <w:r w:rsidRPr="00F902F8">
        <w:rPr>
          <w:sz w:val="28"/>
          <w:szCs w:val="28"/>
        </w:rPr>
        <w:t xml:space="preserve"> В.М.) з метою здійснення контролю за станом погашення заборгованості із виплати заробітної плати постійно проводити моніторинг дотримання на підприємствах встановленого мінімального розміру заробітної плати, стану виплати заробітної плати і погашення заборгованості. За необхідністю направляти відповідні матеріали до прокуратури.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  <w:r w:rsidRPr="00F902F8">
        <w:rPr>
          <w:sz w:val="28"/>
          <w:szCs w:val="28"/>
        </w:rPr>
        <w:t>5. Контроль за виконанням даного рішення залишаю за собою.</w:t>
      </w:r>
    </w:p>
    <w:p w:rsidR="001173E8" w:rsidRPr="00F902F8" w:rsidRDefault="001173E8" w:rsidP="001173E8">
      <w:pPr>
        <w:spacing w:before="120"/>
        <w:ind w:firstLine="709"/>
        <w:jc w:val="both"/>
        <w:rPr>
          <w:color w:val="FF0000"/>
          <w:sz w:val="28"/>
          <w:szCs w:val="28"/>
        </w:rPr>
      </w:pPr>
      <w:r w:rsidRPr="00F902F8">
        <w:rPr>
          <w:color w:val="FF0000"/>
          <w:sz w:val="28"/>
          <w:szCs w:val="28"/>
        </w:rPr>
        <w:t xml:space="preserve"> </w:t>
      </w: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</w:p>
    <w:p w:rsidR="001173E8" w:rsidRPr="00F902F8" w:rsidRDefault="001173E8" w:rsidP="001173E8">
      <w:pPr>
        <w:spacing w:before="120"/>
        <w:ind w:firstLine="709"/>
        <w:jc w:val="both"/>
        <w:rPr>
          <w:sz w:val="28"/>
          <w:szCs w:val="28"/>
        </w:rPr>
      </w:pPr>
    </w:p>
    <w:p w:rsidR="001173E8" w:rsidRPr="00F902F8" w:rsidRDefault="001173E8" w:rsidP="001173E8">
      <w:pPr>
        <w:pStyle w:val="a3"/>
        <w:ind w:firstLine="708"/>
        <w:rPr>
          <w:color w:val="000000"/>
          <w:szCs w:val="28"/>
        </w:rPr>
      </w:pPr>
      <w:r w:rsidRPr="00F902F8">
        <w:rPr>
          <w:color w:val="000000"/>
          <w:szCs w:val="28"/>
        </w:rPr>
        <w:t>Секретар міської ради</w:t>
      </w:r>
      <w:r w:rsidRPr="00F902F8">
        <w:rPr>
          <w:color w:val="000000"/>
          <w:szCs w:val="28"/>
        </w:rPr>
        <w:tab/>
      </w:r>
      <w:r w:rsidRPr="00F902F8">
        <w:rPr>
          <w:color w:val="000000"/>
          <w:szCs w:val="28"/>
        </w:rPr>
        <w:tab/>
      </w:r>
      <w:r w:rsidRPr="00F902F8">
        <w:rPr>
          <w:color w:val="000000"/>
          <w:szCs w:val="28"/>
        </w:rPr>
        <w:tab/>
      </w:r>
      <w:r w:rsidRPr="00F902F8">
        <w:rPr>
          <w:color w:val="000000"/>
          <w:szCs w:val="28"/>
        </w:rPr>
        <w:tab/>
      </w:r>
      <w:r w:rsidRPr="00F902F8">
        <w:rPr>
          <w:color w:val="000000"/>
          <w:szCs w:val="28"/>
        </w:rPr>
        <w:tab/>
      </w:r>
      <w:r w:rsidRPr="00F902F8">
        <w:rPr>
          <w:color w:val="000000"/>
          <w:szCs w:val="28"/>
        </w:rPr>
        <w:tab/>
        <w:t xml:space="preserve">Ю. </w:t>
      </w:r>
      <w:proofErr w:type="spellStart"/>
      <w:r w:rsidRPr="00F902F8">
        <w:rPr>
          <w:color w:val="000000"/>
          <w:szCs w:val="28"/>
        </w:rPr>
        <w:t>Світлак</w:t>
      </w:r>
      <w:proofErr w:type="spellEnd"/>
    </w:p>
    <w:p w:rsidR="001173E8" w:rsidRPr="00F902F8" w:rsidRDefault="001173E8" w:rsidP="001173E8">
      <w:pPr>
        <w:pStyle w:val="a3"/>
        <w:rPr>
          <w:color w:val="000000"/>
          <w:szCs w:val="28"/>
        </w:rPr>
      </w:pPr>
    </w:p>
    <w:p w:rsidR="001173E8" w:rsidRPr="00F902F8" w:rsidRDefault="001173E8" w:rsidP="001173E8">
      <w:pPr>
        <w:pStyle w:val="a3"/>
        <w:rPr>
          <w:color w:val="000000"/>
          <w:szCs w:val="28"/>
        </w:rPr>
      </w:pPr>
    </w:p>
    <w:p w:rsidR="001173E8" w:rsidRPr="00F902F8" w:rsidRDefault="001173E8" w:rsidP="001173E8">
      <w:pPr>
        <w:pStyle w:val="a3"/>
        <w:rPr>
          <w:color w:val="000000"/>
          <w:szCs w:val="28"/>
        </w:rPr>
      </w:pPr>
    </w:p>
    <w:p w:rsidR="001173E8" w:rsidRPr="00F902F8" w:rsidRDefault="001173E8" w:rsidP="001173E8">
      <w:pPr>
        <w:pStyle w:val="a3"/>
        <w:rPr>
          <w:color w:val="000000"/>
        </w:rPr>
      </w:pPr>
    </w:p>
    <w:p w:rsidR="001173E8" w:rsidRPr="00F902F8" w:rsidRDefault="001173E8" w:rsidP="001173E8">
      <w:pPr>
        <w:spacing w:after="200" w:line="276" w:lineRule="auto"/>
        <w:rPr>
          <w:color w:val="000000"/>
          <w:sz w:val="28"/>
        </w:rPr>
      </w:pPr>
      <w:r w:rsidRPr="00F902F8">
        <w:rPr>
          <w:color w:val="000000"/>
        </w:rPr>
        <w:br w:type="page"/>
      </w:r>
    </w:p>
    <w:p w:rsidR="001173E8" w:rsidRPr="00F902F8" w:rsidRDefault="001173E8" w:rsidP="001173E8">
      <w:bookmarkStart w:id="0" w:name="_GoBack"/>
      <w:bookmarkEnd w:id="0"/>
    </w:p>
    <w:p w:rsidR="001173E8" w:rsidRPr="00F902F8" w:rsidRDefault="001173E8" w:rsidP="001173E8"/>
    <w:p w:rsidR="00E1188B" w:rsidRPr="00F902F8" w:rsidRDefault="00E1188B"/>
    <w:sectPr w:rsidR="00E1188B" w:rsidRPr="00F902F8" w:rsidSect="00D8786D">
      <w:pgSz w:w="11906" w:h="16838"/>
      <w:pgMar w:top="568" w:right="707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3E8"/>
    <w:rsid w:val="00032FBE"/>
    <w:rsid w:val="001173E8"/>
    <w:rsid w:val="00161D4B"/>
    <w:rsid w:val="00172F07"/>
    <w:rsid w:val="001C00C9"/>
    <w:rsid w:val="00282D9C"/>
    <w:rsid w:val="00441C2D"/>
    <w:rsid w:val="00740743"/>
    <w:rsid w:val="00760873"/>
    <w:rsid w:val="007E4B3E"/>
    <w:rsid w:val="008E2EB3"/>
    <w:rsid w:val="0096439F"/>
    <w:rsid w:val="00A02188"/>
    <w:rsid w:val="00BB0FEB"/>
    <w:rsid w:val="00BC4180"/>
    <w:rsid w:val="00C3154C"/>
    <w:rsid w:val="00C5251F"/>
    <w:rsid w:val="00D005E7"/>
    <w:rsid w:val="00DC6178"/>
    <w:rsid w:val="00E1188B"/>
    <w:rsid w:val="00E638B8"/>
    <w:rsid w:val="00E84932"/>
    <w:rsid w:val="00EC2C06"/>
    <w:rsid w:val="00F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54D773-D41E-453B-80A3-CD3619C9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73E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73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1173E8"/>
    <w:pPr>
      <w:jc w:val="both"/>
    </w:pPr>
    <w:rPr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117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173E8"/>
    <w:rPr>
      <w:sz w:val="28"/>
    </w:rPr>
  </w:style>
  <w:style w:type="character" w:customStyle="1" w:styleId="30">
    <w:name w:val="Основной текст 3 Знак"/>
    <w:basedOn w:val="a0"/>
    <w:link w:val="3"/>
    <w:rsid w:val="001173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1173E8"/>
    <w:pPr>
      <w:ind w:left="396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173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аголовок 1"/>
    <w:basedOn w:val="a"/>
    <w:next w:val="a"/>
    <w:rsid w:val="001173E8"/>
    <w:pPr>
      <w:keepNext/>
    </w:pPr>
    <w:rPr>
      <w:rFonts w:ascii="Arial" w:hAnsi="Arial" w:cs="Arial"/>
      <w:color w:val="0000FF"/>
      <w:sz w:val="32"/>
      <w:szCs w:val="32"/>
      <w:lang w:val="ru-RU"/>
    </w:rPr>
  </w:style>
  <w:style w:type="paragraph" w:customStyle="1" w:styleId="15">
    <w:name w:val="Знак15"/>
    <w:basedOn w:val="a"/>
    <w:uiPriority w:val="99"/>
    <w:rsid w:val="00E638B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F0817-8A6F-4228-81A7-03CE2AAE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Вика</cp:lastModifiedBy>
  <cp:revision>15</cp:revision>
  <cp:lastPrinted>2018-09-14T05:03:00Z</cp:lastPrinted>
  <dcterms:created xsi:type="dcterms:W3CDTF">2018-09-13T13:14:00Z</dcterms:created>
  <dcterms:modified xsi:type="dcterms:W3CDTF">2018-09-24T14:17:00Z</dcterms:modified>
</cp:coreProperties>
</file>