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178" w:rsidRDefault="00E34178" w:rsidP="00E34178">
      <w:pPr>
        <w:ind w:left="4320"/>
      </w:pPr>
      <w:r>
        <w:object w:dxaOrig="69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4.45pt" o:ole="" fillcolor="window">
            <v:imagedata r:id="rId5" o:title="" gain="74473f" blacklevel="3932f" grayscale="t" bilevel="t"/>
          </v:shape>
          <o:OLEObject Type="Embed" ProgID="Word.Picture.8" ShapeID="_x0000_i1025" DrawAspect="Content" ObjectID="_1609307917" r:id="rId6"/>
        </w:object>
      </w:r>
    </w:p>
    <w:p w:rsidR="00E34178" w:rsidRDefault="00E34178" w:rsidP="00E34178">
      <w:pPr>
        <w:pStyle w:val="3"/>
      </w:pPr>
      <w:r>
        <w:t>УКРАЇНА</w:t>
      </w:r>
    </w:p>
    <w:p w:rsidR="00E34178" w:rsidRDefault="00E34178" w:rsidP="00E34178">
      <w:pPr>
        <w:pStyle w:val="1"/>
        <w:tabs>
          <w:tab w:val="center" w:pos="5102"/>
        </w:tabs>
        <w:jc w:val="center"/>
      </w:pPr>
      <w:r>
        <w:t>ЖМЕРИНСЬКА</w:t>
      </w:r>
      <w:r>
        <w:rPr>
          <w:lang w:val="ru-RU"/>
        </w:rPr>
        <w:t xml:space="preserve">  </w:t>
      </w:r>
      <w:r>
        <w:t xml:space="preserve"> МІСЬКА </w:t>
      </w:r>
      <w:r>
        <w:rPr>
          <w:lang w:val="ru-RU"/>
        </w:rPr>
        <w:t xml:space="preserve">  </w:t>
      </w:r>
      <w:r>
        <w:t>РАДА</w:t>
      </w:r>
      <w:r>
        <w:rPr>
          <w:lang w:val="ru-RU"/>
        </w:rPr>
        <w:t xml:space="preserve">  </w:t>
      </w:r>
      <w:r>
        <w:t xml:space="preserve"> ВІННИЦЬКОЇ</w:t>
      </w:r>
      <w:r>
        <w:rPr>
          <w:lang w:val="ru-RU"/>
        </w:rPr>
        <w:t xml:space="preserve">  </w:t>
      </w:r>
      <w:r>
        <w:t xml:space="preserve"> ОБЛАСТІ</w:t>
      </w:r>
    </w:p>
    <w:p w:rsidR="00E34178" w:rsidRDefault="00E34178" w:rsidP="00E34178">
      <w:pPr>
        <w:pStyle w:val="3"/>
      </w:pPr>
      <w:r>
        <w:t>ВИКОНАВЧИЙ КОМІТЕТ</w:t>
      </w:r>
    </w:p>
    <w:p w:rsidR="00E34178" w:rsidRDefault="00E34178" w:rsidP="00E34178">
      <w:pPr>
        <w:jc w:val="center"/>
        <w:rPr>
          <w:b/>
        </w:rPr>
      </w:pPr>
    </w:p>
    <w:p w:rsidR="00E34178" w:rsidRDefault="00E34178" w:rsidP="00E34178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6350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D7CEC6"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:rsidR="00E34178" w:rsidRDefault="00E34178" w:rsidP="00E34178">
      <w:pPr>
        <w:pStyle w:val="3"/>
        <w:ind w:left="-284"/>
      </w:pPr>
      <w:r>
        <w:t>РІШЕННЯ</w:t>
      </w: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  <w:r>
        <w:t xml:space="preserve">від “  </w:t>
      </w:r>
      <w:r w:rsidR="00620C79">
        <w:t>17</w:t>
      </w:r>
      <w:r>
        <w:t xml:space="preserve"> ” січня 2019 р.</w:t>
      </w:r>
      <w:r w:rsidR="00620C79">
        <w:tab/>
      </w:r>
      <w:r w:rsidR="00620C79">
        <w:tab/>
      </w:r>
      <w:r>
        <w:tab/>
      </w:r>
      <w:r>
        <w:tab/>
        <w:t xml:space="preserve">                           </w:t>
      </w:r>
      <w:r>
        <w:tab/>
      </w:r>
      <w:r>
        <w:tab/>
        <w:t xml:space="preserve">№ </w:t>
      </w:r>
      <w:r w:rsidR="00620C79">
        <w:t>32</w:t>
      </w:r>
      <w:r>
        <w:t xml:space="preserve">                                    </w:t>
      </w:r>
    </w:p>
    <w:p w:rsidR="00E34178" w:rsidRDefault="00E34178" w:rsidP="00E34178">
      <w:pPr>
        <w:jc w:val="both"/>
      </w:pPr>
      <w:r>
        <w:t>м. Жмеринка</w:t>
      </w:r>
    </w:p>
    <w:p w:rsidR="00E34178" w:rsidRDefault="00E34178" w:rsidP="00E34178">
      <w:pPr>
        <w:jc w:val="both"/>
        <w:rPr>
          <w:sz w:val="16"/>
        </w:rPr>
      </w:pPr>
    </w:p>
    <w:p w:rsidR="00E34178" w:rsidRDefault="00E34178" w:rsidP="00E34178">
      <w:pPr>
        <w:jc w:val="both"/>
      </w:pPr>
      <w:r>
        <w:t>Про внесення змін до рішення виконкому  №292</w:t>
      </w:r>
    </w:p>
    <w:p w:rsidR="00E34178" w:rsidRDefault="00E34178" w:rsidP="00E34178">
      <w:pPr>
        <w:jc w:val="both"/>
      </w:pPr>
      <w:r>
        <w:t>від 18 жовтня 2018р. «Про   затвердження мережі</w:t>
      </w:r>
    </w:p>
    <w:p w:rsidR="00E34178" w:rsidRDefault="00E34178" w:rsidP="00E34178">
      <w:pPr>
        <w:jc w:val="both"/>
      </w:pPr>
      <w:r>
        <w:t xml:space="preserve">закладів освіти міста на 2018-2019 навчальний рік </w:t>
      </w:r>
    </w:p>
    <w:p w:rsidR="00E34178" w:rsidRDefault="00E34178" w:rsidP="00E34178">
      <w:pPr>
        <w:jc w:val="both"/>
      </w:pPr>
      <w:r>
        <w:t>та організацію харчування дітей» (із змінами)</w:t>
      </w:r>
    </w:p>
    <w:p w:rsidR="00E34178" w:rsidRDefault="00E34178" w:rsidP="00E34178">
      <w:pPr>
        <w:jc w:val="both"/>
      </w:pPr>
      <w:r>
        <w:t xml:space="preserve">  </w:t>
      </w:r>
    </w:p>
    <w:p w:rsidR="00E34178" w:rsidRDefault="00E34178" w:rsidP="00E34178">
      <w:pPr>
        <w:ind w:firstLine="567"/>
        <w:jc w:val="both"/>
      </w:pPr>
      <w:r>
        <w:t xml:space="preserve">  Відповідно до ч.5 ст.35 Закону України «Про дошкільну освіту»,  наказу МОН України та МОЗ України від 06.02.2015 № 104/52 «Про затвердження Порядку комплектування інклюзивних груп у дошкільних навчальних закладах», постанови Кабінету Міністрів України від 15.08.2011р. №872  «Про затвердження Порядку організації інклюзивного навчання  у загальноосвітніх навчальних закладах», керуючись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:rsidR="00E34178" w:rsidRDefault="00E34178" w:rsidP="00E34178">
      <w:pPr>
        <w:jc w:val="both"/>
      </w:pPr>
      <w:r>
        <w:t xml:space="preserve">         1. </w:t>
      </w:r>
      <w:proofErr w:type="spellStart"/>
      <w:r>
        <w:t>Внести</w:t>
      </w:r>
      <w:proofErr w:type="spellEnd"/>
      <w:r>
        <w:t xml:space="preserve"> зміни  до рішення виконкому  №292 від 18 жовтня 2018р. «Про   затвердження мережі закладів освіти міста на 2018-2019 навчальний рік та організацію харчування дітей»(із змінами) та викласти п.</w:t>
      </w:r>
      <w:r w:rsidR="005540F7">
        <w:t xml:space="preserve"> 2, </w:t>
      </w:r>
      <w:r w:rsidR="004531FA">
        <w:t>5</w:t>
      </w:r>
      <w:r w:rsidR="004531FA" w:rsidRPr="00620C79">
        <w:t xml:space="preserve"> та</w:t>
      </w:r>
      <w:r>
        <w:t xml:space="preserve"> 6 рішення у такій редакції:</w:t>
      </w:r>
    </w:p>
    <w:p w:rsidR="005540F7" w:rsidRDefault="005540F7" w:rsidP="005540F7">
      <w:pPr>
        <w:jc w:val="both"/>
      </w:pPr>
      <w:r>
        <w:t xml:space="preserve">         «п.2.</w:t>
      </w:r>
      <w:r w:rsidR="001D297D">
        <w:t>Затвердити мережу закладів дошкільної освіти міста на 2018 -2019 навчальний рік у складі:</w:t>
      </w:r>
    </w:p>
    <w:p w:rsidR="001D297D" w:rsidRDefault="001D297D" w:rsidP="005540F7">
      <w:pPr>
        <w:jc w:val="both"/>
      </w:pPr>
      <w:r>
        <w:t>Закладів дошкільної освіти – 8</w:t>
      </w:r>
    </w:p>
    <w:p w:rsidR="001D297D" w:rsidRDefault="001D297D" w:rsidP="005540F7">
      <w:pPr>
        <w:jc w:val="both"/>
      </w:pPr>
      <w:r>
        <w:t>Груп у закладах дошкільної освіти – 55</w:t>
      </w:r>
    </w:p>
    <w:p w:rsidR="001D297D" w:rsidRDefault="001D297D" w:rsidP="005540F7">
      <w:pPr>
        <w:jc w:val="both"/>
      </w:pPr>
      <w:r>
        <w:t xml:space="preserve">Вихованців у закладах дошкільної освіти - </w:t>
      </w:r>
      <w:r w:rsidR="005836A3">
        <w:rPr>
          <w:lang w:val="ru-RU"/>
        </w:rPr>
        <w:t>1570</w:t>
      </w:r>
      <w:r>
        <w:t>.(Додаток 2)</w:t>
      </w:r>
      <w:r w:rsidR="00B326B8">
        <w:t>»</w:t>
      </w:r>
    </w:p>
    <w:p w:rsidR="00E34178" w:rsidRDefault="00E34178" w:rsidP="00E34178">
      <w:pPr>
        <w:jc w:val="both"/>
      </w:pPr>
      <w:r>
        <w:t xml:space="preserve">         «п.5.Затвердити функціонування інклюзивних класів у закладах загальної середньої освіти.</w:t>
      </w:r>
    </w:p>
    <w:p w:rsidR="00E34178" w:rsidRDefault="00E34178" w:rsidP="00E34178">
      <w:pPr>
        <w:jc w:val="both"/>
      </w:pPr>
      <w:r>
        <w:t>Всього класів – 13</w:t>
      </w:r>
    </w:p>
    <w:p w:rsidR="00E34178" w:rsidRDefault="00E34178" w:rsidP="00E34178">
      <w:pPr>
        <w:jc w:val="both"/>
      </w:pPr>
      <w:r>
        <w:t>В них дітей – 14</w:t>
      </w:r>
    </w:p>
    <w:p w:rsidR="00E34178" w:rsidRDefault="00E34178" w:rsidP="00E34178">
      <w:pPr>
        <w:jc w:val="both"/>
      </w:pPr>
      <w:r>
        <w:t>НВК «ЗОШ І – ІІІ ступенів ліцей» - 1 дитина, 1 клас (7 – Б)</w:t>
      </w:r>
    </w:p>
    <w:p w:rsidR="00E34178" w:rsidRDefault="00E34178" w:rsidP="00E34178">
      <w:pPr>
        <w:jc w:val="both"/>
      </w:pPr>
      <w:r>
        <w:t>Загальноосвітня школа І – ІІІ ступенів №3 – 5 дітей, 4 класи (1 – В, 3 – Б, 5 – Д, 6 – В)</w:t>
      </w:r>
    </w:p>
    <w:p w:rsidR="00E34178" w:rsidRDefault="00E34178" w:rsidP="00E34178">
      <w:pPr>
        <w:jc w:val="both"/>
      </w:pPr>
      <w:r>
        <w:t>НВК «ЗОШ І – ІІІ ступенів  гімназія» -5  дітей, 5 класів (1 –А, 3 – П, 10- Б, 1 – Б, 7 – Б)</w:t>
      </w:r>
    </w:p>
    <w:p w:rsidR="00E34178" w:rsidRDefault="00E34178" w:rsidP="00E34178">
      <w:pPr>
        <w:jc w:val="both"/>
      </w:pPr>
      <w:r>
        <w:t>Загальноосвітня школа І – ІІІ ступенів №6 –3 дитини, 3 класи (1 – В, 3 – А,   8– В)»</w:t>
      </w:r>
    </w:p>
    <w:p w:rsidR="00E34178" w:rsidRDefault="00E34178" w:rsidP="00E34178">
      <w:pPr>
        <w:jc w:val="both"/>
      </w:pPr>
      <w:r>
        <w:lastRenderedPageBreak/>
        <w:t xml:space="preserve">         «п.6.Затвердити функціонування  інклюзивних груп в закладах дошкільної освіти:</w:t>
      </w:r>
    </w:p>
    <w:p w:rsidR="00E34178" w:rsidRDefault="00E34178" w:rsidP="00E34178">
      <w:pPr>
        <w:widowControl w:val="0"/>
        <w:jc w:val="both"/>
      </w:pPr>
      <w:r>
        <w:t>Всього груп – 9,  в них дітей - 11</w:t>
      </w:r>
    </w:p>
    <w:p w:rsidR="00E34178" w:rsidRDefault="00E34178" w:rsidP="00E34178">
      <w:pPr>
        <w:widowControl w:val="0"/>
        <w:jc w:val="both"/>
      </w:pPr>
      <w:r>
        <w:t>ДНЗ №1 «Дзвіночок» -  1 дитина, 1 група (середня)</w:t>
      </w:r>
    </w:p>
    <w:p w:rsidR="00E34178" w:rsidRDefault="00E34178" w:rsidP="00E34178">
      <w:pPr>
        <w:widowControl w:val="0"/>
        <w:jc w:val="both"/>
      </w:pPr>
      <w:r>
        <w:t xml:space="preserve">ДНЗ №2 «Ромашка» - 3 дитини, 2 групи( ІІ молодша Б, середня А) </w:t>
      </w:r>
    </w:p>
    <w:p w:rsidR="00E34178" w:rsidRDefault="00E34178" w:rsidP="00E34178">
      <w:pPr>
        <w:widowControl w:val="0"/>
        <w:jc w:val="both"/>
      </w:pPr>
      <w:r>
        <w:t>ДНЗ № 3 «Веселка» - 2 дитини, 2 групи (ІІ молодша В, середня)</w:t>
      </w:r>
    </w:p>
    <w:p w:rsidR="00E34178" w:rsidRDefault="00E34178" w:rsidP="00E34178">
      <w:pPr>
        <w:widowControl w:val="0"/>
        <w:jc w:val="both"/>
      </w:pPr>
      <w:r>
        <w:t>ДНЗ № 4 «Вишенька» - 1 дитина, 1 група ( середня Б)</w:t>
      </w:r>
    </w:p>
    <w:p w:rsidR="00E34178" w:rsidRDefault="00E34178" w:rsidP="00E34178">
      <w:pPr>
        <w:widowControl w:val="0"/>
        <w:jc w:val="both"/>
      </w:pPr>
      <w:r>
        <w:t>ДНЗ № 5 «Джерельце» - 2 дитини, 1 група (середня )</w:t>
      </w:r>
    </w:p>
    <w:p w:rsidR="00E34178" w:rsidRDefault="00E34178" w:rsidP="00E34178">
      <w:pPr>
        <w:widowControl w:val="0"/>
        <w:jc w:val="both"/>
      </w:pPr>
      <w:r>
        <w:t>ДНЗ №7 «Ромашка» - 1 дитина,1 група (старша)</w:t>
      </w:r>
    </w:p>
    <w:p w:rsidR="005540F7" w:rsidRDefault="00E34178" w:rsidP="00E34178">
      <w:pPr>
        <w:widowControl w:val="0"/>
        <w:jc w:val="both"/>
      </w:pPr>
      <w:r>
        <w:t>ДНЗ №8 « Барвінок» - 1 дитина,1 група ( ІІ молодша А)».</w:t>
      </w:r>
    </w:p>
    <w:p w:rsidR="00E34178" w:rsidRDefault="00B326B8" w:rsidP="00E34178">
      <w:pPr>
        <w:widowControl w:val="0"/>
        <w:ind w:firstLine="708"/>
        <w:jc w:val="both"/>
      </w:pPr>
      <w:r>
        <w:t xml:space="preserve"> 2</w:t>
      </w:r>
      <w:r w:rsidR="00E34178">
        <w:t>. Контроль за виконанням даного  рішення покласти на заступника міського голови  з гуманітарних питань Боровську О.Г.</w:t>
      </w:r>
    </w:p>
    <w:p w:rsidR="00E34178" w:rsidRDefault="00E34178" w:rsidP="00E34178">
      <w:pPr>
        <w:widowControl w:val="0"/>
        <w:ind w:firstLine="567"/>
        <w:jc w:val="both"/>
      </w:pPr>
    </w:p>
    <w:p w:rsidR="00E34178" w:rsidRDefault="00E34178" w:rsidP="00E34178">
      <w:pPr>
        <w:widowControl w:val="0"/>
        <w:ind w:firstLine="567"/>
        <w:jc w:val="both"/>
      </w:pPr>
    </w:p>
    <w:p w:rsidR="00E34178" w:rsidRDefault="00E34178" w:rsidP="00E34178">
      <w:pPr>
        <w:widowControl w:val="0"/>
        <w:ind w:firstLine="567"/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620C79" w:rsidP="00E34178">
      <w:pPr>
        <w:jc w:val="both"/>
      </w:pPr>
      <w:r>
        <w:t>Перший заступник міського голови</w:t>
      </w:r>
      <w:r>
        <w:tab/>
      </w:r>
      <w:r>
        <w:tab/>
      </w:r>
      <w:r>
        <w:tab/>
      </w:r>
      <w:proofErr w:type="spellStart"/>
      <w:r>
        <w:t>А.Білоус</w:t>
      </w:r>
      <w:proofErr w:type="spellEnd"/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E34178" w:rsidRDefault="00E34178" w:rsidP="00E34178">
      <w:pPr>
        <w:jc w:val="both"/>
      </w:pPr>
    </w:p>
    <w:p w:rsidR="00B326B8" w:rsidRDefault="00B326B8" w:rsidP="00B326B8">
      <w:pPr>
        <w:jc w:val="both"/>
      </w:pPr>
    </w:p>
    <w:p w:rsidR="00F71C85" w:rsidRDefault="00F71C85" w:rsidP="00F71C85">
      <w:pPr>
        <w:ind w:left="5664"/>
        <w:rPr>
          <w:sz w:val="22"/>
        </w:rPr>
      </w:pPr>
      <w:r>
        <w:rPr>
          <w:sz w:val="22"/>
        </w:rPr>
        <w:lastRenderedPageBreak/>
        <w:t>Додаток 2</w:t>
      </w:r>
      <w:r>
        <w:rPr>
          <w:sz w:val="22"/>
        </w:rPr>
        <w:br/>
        <w:t>до рішення виконавчого комітету</w:t>
      </w:r>
    </w:p>
    <w:p w:rsidR="00F71C85" w:rsidRDefault="00F71C85" w:rsidP="00F71C85">
      <w:pPr>
        <w:ind w:left="5245" w:firstLine="419"/>
      </w:pPr>
      <w:r>
        <w:rPr>
          <w:sz w:val="22"/>
        </w:rPr>
        <w:t xml:space="preserve">від </w:t>
      </w:r>
      <w:r w:rsidR="00620C79">
        <w:rPr>
          <w:sz w:val="22"/>
        </w:rPr>
        <w:t>17</w:t>
      </w:r>
      <w:r>
        <w:rPr>
          <w:sz w:val="22"/>
          <w:lang w:val="ru-RU"/>
        </w:rPr>
        <w:t>.01.</w:t>
      </w:r>
      <w:r>
        <w:rPr>
          <w:sz w:val="22"/>
        </w:rPr>
        <w:t>2019 року №</w:t>
      </w:r>
      <w:r w:rsidR="00620C79">
        <w:rPr>
          <w:sz w:val="22"/>
        </w:rPr>
        <w:t xml:space="preserve"> 32</w:t>
      </w:r>
    </w:p>
    <w:p w:rsidR="00F71C85" w:rsidRDefault="00F71C85" w:rsidP="00F71C85">
      <w:pPr>
        <w:jc w:val="center"/>
        <w:rPr>
          <w:b/>
          <w:sz w:val="18"/>
        </w:rPr>
      </w:pPr>
    </w:p>
    <w:p w:rsidR="00F71C85" w:rsidRDefault="00F71C85" w:rsidP="00F71C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МЕРЕЖА</w:t>
      </w:r>
    </w:p>
    <w:p w:rsidR="00F71C85" w:rsidRDefault="00F71C85" w:rsidP="00F71C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закладів дошкільних освіти  </w:t>
      </w:r>
    </w:p>
    <w:p w:rsidR="00F71C85" w:rsidRDefault="00F71C85" w:rsidP="00F71C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2018-2019 навчальний рік</w:t>
      </w:r>
    </w:p>
    <w:tbl>
      <w:tblPr>
        <w:tblW w:w="969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2"/>
        <w:gridCol w:w="994"/>
        <w:gridCol w:w="1069"/>
        <w:gridCol w:w="914"/>
        <w:gridCol w:w="1135"/>
        <w:gridCol w:w="993"/>
        <w:gridCol w:w="994"/>
        <w:gridCol w:w="851"/>
        <w:gridCol w:w="851"/>
        <w:gridCol w:w="817"/>
      </w:tblGrid>
      <w:tr w:rsidR="00F71C85" w:rsidTr="00F71C85">
        <w:trPr>
          <w:trHeight w:hRule="exact" w:val="594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26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Вікові</w:t>
            </w:r>
          </w:p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групи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ЗДО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№1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ЗДО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 №2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ЗДО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ЗДО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ЗДО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ЗДО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 xml:space="preserve">ЗДО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№7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ЗДО</w:t>
            </w:r>
          </w:p>
          <w:p w:rsidR="00F71C85" w:rsidRPr="00545BDE" w:rsidRDefault="00F71C85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№8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pacing w:after="160"/>
              <w:ind w:right="-67" w:hanging="32"/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Всього</w:t>
            </w:r>
          </w:p>
        </w:tc>
      </w:tr>
      <w:tr w:rsidR="00F71C85" w:rsidTr="00F71C85">
        <w:trPr>
          <w:trHeight w:val="470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 xml:space="preserve">І </w:t>
            </w:r>
          </w:p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молодші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21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>3</w:t>
            </w: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32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>2</w:t>
            </w: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37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pacing w:after="160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11</w:t>
            </w:r>
          </w:p>
        </w:tc>
      </w:tr>
      <w:tr w:rsidR="00F71C85" w:rsidTr="00F71C85">
        <w:trPr>
          <w:trHeight w:hRule="exact" w:val="272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>2</w:t>
            </w: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F71C85" w:rsidTr="00545BDE">
        <w:trPr>
          <w:trHeight w:val="241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295</w:t>
            </w:r>
          </w:p>
        </w:tc>
      </w:tr>
      <w:tr w:rsidR="00F71C85" w:rsidTr="00F71C85">
        <w:trPr>
          <w:trHeight w:hRule="exact" w:val="520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В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F71C85" w:rsidTr="00545BDE">
        <w:trPr>
          <w:trHeight w:val="706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  <w:t>II</w:t>
            </w:r>
          </w:p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молодші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32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39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6"/>
                <w:sz w:val="21"/>
                <w:szCs w:val="21"/>
                <w:lang w:val="en-US" w:eastAsia="en-US"/>
              </w:rPr>
              <w:t xml:space="preserve">II   </w:t>
            </w:r>
            <w:proofErr w:type="spellStart"/>
            <w:r w:rsidRPr="00545BDE"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  <w:t>мол</w:t>
            </w:r>
            <w:proofErr w:type="spellEnd"/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17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5BDE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А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pacing w:after="160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13</w:t>
            </w:r>
          </w:p>
        </w:tc>
      </w:tr>
      <w:tr w:rsidR="00F71C85" w:rsidTr="00F71C85">
        <w:trPr>
          <w:trHeight w:hRule="exact" w:val="225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5BDE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" w:hAnsi="Arial" w:cs="Arial"/>
                <w:b/>
                <w:sz w:val="21"/>
                <w:szCs w:val="21"/>
                <w:u w:val="single"/>
                <w:lang w:eastAsia="en-US"/>
              </w:rPr>
              <w:t>Інклюз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545BDE">
              <w:rPr>
                <w:rFonts w:ascii="Arial" w:hAnsi="Arial" w:cs="Arial"/>
                <w:sz w:val="21"/>
                <w:szCs w:val="21"/>
                <w:lang w:val="en-US" w:eastAsia="en-US"/>
              </w:rPr>
              <w:t xml:space="preserve">II </w:t>
            </w:r>
            <w:proofErr w:type="spellStart"/>
            <w:r w:rsidRPr="00545BDE">
              <w:rPr>
                <w:rFonts w:ascii="Arial" w:hAnsi="Arial" w:cs="Arial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" w:hAnsi="Arial" w:cs="Arial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545BDE">
              <w:rPr>
                <w:rFonts w:ascii="Arial" w:hAnsi="Arial" w:cs="Arial"/>
                <w:sz w:val="21"/>
                <w:szCs w:val="21"/>
                <w:lang w:val="en-US" w:eastAsia="en-US"/>
              </w:rPr>
              <w:t>29</w:t>
            </w:r>
          </w:p>
        </w:tc>
        <w:tc>
          <w:tcPr>
            <w:tcW w:w="9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81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</w:tr>
      <w:tr w:rsidR="00F71C85" w:rsidTr="00545BDE">
        <w:trPr>
          <w:trHeight w:val="422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389</w:t>
            </w:r>
          </w:p>
        </w:tc>
      </w:tr>
      <w:tr w:rsidR="00F71C85" w:rsidTr="00F71C85">
        <w:trPr>
          <w:trHeight w:hRule="exact" w:val="803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5BDE" w:rsidRPr="0098597A" w:rsidRDefault="00545BDE" w:rsidP="00545BDE">
            <w:pPr>
              <w:shd w:val="clear" w:color="auto" w:fill="FFFFFF"/>
              <w:ind w:right="-121" w:hanging="112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</w:pPr>
            <w:r w:rsidRPr="0098597A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Інклюзивна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ІІ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мол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В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24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</w:tr>
      <w:tr w:rsidR="00F71C85" w:rsidTr="00545BDE">
        <w:trPr>
          <w:trHeight w:hRule="exact" w:val="858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Середні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-101" w:right="-117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Інклюзивна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5BDE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Інклюзивна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середня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-45" w:right="-121"/>
              <w:jc w:val="center"/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Інклюзив</w:t>
            </w:r>
          </w:p>
          <w:p w:rsidR="00F71C85" w:rsidRPr="00545BDE" w:rsidRDefault="00F71C85" w:rsidP="00545BDE">
            <w:pPr>
              <w:shd w:val="clear" w:color="auto" w:fill="FFFFFF"/>
              <w:ind w:left="-45" w:right="-121"/>
              <w:jc w:val="center"/>
              <w:rPr>
                <w:rFonts w:ascii="Arial Narrow" w:hAnsi="Arial Narrow"/>
                <w:sz w:val="21"/>
                <w:szCs w:val="21"/>
                <w:u w:val="single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u w:val="single"/>
                <w:lang w:eastAsia="en-US"/>
              </w:rPr>
              <w:t>на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середня А*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b/>
                <w:sz w:val="21"/>
                <w:szCs w:val="21"/>
                <w:u w:val="single"/>
                <w:lang w:eastAsia="en-US"/>
              </w:rPr>
              <w:t>Інклюзивн</w:t>
            </w:r>
            <w:proofErr w:type="spellEnd"/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середня *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середня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34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  <w:t xml:space="preserve">середня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17"/>
                <w:sz w:val="21"/>
                <w:szCs w:val="21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  <w:t>середня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6"/>
                <w:sz w:val="21"/>
                <w:szCs w:val="21"/>
                <w:lang w:eastAsia="en-US"/>
              </w:rPr>
              <w:t>31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pacing w:after="160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11</w:t>
            </w:r>
          </w:p>
        </w:tc>
      </w:tr>
      <w:tr w:rsidR="00F71C85" w:rsidTr="00545BDE">
        <w:trPr>
          <w:trHeight w:hRule="exact" w:val="630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середня Б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5BDE" w:rsidRPr="0098597A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98597A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Інклюзивна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середня Б </w:t>
            </w:r>
          </w:p>
          <w:p w:rsidR="00F71C85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середня Б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329</w:t>
            </w:r>
          </w:p>
        </w:tc>
      </w:tr>
      <w:tr w:rsidR="00F71C85" w:rsidTr="00F71C85">
        <w:trPr>
          <w:trHeight w:hRule="exact" w:val="552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-39" w:hanging="74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Санаторна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-112" w:right="-39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санаторна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груп  </w:t>
            </w: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дітей </w:t>
            </w: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25</w:t>
            </w:r>
          </w:p>
        </w:tc>
      </w:tr>
      <w:tr w:rsidR="00F71C85" w:rsidTr="00545BDE">
        <w:trPr>
          <w:trHeight w:hRule="exact" w:val="801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hanging="74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Логопедич</w:t>
            </w:r>
            <w:proofErr w:type="spellEnd"/>
            <w:r w:rsidRPr="00545BDE">
              <w:rPr>
                <w:rFonts w:ascii="Arial Narrow" w:hAnsi="Arial Narrow"/>
                <w:b/>
                <w:sz w:val="21"/>
                <w:szCs w:val="21"/>
                <w:lang w:val="ru-RU" w:eastAsia="en-US"/>
              </w:rPr>
              <w:t>-</w:t>
            </w: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ні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сер.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сер.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. 23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сер.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6</w:t>
            </w:r>
          </w:p>
          <w:p w:rsidR="00F71C85" w:rsidRPr="00545BDE" w:rsidRDefault="00F71C85" w:rsidP="00545BDE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71C85" w:rsidTr="00F71C85">
        <w:trPr>
          <w:trHeight w:hRule="exact" w:val="566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</w:t>
            </w: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лог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F71C85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122</w:t>
            </w:r>
          </w:p>
        </w:tc>
      </w:tr>
      <w:tr w:rsidR="00F71C85" w:rsidTr="00F71C85">
        <w:trPr>
          <w:trHeight w:hRule="exact" w:val="576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спец. групи для дітей з</w:t>
            </w:r>
          </w:p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порушен</w:t>
            </w:r>
            <w:proofErr w:type="spellEnd"/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. зору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сер. спец.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20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</w:t>
            </w:r>
          </w:p>
          <w:p w:rsidR="00F71C85" w:rsidRPr="00545BDE" w:rsidRDefault="00F71C85" w:rsidP="00545BDE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F71C85" w:rsidTr="00F71C85">
        <w:trPr>
          <w:trHeight w:hRule="exact" w:val="526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</w:t>
            </w:r>
            <w:proofErr w:type="spellEnd"/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. спец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F71C85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50</w:t>
            </w:r>
          </w:p>
        </w:tc>
      </w:tr>
      <w:tr w:rsidR="00F71C85" w:rsidTr="00545BDE">
        <w:trPr>
          <w:trHeight w:hRule="exact" w:val="752"/>
        </w:trPr>
        <w:tc>
          <w:tcPr>
            <w:tcW w:w="10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Старші</w:t>
            </w:r>
          </w:p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39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старша   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А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DE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pacing w:val="-7"/>
                <w:sz w:val="21"/>
                <w:szCs w:val="21"/>
                <w:lang w:eastAsia="en-US"/>
              </w:rPr>
            </w:pPr>
            <w:proofErr w:type="spellStart"/>
            <w:r w:rsidRPr="00545BDE">
              <w:rPr>
                <w:rFonts w:ascii="Arial Narrow" w:hAnsi="Arial Narrow"/>
                <w:b/>
                <w:spacing w:val="-7"/>
                <w:sz w:val="21"/>
                <w:szCs w:val="21"/>
                <w:u w:val="single"/>
                <w:lang w:eastAsia="en-US"/>
              </w:rPr>
              <w:t>Інклюз</w:t>
            </w:r>
            <w:proofErr w:type="spellEnd"/>
            <w:r w:rsidRPr="00545BDE">
              <w:rPr>
                <w:rFonts w:ascii="Arial Narrow" w:hAnsi="Arial Narrow"/>
                <w:b/>
                <w:spacing w:val="-7"/>
                <w:sz w:val="21"/>
                <w:szCs w:val="21"/>
                <w:lang w:eastAsia="en-US"/>
              </w:rPr>
              <w:t>.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pacing w:val="-7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7"/>
                <w:sz w:val="21"/>
                <w:szCs w:val="21"/>
                <w:lang w:eastAsia="en-US"/>
              </w:rPr>
              <w:t xml:space="preserve">старша </w:t>
            </w:r>
          </w:p>
          <w:p w:rsidR="00F71C85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pacing w:val="-19"/>
                <w:sz w:val="21"/>
                <w:szCs w:val="21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</w:t>
            </w: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32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груп</w:t>
            </w:r>
          </w:p>
          <w:p w:rsidR="00F71C85" w:rsidRPr="00545BDE" w:rsidRDefault="00F71C85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11</w:t>
            </w:r>
          </w:p>
        </w:tc>
      </w:tr>
      <w:tr w:rsidR="00F71C85" w:rsidTr="00F71C85">
        <w:trPr>
          <w:trHeight w:hRule="exact" w:val="558"/>
        </w:trPr>
        <w:tc>
          <w:tcPr>
            <w:tcW w:w="107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27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val="en-US" w:eastAsia="en-US"/>
              </w:rPr>
            </w:pP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старша Б</w:t>
            </w:r>
          </w:p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 xml:space="preserve"> 36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color w:val="FF0000"/>
                <w:sz w:val="21"/>
                <w:szCs w:val="21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sz w:val="21"/>
                <w:szCs w:val="21"/>
                <w:lang w:eastAsia="en-US"/>
              </w:rPr>
              <w:t>дітей</w:t>
            </w:r>
          </w:p>
          <w:p w:rsidR="00F71C85" w:rsidRPr="00545BDE" w:rsidRDefault="00545BDE" w:rsidP="00545BDE">
            <w:pPr>
              <w:jc w:val="center"/>
              <w:rPr>
                <w:b/>
                <w:sz w:val="21"/>
                <w:szCs w:val="21"/>
                <w:lang w:eastAsia="en-US"/>
              </w:rPr>
            </w:pPr>
            <w:r w:rsidRPr="00545BDE">
              <w:rPr>
                <w:b/>
                <w:sz w:val="21"/>
                <w:szCs w:val="21"/>
                <w:lang w:eastAsia="en-US"/>
              </w:rPr>
              <w:t>360</w:t>
            </w:r>
          </w:p>
        </w:tc>
      </w:tr>
      <w:tr w:rsidR="00F71C85" w:rsidTr="00545BDE">
        <w:trPr>
          <w:trHeight w:hRule="exact" w:val="288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К-ть груп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55</w:t>
            </w:r>
          </w:p>
        </w:tc>
      </w:tr>
      <w:tr w:rsidR="00F71C85" w:rsidTr="00545BDE">
        <w:trPr>
          <w:trHeight w:hRule="exact" w:val="293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К-ть дітей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  <w:t xml:space="preserve"> 13</w:t>
            </w: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256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273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22</w:t>
            </w:r>
            <w:r w:rsidRPr="00545BDE"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173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209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545BDE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rPr>
                <w:rFonts w:ascii="Arial Narrow" w:hAnsi="Arial Narrow"/>
                <w:b/>
                <w:sz w:val="21"/>
                <w:szCs w:val="21"/>
                <w:lang w:val="en-US"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545BDE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1570</w:t>
            </w:r>
          </w:p>
        </w:tc>
      </w:tr>
      <w:tr w:rsidR="00F71C85" w:rsidTr="00F71C85">
        <w:trPr>
          <w:trHeight w:hRule="exact" w:val="795"/>
        </w:trPr>
        <w:tc>
          <w:tcPr>
            <w:tcW w:w="1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left="74" w:right="26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Режим роботи (год)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10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91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1C85" w:rsidRPr="00545BDE" w:rsidRDefault="00F71C85" w:rsidP="00545BDE">
            <w:pPr>
              <w:shd w:val="clear" w:color="auto" w:fill="FFFFFF"/>
              <w:ind w:right="-21"/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10,5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71C85" w:rsidRPr="00545BDE" w:rsidRDefault="00F71C85" w:rsidP="00545BDE">
            <w:pPr>
              <w:jc w:val="center"/>
              <w:rPr>
                <w:rFonts w:ascii="Arial Narrow" w:hAnsi="Arial Narrow"/>
                <w:b/>
                <w:sz w:val="21"/>
                <w:szCs w:val="21"/>
                <w:lang w:eastAsia="en-US"/>
              </w:rPr>
            </w:pPr>
            <w:r w:rsidRPr="00545BDE">
              <w:rPr>
                <w:rFonts w:ascii="Arial Narrow" w:hAnsi="Arial Narrow"/>
                <w:b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1C85" w:rsidRPr="00545BDE" w:rsidRDefault="00F71C85" w:rsidP="00545BDE">
            <w:pPr>
              <w:spacing w:after="160"/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  <w:p w:rsidR="00F71C85" w:rsidRPr="00545BDE" w:rsidRDefault="00F71C85" w:rsidP="00545BDE">
            <w:pPr>
              <w:jc w:val="center"/>
              <w:rPr>
                <w:rFonts w:ascii="Arial Narrow" w:hAnsi="Arial Narrow"/>
                <w:sz w:val="21"/>
                <w:szCs w:val="21"/>
                <w:lang w:eastAsia="en-US"/>
              </w:rPr>
            </w:pPr>
          </w:p>
        </w:tc>
      </w:tr>
    </w:tbl>
    <w:p w:rsidR="00F71C85" w:rsidRDefault="00F71C85" w:rsidP="00545BDE">
      <w:pPr>
        <w:shd w:val="clear" w:color="auto" w:fill="FFFFFF"/>
        <w:ind w:left="4956" w:hanging="4956"/>
        <w:rPr>
          <w:spacing w:val="6"/>
        </w:rPr>
      </w:pPr>
      <w:r>
        <w:rPr>
          <w:spacing w:val="5"/>
        </w:rPr>
        <w:t>Режим роботи груп :</w:t>
      </w:r>
      <w:r>
        <w:t>*</w:t>
      </w:r>
      <w:r>
        <w:rPr>
          <w:spacing w:val="6"/>
        </w:rPr>
        <w:t xml:space="preserve">цілодобові  24 – год. </w:t>
      </w:r>
    </w:p>
    <w:p w:rsidR="00545BDE" w:rsidRPr="00545BDE" w:rsidRDefault="00545BDE" w:rsidP="00545BDE">
      <w:pPr>
        <w:shd w:val="clear" w:color="auto" w:fill="FFFFFF"/>
        <w:ind w:left="4956" w:hanging="4956"/>
        <w:rPr>
          <w:spacing w:val="6"/>
          <w:sz w:val="8"/>
        </w:rPr>
      </w:pPr>
      <w:bookmarkStart w:id="0" w:name="_GoBack"/>
      <w:bookmarkEnd w:id="0"/>
    </w:p>
    <w:sectPr w:rsidR="00545BDE" w:rsidRPr="00545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78"/>
    <w:rsid w:val="001D297D"/>
    <w:rsid w:val="004531FA"/>
    <w:rsid w:val="00545BDE"/>
    <w:rsid w:val="00552624"/>
    <w:rsid w:val="005540F7"/>
    <w:rsid w:val="005836A3"/>
    <w:rsid w:val="00620C79"/>
    <w:rsid w:val="00883009"/>
    <w:rsid w:val="00922819"/>
    <w:rsid w:val="0098597A"/>
    <w:rsid w:val="00B326B8"/>
    <w:rsid w:val="00DC3A21"/>
    <w:rsid w:val="00E34178"/>
    <w:rsid w:val="00E479F4"/>
    <w:rsid w:val="00F670D1"/>
    <w:rsid w:val="00F7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33E4C8B-A780-4090-B0C0-673E4DB1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7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34178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34178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17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3417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B466-5134-4E8D-B4C6-51610BA0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Лівшун Вікторія</cp:lastModifiedBy>
  <cp:revision>18</cp:revision>
  <dcterms:created xsi:type="dcterms:W3CDTF">2019-01-10T10:19:00Z</dcterms:created>
  <dcterms:modified xsi:type="dcterms:W3CDTF">2019-01-18T07:12:00Z</dcterms:modified>
</cp:coreProperties>
</file>