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BA" w:rsidRDefault="004A1DBA" w:rsidP="004A1DBA">
      <w:pPr>
        <w:ind w:left="4320"/>
      </w:pPr>
      <w:r>
        <w:object w:dxaOrig="69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4.2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617353368" r:id="rId5"/>
        </w:object>
      </w:r>
    </w:p>
    <w:p w:rsidR="004A1DBA" w:rsidRDefault="004A1DBA" w:rsidP="004A1DBA">
      <w:pPr>
        <w:pStyle w:val="3"/>
      </w:pPr>
      <w:r>
        <w:t>УКРАЇНА</w:t>
      </w:r>
    </w:p>
    <w:p w:rsidR="004A1DBA" w:rsidRDefault="004A1DBA" w:rsidP="004A1DBA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4A1DBA" w:rsidRDefault="004A1DBA" w:rsidP="004A1DBA">
      <w:pPr>
        <w:pStyle w:val="3"/>
      </w:pPr>
      <w:r>
        <w:t>ВИКОНАВЧИЙ КОМІТЕТ</w:t>
      </w:r>
    </w:p>
    <w:p w:rsidR="004A1DBA" w:rsidRDefault="004A1DBA" w:rsidP="004A1DBA">
      <w:pPr>
        <w:jc w:val="center"/>
        <w:rPr>
          <w:b/>
        </w:rPr>
      </w:pPr>
    </w:p>
    <w:p w:rsidR="004A1DBA" w:rsidRDefault="004A1DBA" w:rsidP="004A1DBA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432EF2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4A1DBA" w:rsidRDefault="004A1DBA" w:rsidP="004A1DBA">
      <w:pPr>
        <w:pStyle w:val="3"/>
        <w:ind w:left="-284"/>
      </w:pPr>
      <w:r>
        <w:t>РІШЕННЯ</w:t>
      </w:r>
    </w:p>
    <w:p w:rsidR="004A1DBA" w:rsidRDefault="004A1DBA" w:rsidP="004A1DBA">
      <w:pPr>
        <w:jc w:val="both"/>
      </w:pPr>
    </w:p>
    <w:p w:rsidR="004A1DBA" w:rsidRDefault="001304B5" w:rsidP="004A1DBA">
      <w:pPr>
        <w:jc w:val="both"/>
      </w:pPr>
      <w:r>
        <w:t xml:space="preserve">від “  18 </w:t>
      </w:r>
      <w:r w:rsidR="004A1DBA">
        <w:t>”   квітня  2019 р.</w:t>
      </w:r>
      <w:r w:rsidR="004A1DBA">
        <w:tab/>
      </w:r>
      <w:r w:rsidR="004A1DBA">
        <w:tab/>
        <w:t xml:space="preserve">                           </w:t>
      </w:r>
      <w:r w:rsidR="004A1DBA">
        <w:tab/>
      </w:r>
      <w:r w:rsidR="004A1DBA">
        <w:tab/>
        <w:t xml:space="preserve">№ </w:t>
      </w:r>
      <w:r>
        <w:t>128</w:t>
      </w:r>
      <w:bookmarkStart w:id="0" w:name="_GoBack"/>
      <w:bookmarkEnd w:id="0"/>
      <w:r w:rsidR="004A1DBA">
        <w:t xml:space="preserve">                                    </w:t>
      </w:r>
    </w:p>
    <w:p w:rsidR="004A1DBA" w:rsidRDefault="004A1DBA" w:rsidP="004A1DBA">
      <w:pPr>
        <w:jc w:val="both"/>
      </w:pPr>
      <w:r>
        <w:t>м. Жмеринка</w:t>
      </w:r>
    </w:p>
    <w:p w:rsidR="004A1DBA" w:rsidRDefault="004A1DBA" w:rsidP="004A1DBA">
      <w:pPr>
        <w:jc w:val="both"/>
        <w:rPr>
          <w:sz w:val="16"/>
        </w:rPr>
      </w:pPr>
    </w:p>
    <w:p w:rsidR="004A1DBA" w:rsidRDefault="004A1DBA" w:rsidP="004A1DBA">
      <w:pPr>
        <w:jc w:val="both"/>
      </w:pPr>
      <w:r>
        <w:t xml:space="preserve">Про   надання дозволу на встановлення </w:t>
      </w:r>
    </w:p>
    <w:p w:rsidR="004A1DBA" w:rsidRDefault="004A1DBA" w:rsidP="004A1DBA">
      <w:pPr>
        <w:jc w:val="both"/>
      </w:pPr>
      <w:r>
        <w:t>меморіальної дошки</w:t>
      </w:r>
    </w:p>
    <w:p w:rsidR="004A1DBA" w:rsidRDefault="004A1DBA" w:rsidP="004A1DBA">
      <w:pPr>
        <w:jc w:val="both"/>
      </w:pPr>
      <w:r>
        <w:t xml:space="preserve">  </w:t>
      </w:r>
    </w:p>
    <w:p w:rsidR="004A1DBA" w:rsidRDefault="004A1DBA" w:rsidP="004A1DBA">
      <w:pPr>
        <w:ind w:firstLine="567"/>
        <w:jc w:val="both"/>
      </w:pPr>
      <w:r>
        <w:t xml:space="preserve">  </w:t>
      </w:r>
      <w:r w:rsidR="00705B3D">
        <w:t>З метою увіковічення пам’яті</w:t>
      </w:r>
      <w:r w:rsidR="00276D73">
        <w:t xml:space="preserve"> засновниці </w:t>
      </w:r>
      <w:r w:rsidR="00705B3D">
        <w:t xml:space="preserve"> </w:t>
      </w:r>
      <w:r w:rsidR="009571DB">
        <w:t>та начальниці Жмеринської жіночої гімназії</w:t>
      </w:r>
      <w:r w:rsidR="00705B3D">
        <w:t xml:space="preserve"> </w:t>
      </w:r>
      <w:r w:rsidR="005D2747">
        <w:t xml:space="preserve">Лукашевич Ганни </w:t>
      </w:r>
      <w:proofErr w:type="spellStart"/>
      <w:r w:rsidR="005D2747">
        <w:t>Логінівни</w:t>
      </w:r>
      <w:proofErr w:type="spellEnd"/>
      <w:r w:rsidR="00705B3D">
        <w:t xml:space="preserve">, керуючись ст. </w:t>
      </w:r>
      <w:r w:rsidR="000A10E2">
        <w:t>ст.32, 40</w:t>
      </w:r>
      <w:r>
        <w:t xml:space="preserve">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D05175" w:rsidRDefault="00D05175" w:rsidP="004A1DBA">
      <w:pPr>
        <w:ind w:firstLine="567"/>
        <w:jc w:val="both"/>
      </w:pPr>
    </w:p>
    <w:p w:rsidR="004A1DBA" w:rsidRDefault="004A1DBA" w:rsidP="00705B3D">
      <w:pPr>
        <w:jc w:val="both"/>
      </w:pPr>
      <w:r>
        <w:t xml:space="preserve">         1. </w:t>
      </w:r>
      <w:r w:rsidR="00705B3D">
        <w:t xml:space="preserve"> Надати дозвіл управлінню освіти на встановлення меморіальної дошки</w:t>
      </w:r>
      <w:r w:rsidR="005D2747" w:rsidRPr="005D2747">
        <w:t xml:space="preserve"> </w:t>
      </w:r>
      <w:r w:rsidR="005D2747">
        <w:t xml:space="preserve">Лукашевич Ганни </w:t>
      </w:r>
      <w:proofErr w:type="spellStart"/>
      <w:r w:rsidR="005D2747">
        <w:t>Логінівни</w:t>
      </w:r>
      <w:proofErr w:type="spellEnd"/>
      <w:r w:rsidR="00705B3D">
        <w:t xml:space="preserve"> на будівлі НВК «ЗОШ І – ІІІ ст. –гімназія»</w:t>
      </w:r>
      <w:r w:rsidR="00D05175">
        <w:t>.</w:t>
      </w:r>
    </w:p>
    <w:p w:rsidR="004A1DBA" w:rsidRDefault="004A1DBA" w:rsidP="00A51962">
      <w:pPr>
        <w:widowControl w:val="0"/>
        <w:ind w:firstLine="708"/>
        <w:jc w:val="both"/>
      </w:pPr>
      <w:r>
        <w:t xml:space="preserve">2. Контроль за виконанням даного  рішення покласти на </w:t>
      </w:r>
      <w:r w:rsidR="000A10E2">
        <w:t>п</w:t>
      </w:r>
      <w:r w:rsidR="00705B3D">
        <w:t xml:space="preserve">ершого </w:t>
      </w:r>
      <w:r>
        <w:t xml:space="preserve">заступника міського голови  </w:t>
      </w:r>
      <w:r w:rsidR="00705B3D">
        <w:t xml:space="preserve"> Білоуса А.В.</w:t>
      </w:r>
    </w:p>
    <w:p w:rsidR="004A1DBA" w:rsidRDefault="004A1DBA" w:rsidP="004A1DBA">
      <w:pPr>
        <w:widowControl w:val="0"/>
        <w:ind w:firstLine="567"/>
        <w:jc w:val="both"/>
      </w:pPr>
    </w:p>
    <w:p w:rsidR="004A1DBA" w:rsidRDefault="004A1DBA" w:rsidP="004A1DBA">
      <w:pPr>
        <w:widowControl w:val="0"/>
        <w:ind w:firstLine="567"/>
        <w:jc w:val="both"/>
      </w:pPr>
    </w:p>
    <w:p w:rsidR="004A1DBA" w:rsidRDefault="004A1DBA" w:rsidP="004A1DBA">
      <w:pPr>
        <w:widowControl w:val="0"/>
        <w:ind w:firstLine="567"/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  <w:r>
        <w:t xml:space="preserve">Секретар міської ради                                                                Ю. </w:t>
      </w:r>
      <w:proofErr w:type="spellStart"/>
      <w:r>
        <w:t>Світлак</w:t>
      </w:r>
      <w:proofErr w:type="spellEnd"/>
      <w:r>
        <w:t xml:space="preserve">    </w:t>
      </w: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p w:rsidR="004A1DBA" w:rsidRDefault="004A1DBA" w:rsidP="004A1DBA">
      <w:pPr>
        <w:jc w:val="both"/>
      </w:pPr>
    </w:p>
    <w:sectPr w:rsidR="004A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BA"/>
    <w:rsid w:val="000A10E2"/>
    <w:rsid w:val="001304B5"/>
    <w:rsid w:val="00276D73"/>
    <w:rsid w:val="004A1DBA"/>
    <w:rsid w:val="005D2747"/>
    <w:rsid w:val="00634F29"/>
    <w:rsid w:val="00705B3D"/>
    <w:rsid w:val="009571DB"/>
    <w:rsid w:val="00A51962"/>
    <w:rsid w:val="00B02BDD"/>
    <w:rsid w:val="00D05175"/>
    <w:rsid w:val="00D4108E"/>
    <w:rsid w:val="00E479F4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0B0E7B-97F2-4DF0-B5B4-8E9AFF62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4A1DBA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A1DB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D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4A1D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B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BDD"/>
    <w:rPr>
      <w:rFonts w:ascii="Segoe UI" w:eastAsia="Times New Roman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Вика</cp:lastModifiedBy>
  <cp:revision>9</cp:revision>
  <cp:lastPrinted>2019-04-16T07:09:00Z</cp:lastPrinted>
  <dcterms:created xsi:type="dcterms:W3CDTF">2019-04-04T06:19:00Z</dcterms:created>
  <dcterms:modified xsi:type="dcterms:W3CDTF">2019-04-21T09:03:00Z</dcterms:modified>
</cp:coreProperties>
</file>