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3BD" w:rsidRDefault="005463BD" w:rsidP="005463BD">
      <w:pPr>
        <w:jc w:val="center"/>
        <w:rPr>
          <w:b/>
          <w:sz w:val="26"/>
          <w:szCs w:val="26"/>
        </w:rPr>
      </w:pPr>
    </w:p>
    <w:p w:rsidR="00747C71" w:rsidRDefault="005B3019" w:rsidP="00747C71">
      <w:pPr>
        <w:pStyle w:val="2"/>
        <w:ind w:left="0"/>
        <w:jc w:val="both"/>
        <w:rPr>
          <w:b w:val="0"/>
          <w:bCs w:val="0"/>
          <w:sz w:val="28"/>
        </w:rPr>
      </w:pP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4.4pt;margin-top:0;width:33.75pt;height:59.15pt;z-index:251659264;visibility:visible;mso-wrap-edited:f">
            <v:imagedata r:id="rId4" o:title=""/>
          </v:shape>
          <o:OLEObject Type="Embed" ProgID="Word.Picture.8" ShapeID="_x0000_s1026" DrawAspect="Content" ObjectID="_1700039980" r:id="rId5"/>
        </w:object>
      </w:r>
      <w:r w:rsidR="00747C71">
        <w:rPr>
          <w:b w:val="0"/>
          <w:bCs w:val="0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747C71" w:rsidRDefault="00747C71" w:rsidP="00747C71">
      <w:pPr>
        <w:jc w:val="center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 xml:space="preserve">                                                                             </w:t>
      </w:r>
    </w:p>
    <w:p w:rsidR="00747C71" w:rsidRDefault="00747C71" w:rsidP="00747C71">
      <w:pPr>
        <w:jc w:val="center"/>
        <w:rPr>
          <w:b/>
          <w:color w:val="000000"/>
          <w:sz w:val="28"/>
          <w:lang w:val="uk-UA"/>
        </w:rPr>
      </w:pPr>
    </w:p>
    <w:p w:rsidR="00747C71" w:rsidRDefault="00747C71" w:rsidP="00747C71">
      <w:pPr>
        <w:jc w:val="center"/>
        <w:rPr>
          <w:b/>
          <w:color w:val="000000"/>
          <w:sz w:val="28"/>
          <w:lang w:val="uk-UA"/>
        </w:rPr>
      </w:pPr>
    </w:p>
    <w:p w:rsidR="00747C71" w:rsidRDefault="00747C71" w:rsidP="00747C71">
      <w:pPr>
        <w:jc w:val="center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>У К Р А Ї Н А</w:t>
      </w:r>
    </w:p>
    <w:p w:rsidR="00747C71" w:rsidRDefault="00747C71" w:rsidP="00747C71">
      <w:pPr>
        <w:jc w:val="center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 xml:space="preserve">ЖМЕРИНСЬКА  МІСЬКА  РАДА </w:t>
      </w:r>
    </w:p>
    <w:p w:rsidR="00747C71" w:rsidRDefault="00747C71" w:rsidP="00747C71">
      <w:pPr>
        <w:jc w:val="center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>ВІННИЦЬКОЇ  ОБЛАСТІ</w:t>
      </w:r>
    </w:p>
    <w:p w:rsidR="00747C71" w:rsidRDefault="00747C71" w:rsidP="00747C71">
      <w:pPr>
        <w:pBdr>
          <w:top w:val="thinThickSmallGap" w:sz="24" w:space="1" w:color="auto"/>
        </w:pBdr>
        <w:jc w:val="center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 xml:space="preserve">РІШЕННЯ № </w:t>
      </w:r>
      <w:r w:rsidR="005B3019">
        <w:rPr>
          <w:b/>
          <w:color w:val="000000"/>
          <w:sz w:val="28"/>
          <w:lang w:val="uk-UA"/>
        </w:rPr>
        <w:t>396</w:t>
      </w:r>
    </w:p>
    <w:p w:rsidR="00747C71" w:rsidRDefault="00747C71" w:rsidP="00747C71">
      <w:pPr>
        <w:pBdr>
          <w:top w:val="thinThickSmallGap" w:sz="24" w:space="1" w:color="auto"/>
        </w:pBdr>
        <w:jc w:val="center"/>
        <w:rPr>
          <w:b/>
          <w:color w:val="000000"/>
          <w:sz w:val="28"/>
          <w:lang w:val="uk-UA"/>
        </w:rPr>
      </w:pPr>
    </w:p>
    <w:p w:rsidR="00747C71" w:rsidRDefault="005B3019" w:rsidP="00747C71">
      <w:pPr>
        <w:pBdr>
          <w:top w:val="thinThickSmallGap" w:sz="24" w:space="1" w:color="auto"/>
        </w:pBdr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 xml:space="preserve">від  1 грудня </w:t>
      </w:r>
      <w:r w:rsidR="00747C71">
        <w:rPr>
          <w:color w:val="000000"/>
          <w:sz w:val="28"/>
          <w:lang w:val="uk-UA"/>
        </w:rPr>
        <w:t xml:space="preserve">  2021р.                           </w:t>
      </w:r>
      <w:r>
        <w:rPr>
          <w:color w:val="000000"/>
          <w:sz w:val="28"/>
          <w:lang w:val="uk-UA"/>
        </w:rPr>
        <w:t xml:space="preserve">                              16</w:t>
      </w:r>
      <w:r w:rsidR="00747C71">
        <w:rPr>
          <w:color w:val="000000"/>
          <w:sz w:val="28"/>
          <w:lang w:val="uk-UA"/>
        </w:rPr>
        <w:t xml:space="preserve"> сесія </w:t>
      </w:r>
      <w:r>
        <w:rPr>
          <w:color w:val="000000"/>
          <w:sz w:val="28"/>
          <w:u w:val="single"/>
          <w:lang w:val="uk-UA"/>
        </w:rPr>
        <w:t>8</w:t>
      </w:r>
      <w:bookmarkStart w:id="0" w:name="_GoBack"/>
      <w:bookmarkEnd w:id="0"/>
      <w:r w:rsidR="00747C71">
        <w:rPr>
          <w:color w:val="000000"/>
          <w:sz w:val="28"/>
          <w:lang w:val="uk-UA"/>
        </w:rPr>
        <w:t xml:space="preserve"> скликання</w:t>
      </w:r>
    </w:p>
    <w:p w:rsidR="00747C71" w:rsidRDefault="00747C71" w:rsidP="00747C71">
      <w:pPr>
        <w:pBdr>
          <w:top w:val="thinThickSmallGap" w:sz="24" w:space="1" w:color="auto"/>
        </w:pBd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м. Жмеринка</w:t>
      </w:r>
    </w:p>
    <w:p w:rsidR="00747C71" w:rsidRDefault="00747C71" w:rsidP="00747C71">
      <w:pPr>
        <w:pBdr>
          <w:top w:val="thinThickSmallGap" w:sz="24" w:space="1" w:color="auto"/>
        </w:pBdr>
        <w:ind w:firstLine="284"/>
        <w:jc w:val="center"/>
        <w:rPr>
          <w:b/>
          <w:color w:val="000000"/>
          <w:sz w:val="28"/>
          <w:lang w:val="uk-UA"/>
        </w:rPr>
      </w:pPr>
    </w:p>
    <w:p w:rsidR="00747C71" w:rsidRDefault="00747C71" w:rsidP="00747C71">
      <w:pPr>
        <w:pBdr>
          <w:top w:val="thinThickSmallGap" w:sz="24" w:space="1" w:color="auto"/>
        </w:pBdr>
        <w:ind w:firstLine="284"/>
        <w:jc w:val="center"/>
        <w:rPr>
          <w:b/>
          <w:color w:val="000000"/>
          <w:sz w:val="28"/>
          <w:lang w:val="uk-UA"/>
        </w:rPr>
      </w:pPr>
    </w:p>
    <w:p w:rsidR="00747C71" w:rsidRDefault="00562557" w:rsidP="00747C71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="00747C71">
        <w:rPr>
          <w:color w:val="000000"/>
          <w:szCs w:val="28"/>
        </w:rPr>
        <w:t xml:space="preserve">Про  надання дозволу </w:t>
      </w:r>
    </w:p>
    <w:p w:rsidR="00747C71" w:rsidRDefault="00747C71" w:rsidP="00747C71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>на безоплатну передачу майна</w:t>
      </w:r>
    </w:p>
    <w:p w:rsidR="00747C71" w:rsidRDefault="00747C71" w:rsidP="00747C71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>у комунальну власність Лука</w:t>
      </w:r>
    </w:p>
    <w:p w:rsidR="00747C71" w:rsidRDefault="00747C71" w:rsidP="00747C71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 xml:space="preserve">–  </w:t>
      </w:r>
      <w:proofErr w:type="spellStart"/>
      <w:r>
        <w:rPr>
          <w:color w:val="000000"/>
          <w:szCs w:val="28"/>
        </w:rPr>
        <w:t>Мелешківської</w:t>
      </w:r>
      <w:proofErr w:type="spellEnd"/>
      <w:r>
        <w:rPr>
          <w:color w:val="000000"/>
          <w:szCs w:val="28"/>
        </w:rPr>
        <w:t xml:space="preserve"> територіальної</w:t>
      </w:r>
    </w:p>
    <w:p w:rsidR="00747C71" w:rsidRDefault="00562557" w:rsidP="00747C71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>громади</w:t>
      </w:r>
    </w:p>
    <w:p w:rsidR="00747C71" w:rsidRDefault="00747C71" w:rsidP="00747C71">
      <w:pPr>
        <w:pStyle w:val="a5"/>
        <w:ind w:firstLine="0"/>
        <w:rPr>
          <w:color w:val="000000"/>
          <w:sz w:val="28"/>
          <w:szCs w:val="28"/>
        </w:rPr>
      </w:pPr>
    </w:p>
    <w:p w:rsidR="00747C71" w:rsidRDefault="00747C71" w:rsidP="00747C71">
      <w:pPr>
        <w:pStyle w:val="a5"/>
        <w:ind w:firstLine="0"/>
        <w:rPr>
          <w:bCs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>В</w:t>
      </w:r>
      <w:r>
        <w:rPr>
          <w:sz w:val="28"/>
          <w:szCs w:val="28"/>
        </w:rPr>
        <w:t>раховуючи постанову Кабінету Міністрів України від 05.04.2021р. № 321 «</w:t>
      </w:r>
      <w:r>
        <w:rPr>
          <w:bCs/>
          <w:sz w:val="28"/>
          <w:szCs w:val="28"/>
          <w:shd w:val="clear" w:color="auto" w:fill="FFFFFF"/>
        </w:rPr>
        <w:t>Про затвердження Порядку забезпечення технічними та іншими засобами реабілітації осіб з інвалідністю, дітей з інвалідністю та інших окремих категорій населення і виплати грошової компенсації вартості за самостійно придбані технічні та інші засоби реабілітації, переліку таких засобів»</w:t>
      </w:r>
      <w:r>
        <w:rPr>
          <w:sz w:val="28"/>
          <w:szCs w:val="28"/>
        </w:rPr>
        <w:t xml:space="preserve"> (зі змінами),   лист Лука-</w:t>
      </w:r>
      <w:proofErr w:type="spellStart"/>
      <w:r>
        <w:rPr>
          <w:sz w:val="28"/>
          <w:szCs w:val="28"/>
        </w:rPr>
        <w:t>Мелешківської</w:t>
      </w:r>
      <w:proofErr w:type="spellEnd"/>
      <w:r>
        <w:rPr>
          <w:sz w:val="28"/>
          <w:szCs w:val="28"/>
        </w:rPr>
        <w:t xml:space="preserve"> територіальної громади від 18.10.2021р. № 02-12/700, керуючись ч.5 ст. 60 Закону України «Про місцеве самоврядування в Україні» міська рада</w:t>
      </w:r>
      <w:r>
        <w:rPr>
          <w:sz w:val="28"/>
          <w:szCs w:val="28"/>
          <w:shd w:val="clear" w:color="auto" w:fill="FFFFFF"/>
        </w:rPr>
        <w:t xml:space="preserve"> ВИРІШИЛА:</w:t>
      </w:r>
    </w:p>
    <w:p w:rsidR="00747C71" w:rsidRDefault="00747C71" w:rsidP="00747C71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Надати дозвіл на безоплатну передачу майна  у комунальну власність Лука - </w:t>
      </w:r>
      <w:proofErr w:type="spellStart"/>
      <w:r>
        <w:rPr>
          <w:sz w:val="28"/>
          <w:szCs w:val="28"/>
        </w:rPr>
        <w:t>Мелешківської</w:t>
      </w:r>
      <w:proofErr w:type="spellEnd"/>
      <w:r>
        <w:rPr>
          <w:sz w:val="28"/>
          <w:szCs w:val="28"/>
        </w:rPr>
        <w:t xml:space="preserve"> територіальної громади, для комплектування пункту прокату технічними та інших засобів реабілітації з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первісною вартістю 80998,00 грн. (згідно додатку № 1)</w:t>
      </w:r>
    </w:p>
    <w:p w:rsidR="00747C71" w:rsidRDefault="00747C71" w:rsidP="00747C71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>2. Сільському голові Лука-</w:t>
      </w:r>
      <w:proofErr w:type="spellStart"/>
      <w:r>
        <w:rPr>
          <w:sz w:val="28"/>
          <w:szCs w:val="28"/>
        </w:rPr>
        <w:t>Мелешківської</w:t>
      </w:r>
      <w:proofErr w:type="spellEnd"/>
      <w:r>
        <w:rPr>
          <w:sz w:val="28"/>
          <w:szCs w:val="28"/>
        </w:rPr>
        <w:t xml:space="preserve"> сільської ради (Августович Б. І.) та управлінню праці та соціального захисту населення Жмеринської міської ради (</w:t>
      </w:r>
      <w:proofErr w:type="spellStart"/>
      <w:r>
        <w:rPr>
          <w:sz w:val="28"/>
          <w:szCs w:val="28"/>
        </w:rPr>
        <w:t>Воробій</w:t>
      </w:r>
      <w:proofErr w:type="spellEnd"/>
      <w:r>
        <w:rPr>
          <w:sz w:val="28"/>
          <w:szCs w:val="28"/>
        </w:rPr>
        <w:t xml:space="preserve"> Н.І.)  здійснити приймання-передачу майна відповідно до вимог чинного законодавства України.</w:t>
      </w:r>
    </w:p>
    <w:p w:rsidR="00747C71" w:rsidRDefault="00747C71" w:rsidP="00747C71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 xml:space="preserve">3. Контроль за виконанням цього рішення покласти на постійну комісію міської ради з гуманітарних питань та гендерної політики (освіти, культури, охорони здоров’я, соціального захисту населення, розвитку, фізичної культури, спорту та молодіжної політики)(Оксану КАЛІНСЬКУ). </w:t>
      </w:r>
    </w:p>
    <w:p w:rsidR="00747C71" w:rsidRDefault="00747C71" w:rsidP="00747C71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47C71" w:rsidRDefault="00747C71" w:rsidP="00747C71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747C71" w:rsidRDefault="00747C71" w:rsidP="00747C71">
      <w:pPr>
        <w:shd w:val="clear" w:color="auto" w:fill="FFFFFF"/>
        <w:ind w:right="1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Міський голова                                                               Анатолій КУШНІР</w:t>
      </w:r>
    </w:p>
    <w:p w:rsidR="00747C71" w:rsidRDefault="00747C71" w:rsidP="00747C71">
      <w:pPr>
        <w:shd w:val="clear" w:color="auto" w:fill="FFFFFF"/>
        <w:ind w:right="10"/>
        <w:rPr>
          <w:b/>
          <w:color w:val="000000"/>
          <w:sz w:val="28"/>
          <w:szCs w:val="28"/>
          <w:lang w:val="uk-UA"/>
        </w:rPr>
      </w:pPr>
    </w:p>
    <w:p w:rsidR="00747C71" w:rsidRDefault="00747C71" w:rsidP="00747C71">
      <w:pPr>
        <w:shd w:val="clear" w:color="auto" w:fill="FFFFFF"/>
        <w:ind w:right="10"/>
        <w:rPr>
          <w:b/>
          <w:color w:val="000000"/>
          <w:sz w:val="28"/>
          <w:szCs w:val="28"/>
          <w:lang w:val="uk-UA"/>
        </w:rPr>
      </w:pPr>
    </w:p>
    <w:p w:rsidR="00747C71" w:rsidRDefault="00747C71" w:rsidP="00747C71">
      <w:pPr>
        <w:shd w:val="clear" w:color="auto" w:fill="FFFFFF"/>
        <w:ind w:right="10"/>
        <w:rPr>
          <w:b/>
          <w:color w:val="000000"/>
          <w:sz w:val="28"/>
          <w:szCs w:val="28"/>
          <w:lang w:val="uk-UA"/>
        </w:rPr>
      </w:pPr>
    </w:p>
    <w:p w:rsidR="00747C71" w:rsidRDefault="00747C71" w:rsidP="00747C71">
      <w:pPr>
        <w:shd w:val="clear" w:color="auto" w:fill="FFFFFF"/>
        <w:ind w:right="10"/>
        <w:rPr>
          <w:b/>
          <w:color w:val="000000"/>
          <w:sz w:val="28"/>
          <w:szCs w:val="28"/>
          <w:lang w:val="uk-UA"/>
        </w:rPr>
      </w:pPr>
    </w:p>
    <w:p w:rsidR="00073993" w:rsidRDefault="005B3019" w:rsidP="005463BD"/>
    <w:sectPr w:rsidR="00073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F6"/>
    <w:rsid w:val="000D1E16"/>
    <w:rsid w:val="00211FAB"/>
    <w:rsid w:val="00220A41"/>
    <w:rsid w:val="003839A3"/>
    <w:rsid w:val="00513628"/>
    <w:rsid w:val="005463BD"/>
    <w:rsid w:val="00562557"/>
    <w:rsid w:val="005B3019"/>
    <w:rsid w:val="00747C71"/>
    <w:rsid w:val="00845A35"/>
    <w:rsid w:val="008F0336"/>
    <w:rsid w:val="00B57C99"/>
    <w:rsid w:val="00C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18E127"/>
  <w15:chartTrackingRefBased/>
  <w15:docId w15:val="{B2E00CA3-31B8-49BD-AE2A-3163A04A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7C71"/>
    <w:pPr>
      <w:keepNext/>
      <w:pBdr>
        <w:top w:val="thinThickSmallGap" w:sz="24" w:space="1" w:color="auto"/>
      </w:pBdr>
      <w:jc w:val="both"/>
      <w:outlineLvl w:val="0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336"/>
    <w:rPr>
      <w:rFonts w:ascii="Segoe UI" w:eastAsiaTheme="minorHAnsi" w:hAnsi="Segoe UI" w:cs="Segoe UI"/>
      <w:sz w:val="18"/>
      <w:szCs w:val="18"/>
      <w:lang w:val="uk-UA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F0336"/>
    <w:rPr>
      <w:rFonts w:ascii="Segoe UI" w:hAnsi="Segoe UI" w:cs="Segoe UI"/>
      <w:sz w:val="18"/>
      <w:szCs w:val="18"/>
      <w:lang w:val="uk-UA"/>
    </w:rPr>
  </w:style>
  <w:style w:type="character" w:customStyle="1" w:styleId="10">
    <w:name w:val="Заголовок 1 Знак"/>
    <w:basedOn w:val="a0"/>
    <w:link w:val="1"/>
    <w:rsid w:val="00747C7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 Indent"/>
    <w:basedOn w:val="a"/>
    <w:link w:val="a6"/>
    <w:semiHidden/>
    <w:unhideWhenUsed/>
    <w:rsid w:val="00747C71"/>
    <w:pPr>
      <w:pBdr>
        <w:top w:val="thinThickSmallGap" w:sz="24" w:space="1" w:color="auto"/>
      </w:pBdr>
      <w:ind w:firstLine="851"/>
      <w:jc w:val="both"/>
    </w:pPr>
    <w:rPr>
      <w:sz w:val="32"/>
      <w:szCs w:val="20"/>
      <w:lang w:val="uk-UA"/>
    </w:rPr>
  </w:style>
  <w:style w:type="character" w:customStyle="1" w:styleId="a6">
    <w:name w:val="Основной текст с отступом Знак"/>
    <w:basedOn w:val="a0"/>
    <w:link w:val="a5"/>
    <w:semiHidden/>
    <w:rsid w:val="00747C71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paragraph" w:styleId="2">
    <w:name w:val="Body Text Indent 2"/>
    <w:basedOn w:val="a"/>
    <w:link w:val="20"/>
    <w:semiHidden/>
    <w:unhideWhenUsed/>
    <w:rsid w:val="00747C71"/>
    <w:pPr>
      <w:widowControl w:val="0"/>
      <w:shd w:val="clear" w:color="auto" w:fill="FFFFFF"/>
      <w:autoSpaceDE w:val="0"/>
      <w:autoSpaceDN w:val="0"/>
      <w:adjustRightInd w:val="0"/>
      <w:ind w:left="379"/>
      <w:jc w:val="center"/>
    </w:pPr>
    <w:rPr>
      <w:b/>
      <w:bCs/>
      <w:color w:val="000000"/>
      <w:spacing w:val="-4"/>
      <w:sz w:val="31"/>
      <w:szCs w:val="31"/>
      <w:lang w:val="uk-UA"/>
    </w:rPr>
  </w:style>
  <w:style w:type="character" w:customStyle="1" w:styleId="20">
    <w:name w:val="Основной текст с отступом 2 Знак"/>
    <w:basedOn w:val="a0"/>
    <w:link w:val="2"/>
    <w:semiHidden/>
    <w:rsid w:val="00747C71"/>
    <w:rPr>
      <w:rFonts w:ascii="Times New Roman" w:eastAsia="Times New Roman" w:hAnsi="Times New Roman" w:cs="Times New Roman"/>
      <w:b/>
      <w:bCs/>
      <w:color w:val="000000"/>
      <w:spacing w:val="-4"/>
      <w:sz w:val="31"/>
      <w:szCs w:val="31"/>
      <w:shd w:val="clear" w:color="auto" w:fill="FFFFFF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Адміністратор</dc:creator>
  <cp:keywords/>
  <dc:description/>
  <cp:lastModifiedBy>Адміністратор</cp:lastModifiedBy>
  <cp:revision>9</cp:revision>
  <cp:lastPrinted>2021-12-03T10:33:00Z</cp:lastPrinted>
  <dcterms:created xsi:type="dcterms:W3CDTF">2021-09-15T08:23:00Z</dcterms:created>
  <dcterms:modified xsi:type="dcterms:W3CDTF">2021-12-03T10:33:00Z</dcterms:modified>
</cp:coreProperties>
</file>