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31" w:rsidRDefault="007E4E9F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C40C31">
        <w:rPr>
          <w:color w:val="000000"/>
          <w:w w:val="120"/>
          <w:sz w:val="28"/>
          <w:lang w:val="uk-UA"/>
        </w:rPr>
        <w:t xml:space="preserve">     </w:t>
      </w:r>
    </w:p>
    <w:p w:rsidR="007E4E9F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</w:t>
      </w:r>
      <w:r w:rsidR="007E4E9F">
        <w:rPr>
          <w:color w:val="000000"/>
          <w:w w:val="120"/>
          <w:sz w:val="28"/>
          <w:lang w:val="uk-UA"/>
        </w:rPr>
        <w:t xml:space="preserve">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7E4E9F" w:rsidP="007E4E9F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Default="007E4E9F" w:rsidP="007E4E9F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E4E9F" w:rsidP="007E4E9F">
      <w:pPr>
        <w:pStyle w:val="1"/>
        <w:rPr>
          <w:b w:val="0"/>
          <w:w w:val="120"/>
          <w:sz w:val="6"/>
        </w:rPr>
      </w:pPr>
    </w:p>
    <w:p w:rsidR="007E4E9F" w:rsidRDefault="00045401" w:rsidP="007E4E9F">
      <w:pPr>
        <w:rPr>
          <w:w w:val="120"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;mso-wrap-distance-top:-3e-5mm;mso-wrap-distance-bottom:-3e-5mm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7E4E9F" w:rsidRDefault="007E4E9F" w:rsidP="007E4E9F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РІШЕННЯ</w:t>
      </w:r>
    </w:p>
    <w:p w:rsidR="007E4E9F" w:rsidRPr="00045401" w:rsidRDefault="00F52FA1" w:rsidP="007E4E9F">
      <w:pPr>
        <w:pStyle w:val="a3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7E4E9F">
        <w:rPr>
          <w:sz w:val="28"/>
        </w:rPr>
        <w:t>ід</w:t>
      </w:r>
      <w:r w:rsidR="002D205B">
        <w:rPr>
          <w:sz w:val="28"/>
          <w:lang w:val="uk-UA"/>
        </w:rPr>
        <w:t xml:space="preserve">  « </w:t>
      </w:r>
      <w:r w:rsidR="00045401">
        <w:rPr>
          <w:sz w:val="28"/>
          <w:lang w:val="uk-UA"/>
        </w:rPr>
        <w:t>07</w:t>
      </w:r>
      <w:bookmarkStart w:id="0" w:name="_GoBack"/>
      <w:bookmarkEnd w:id="0"/>
      <w:r w:rsidR="002D205B">
        <w:rPr>
          <w:sz w:val="28"/>
          <w:lang w:val="uk-UA"/>
        </w:rPr>
        <w:t xml:space="preserve"> »  </w:t>
      </w:r>
      <w:r w:rsidR="00540EED">
        <w:rPr>
          <w:sz w:val="28"/>
          <w:lang w:val="uk-UA"/>
        </w:rPr>
        <w:t xml:space="preserve"> </w:t>
      </w:r>
      <w:r w:rsidR="004614F4">
        <w:rPr>
          <w:sz w:val="28"/>
          <w:lang w:val="uk-UA"/>
        </w:rPr>
        <w:t>чер</w:t>
      </w:r>
      <w:r w:rsidR="00836726">
        <w:rPr>
          <w:sz w:val="28"/>
          <w:lang w:val="uk-UA"/>
        </w:rPr>
        <w:t>в</w:t>
      </w:r>
      <w:r w:rsidR="005B07FE">
        <w:rPr>
          <w:sz w:val="28"/>
          <w:lang w:val="uk-UA"/>
        </w:rPr>
        <w:t>ня</w:t>
      </w:r>
      <w:r w:rsidR="00540EED">
        <w:rPr>
          <w:sz w:val="28"/>
          <w:lang w:val="uk-UA"/>
        </w:rPr>
        <w:t xml:space="preserve"> </w:t>
      </w:r>
      <w:r w:rsidR="007E4E9F">
        <w:rPr>
          <w:sz w:val="28"/>
        </w:rPr>
        <w:t>20</w:t>
      </w:r>
      <w:r w:rsidR="002D205B">
        <w:rPr>
          <w:sz w:val="28"/>
          <w:lang w:val="uk-UA"/>
        </w:rPr>
        <w:t>2</w:t>
      </w:r>
      <w:r w:rsidR="00836726">
        <w:rPr>
          <w:sz w:val="28"/>
          <w:lang w:val="uk-UA"/>
        </w:rPr>
        <w:t>2</w:t>
      </w:r>
      <w:r w:rsidR="007E4E9F">
        <w:rPr>
          <w:sz w:val="28"/>
        </w:rPr>
        <w:t xml:space="preserve"> року</w:t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2D205B">
        <w:rPr>
          <w:sz w:val="28"/>
          <w:lang w:val="uk-UA"/>
        </w:rPr>
        <w:t xml:space="preserve">     </w:t>
      </w:r>
      <w:r w:rsidR="00FA1F1D">
        <w:rPr>
          <w:sz w:val="28"/>
        </w:rPr>
        <w:t>№</w:t>
      </w:r>
      <w:r w:rsidR="007E4E9F">
        <w:rPr>
          <w:sz w:val="28"/>
        </w:rPr>
        <w:t xml:space="preserve">  </w:t>
      </w:r>
      <w:r w:rsidR="00045401">
        <w:rPr>
          <w:sz w:val="28"/>
          <w:lang w:val="uk-UA"/>
        </w:rPr>
        <w:t>143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 приймання – передачі</w:t>
      </w:r>
    </w:p>
    <w:p w:rsidR="00391FBA" w:rsidRDefault="00EF4A82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</w:t>
      </w: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EA106C" w:rsidP="009E2B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</w:t>
      </w:r>
      <w:r w:rsidR="007E4E9F" w:rsidRPr="00E66902">
        <w:rPr>
          <w:lang w:val="uk-UA"/>
        </w:rPr>
        <w:t xml:space="preserve"> </w:t>
      </w:r>
      <w:r w:rsidR="005B07FE">
        <w:rPr>
          <w:lang w:val="uk-UA"/>
        </w:rPr>
        <w:t xml:space="preserve"> </w:t>
      </w:r>
      <w:r w:rsidR="005B07FE" w:rsidRPr="005B07FE">
        <w:rPr>
          <w:sz w:val="28"/>
          <w:szCs w:val="28"/>
          <w:lang w:val="uk-UA"/>
        </w:rPr>
        <w:t>1</w:t>
      </w:r>
      <w:r w:rsidR="00836726">
        <w:rPr>
          <w:sz w:val="28"/>
          <w:szCs w:val="28"/>
          <w:lang w:val="uk-UA"/>
        </w:rPr>
        <w:t>9</w:t>
      </w:r>
      <w:r w:rsidR="002D205B" w:rsidRPr="002D205B">
        <w:rPr>
          <w:sz w:val="28"/>
          <w:szCs w:val="28"/>
          <w:lang w:val="uk-UA"/>
        </w:rPr>
        <w:t xml:space="preserve"> сесії Жмеринської міської ради 8 скликання від </w:t>
      </w:r>
      <w:r w:rsidR="00836726">
        <w:rPr>
          <w:sz w:val="28"/>
          <w:szCs w:val="28"/>
          <w:lang w:val="uk-UA"/>
        </w:rPr>
        <w:t>17</w:t>
      </w:r>
      <w:r w:rsidR="005B07FE">
        <w:rPr>
          <w:sz w:val="28"/>
          <w:szCs w:val="28"/>
          <w:lang w:val="uk-UA"/>
        </w:rPr>
        <w:t xml:space="preserve"> </w:t>
      </w:r>
      <w:r w:rsidR="00836726">
        <w:rPr>
          <w:sz w:val="28"/>
          <w:szCs w:val="28"/>
          <w:lang w:val="uk-UA"/>
        </w:rPr>
        <w:t>лютого</w:t>
      </w:r>
      <w:r w:rsidR="002D205B" w:rsidRPr="002D205B">
        <w:rPr>
          <w:sz w:val="28"/>
          <w:szCs w:val="28"/>
          <w:lang w:val="uk-UA"/>
        </w:rPr>
        <w:t xml:space="preserve"> 202</w:t>
      </w:r>
      <w:r w:rsidR="00836726">
        <w:rPr>
          <w:sz w:val="28"/>
          <w:szCs w:val="28"/>
          <w:lang w:val="uk-UA"/>
        </w:rPr>
        <w:t>2</w:t>
      </w:r>
      <w:r w:rsidR="002D205B" w:rsidRPr="002D205B">
        <w:rPr>
          <w:sz w:val="28"/>
          <w:szCs w:val="28"/>
          <w:lang w:val="uk-UA"/>
        </w:rPr>
        <w:t xml:space="preserve"> р. №</w:t>
      </w:r>
      <w:r w:rsidR="00836726">
        <w:rPr>
          <w:sz w:val="28"/>
          <w:szCs w:val="28"/>
          <w:lang w:val="uk-UA"/>
        </w:rPr>
        <w:t xml:space="preserve"> 465</w:t>
      </w:r>
      <w:r w:rsidR="002D205B" w:rsidRPr="002D205B">
        <w:rPr>
          <w:sz w:val="28"/>
          <w:szCs w:val="28"/>
          <w:lang w:val="uk-UA"/>
        </w:rPr>
        <w:t xml:space="preserve"> «Про надання дозволу </w:t>
      </w:r>
      <w:r w:rsidR="004614F4">
        <w:rPr>
          <w:sz w:val="28"/>
          <w:szCs w:val="28"/>
          <w:lang w:val="uk-UA"/>
        </w:rPr>
        <w:t xml:space="preserve">управлінню культури і туризму Жмеринської міської ради </w:t>
      </w:r>
      <w:r w:rsidR="002D205B" w:rsidRPr="002D205B">
        <w:rPr>
          <w:sz w:val="28"/>
          <w:szCs w:val="28"/>
          <w:lang w:val="uk-UA"/>
        </w:rPr>
        <w:t>на безоплатну передачу комунального</w:t>
      </w:r>
      <w:r w:rsidR="005B07FE">
        <w:rPr>
          <w:sz w:val="28"/>
          <w:szCs w:val="28"/>
          <w:lang w:val="uk-UA"/>
        </w:rPr>
        <w:t xml:space="preserve"> майна</w:t>
      </w:r>
      <w:r w:rsidR="002D205B" w:rsidRPr="002D205B">
        <w:rPr>
          <w:sz w:val="28"/>
          <w:szCs w:val="28"/>
          <w:lang w:val="uk-UA"/>
        </w:rPr>
        <w:t>»</w:t>
      </w:r>
      <w:r w:rsidR="007E4E9F">
        <w:rPr>
          <w:sz w:val="28"/>
          <w:szCs w:val="28"/>
          <w:lang w:val="uk-UA"/>
        </w:rPr>
        <w:t xml:space="preserve">, керуючись </w:t>
      </w:r>
      <w:r w:rsidR="00E66902">
        <w:rPr>
          <w:sz w:val="28"/>
          <w:szCs w:val="28"/>
          <w:lang w:val="uk-UA"/>
        </w:rPr>
        <w:t>пп.1 п.</w:t>
      </w:r>
      <w:r w:rsidR="00C849C5">
        <w:rPr>
          <w:sz w:val="28"/>
          <w:szCs w:val="28"/>
          <w:lang w:val="uk-UA"/>
        </w:rPr>
        <w:t xml:space="preserve"> </w:t>
      </w:r>
      <w:r w:rsidR="00C849C5" w:rsidRPr="00C849C5">
        <w:rPr>
          <w:sz w:val="28"/>
          <w:szCs w:val="28"/>
          <w:lang w:val="uk-UA"/>
        </w:rPr>
        <w:t>«</w:t>
      </w:r>
      <w:r w:rsidR="00C849C5">
        <w:rPr>
          <w:sz w:val="28"/>
          <w:szCs w:val="28"/>
          <w:lang w:val="uk-UA"/>
        </w:rPr>
        <w:t xml:space="preserve">а» </w:t>
      </w:r>
      <w:r w:rsidR="00E66902">
        <w:rPr>
          <w:sz w:val="28"/>
          <w:szCs w:val="28"/>
          <w:lang w:val="uk-UA"/>
        </w:rPr>
        <w:t xml:space="preserve"> ст. 29, </w:t>
      </w:r>
      <w:r w:rsidR="007E4E9F">
        <w:rPr>
          <w:sz w:val="28"/>
          <w:szCs w:val="28"/>
          <w:lang w:val="uk-UA"/>
        </w:rPr>
        <w:t>ст. 30</w:t>
      </w:r>
      <w:r w:rsidR="002D205B">
        <w:rPr>
          <w:sz w:val="28"/>
          <w:szCs w:val="28"/>
          <w:lang w:val="uk-UA"/>
        </w:rPr>
        <w:t xml:space="preserve">  </w:t>
      </w:r>
      <w:r w:rsidR="00C849C5">
        <w:rPr>
          <w:sz w:val="28"/>
          <w:szCs w:val="28"/>
          <w:lang w:val="uk-UA"/>
        </w:rPr>
        <w:t>,ч.6 ст. 59</w:t>
      </w:r>
      <w:r w:rsidR="007E4E9F">
        <w:rPr>
          <w:sz w:val="28"/>
          <w:szCs w:val="28"/>
          <w:lang w:val="uk-UA"/>
        </w:rPr>
        <w:t xml:space="preserve"> Закону України «Про місцеве самоврядування в Україні», викон</w:t>
      </w:r>
      <w:r w:rsidR="00C849C5">
        <w:rPr>
          <w:sz w:val="28"/>
          <w:szCs w:val="28"/>
          <w:lang w:val="uk-UA"/>
        </w:rPr>
        <w:t xml:space="preserve">авчий комітет Жмеринської </w:t>
      </w:r>
      <w:r w:rsidR="007E4E9F">
        <w:rPr>
          <w:sz w:val="28"/>
          <w:szCs w:val="28"/>
          <w:lang w:val="uk-UA"/>
        </w:rPr>
        <w:t xml:space="preserve">міської ради </w:t>
      </w:r>
      <w:r w:rsidR="007E4E9F" w:rsidRPr="00F74280">
        <w:rPr>
          <w:b/>
          <w:sz w:val="28"/>
          <w:szCs w:val="28"/>
          <w:lang w:val="uk-UA"/>
        </w:rPr>
        <w:t>вирішив</w:t>
      </w:r>
      <w:r w:rsidR="007E4E9F" w:rsidRPr="00BB0B60">
        <w:rPr>
          <w:sz w:val="28"/>
          <w:szCs w:val="28"/>
          <w:lang w:val="uk-UA"/>
        </w:rPr>
        <w:t>:</w:t>
      </w:r>
    </w:p>
    <w:p w:rsidR="007E4E9F" w:rsidRDefault="007E4E9F" w:rsidP="007E4E9F">
      <w:pPr>
        <w:jc w:val="both"/>
        <w:rPr>
          <w:sz w:val="28"/>
          <w:szCs w:val="28"/>
          <w:lang w:val="uk-UA"/>
        </w:rPr>
      </w:pPr>
    </w:p>
    <w:p w:rsidR="007E4E9F" w:rsidRPr="0065328A" w:rsidRDefault="007E4E9F" w:rsidP="002D205B">
      <w:pPr>
        <w:pStyle w:val="ab"/>
        <w:numPr>
          <w:ilvl w:val="0"/>
          <w:numId w:val="1"/>
        </w:numPr>
        <w:tabs>
          <w:tab w:val="left" w:pos="0"/>
        </w:tabs>
        <w:ind w:left="-142" w:firstLine="208"/>
        <w:jc w:val="both"/>
        <w:rPr>
          <w:sz w:val="28"/>
          <w:szCs w:val="28"/>
          <w:lang w:val="uk-UA"/>
        </w:rPr>
      </w:pPr>
      <w:r w:rsidRPr="0065328A">
        <w:rPr>
          <w:sz w:val="28"/>
          <w:szCs w:val="28"/>
          <w:lang w:val="uk-UA"/>
        </w:rPr>
        <w:t>Затвердити</w:t>
      </w:r>
      <w:r w:rsidR="004614F4">
        <w:rPr>
          <w:sz w:val="28"/>
          <w:szCs w:val="28"/>
          <w:lang w:val="uk-UA"/>
        </w:rPr>
        <w:t xml:space="preserve"> </w:t>
      </w:r>
      <w:r w:rsidRPr="0065328A">
        <w:rPr>
          <w:sz w:val="28"/>
          <w:szCs w:val="28"/>
          <w:lang w:val="uk-UA"/>
        </w:rPr>
        <w:t xml:space="preserve"> акт</w:t>
      </w:r>
      <w:r w:rsidR="002D205B">
        <w:rPr>
          <w:sz w:val="28"/>
          <w:szCs w:val="28"/>
          <w:lang w:val="uk-UA"/>
        </w:rPr>
        <w:t>и</w:t>
      </w:r>
      <w:r w:rsidR="004614F4">
        <w:rPr>
          <w:sz w:val="28"/>
          <w:szCs w:val="28"/>
          <w:lang w:val="uk-UA"/>
        </w:rPr>
        <w:t xml:space="preserve"> </w:t>
      </w:r>
      <w:r w:rsidRPr="0065328A">
        <w:rPr>
          <w:sz w:val="28"/>
          <w:szCs w:val="28"/>
          <w:lang w:val="uk-UA"/>
        </w:rPr>
        <w:t xml:space="preserve"> приймання-передачі</w:t>
      </w:r>
      <w:r w:rsidR="0060069B">
        <w:rPr>
          <w:sz w:val="28"/>
          <w:szCs w:val="28"/>
          <w:lang w:val="uk-UA"/>
        </w:rPr>
        <w:t xml:space="preserve"> </w:t>
      </w:r>
      <w:r w:rsidRPr="0065328A">
        <w:rPr>
          <w:sz w:val="28"/>
          <w:szCs w:val="28"/>
          <w:lang w:val="uk-UA"/>
        </w:rPr>
        <w:t xml:space="preserve"> з </w:t>
      </w:r>
      <w:r w:rsidR="002D205B">
        <w:rPr>
          <w:sz w:val="28"/>
          <w:szCs w:val="28"/>
          <w:lang w:val="uk-UA"/>
        </w:rPr>
        <w:t xml:space="preserve"> балансу </w:t>
      </w:r>
      <w:r w:rsidR="00836726">
        <w:rPr>
          <w:sz w:val="28"/>
          <w:szCs w:val="28"/>
          <w:lang w:val="uk-UA"/>
        </w:rPr>
        <w:t xml:space="preserve">управління культури і туризму Жмеринської міської ради на баланс </w:t>
      </w:r>
      <w:r w:rsidR="005B07FE">
        <w:rPr>
          <w:sz w:val="28"/>
          <w:szCs w:val="28"/>
          <w:lang w:val="uk-UA"/>
        </w:rPr>
        <w:t>управління житлово-комунального господарства</w:t>
      </w:r>
      <w:r w:rsidR="002D205B">
        <w:rPr>
          <w:sz w:val="28"/>
          <w:szCs w:val="28"/>
          <w:lang w:val="uk-UA"/>
        </w:rPr>
        <w:t xml:space="preserve"> Жмеринської міської ради</w:t>
      </w:r>
      <w:r w:rsidR="005B07FE">
        <w:rPr>
          <w:sz w:val="28"/>
          <w:szCs w:val="28"/>
          <w:lang w:val="uk-UA"/>
        </w:rPr>
        <w:t xml:space="preserve"> </w:t>
      </w:r>
      <w:r w:rsidR="002D205B" w:rsidRPr="002D205B">
        <w:rPr>
          <w:sz w:val="28"/>
          <w:szCs w:val="28"/>
          <w:lang w:val="uk-UA"/>
        </w:rPr>
        <w:t xml:space="preserve"> </w:t>
      </w:r>
      <w:r w:rsidR="009B2EFE">
        <w:rPr>
          <w:sz w:val="28"/>
          <w:szCs w:val="28"/>
          <w:lang w:val="uk-UA"/>
        </w:rPr>
        <w:t>нежитлової  будівлі клубу с. Ярошенка</w:t>
      </w:r>
      <w:r w:rsidR="002D205B" w:rsidRPr="002D205B">
        <w:rPr>
          <w:sz w:val="28"/>
          <w:szCs w:val="28"/>
          <w:lang w:val="uk-UA"/>
        </w:rPr>
        <w:t xml:space="preserve"> </w:t>
      </w:r>
      <w:r w:rsidR="009B2EFE">
        <w:rPr>
          <w:sz w:val="28"/>
          <w:szCs w:val="28"/>
          <w:lang w:val="uk-UA"/>
        </w:rPr>
        <w:t>балансовою вартістю 8823</w:t>
      </w:r>
      <w:r w:rsidR="00836726">
        <w:rPr>
          <w:sz w:val="28"/>
          <w:szCs w:val="28"/>
          <w:lang w:val="uk-UA"/>
        </w:rPr>
        <w:t>,</w:t>
      </w:r>
      <w:r w:rsidR="005B07FE">
        <w:rPr>
          <w:sz w:val="28"/>
          <w:szCs w:val="28"/>
          <w:lang w:val="uk-UA"/>
        </w:rPr>
        <w:t>00 грн. із сумою накопиченої амортизації</w:t>
      </w:r>
      <w:r w:rsidR="007E5B30">
        <w:rPr>
          <w:sz w:val="28"/>
          <w:szCs w:val="28"/>
          <w:lang w:val="uk-UA"/>
        </w:rPr>
        <w:t xml:space="preserve"> </w:t>
      </w:r>
      <w:r w:rsidR="005B07FE">
        <w:rPr>
          <w:sz w:val="28"/>
          <w:szCs w:val="28"/>
          <w:lang w:val="uk-UA"/>
        </w:rPr>
        <w:t xml:space="preserve"> </w:t>
      </w:r>
      <w:r w:rsidR="009B2EFE">
        <w:rPr>
          <w:sz w:val="28"/>
          <w:szCs w:val="28"/>
          <w:lang w:val="uk-UA"/>
        </w:rPr>
        <w:t>88</w:t>
      </w:r>
      <w:r w:rsidR="00836726">
        <w:rPr>
          <w:sz w:val="28"/>
          <w:szCs w:val="28"/>
          <w:lang w:val="uk-UA"/>
        </w:rPr>
        <w:t>23</w:t>
      </w:r>
      <w:r w:rsidR="005B07FE">
        <w:rPr>
          <w:sz w:val="28"/>
          <w:szCs w:val="28"/>
          <w:lang w:val="uk-UA"/>
        </w:rPr>
        <w:t>,0</w:t>
      </w:r>
      <w:r w:rsidR="006A124B">
        <w:rPr>
          <w:sz w:val="28"/>
          <w:szCs w:val="28"/>
          <w:lang w:val="uk-UA"/>
        </w:rPr>
        <w:t>0</w:t>
      </w:r>
      <w:r w:rsidR="005B07FE">
        <w:rPr>
          <w:sz w:val="28"/>
          <w:szCs w:val="28"/>
          <w:lang w:val="uk-UA"/>
        </w:rPr>
        <w:t xml:space="preserve"> грн.</w:t>
      </w:r>
      <w:r w:rsidR="009B2EFE">
        <w:rPr>
          <w:sz w:val="28"/>
          <w:szCs w:val="28"/>
          <w:lang w:val="uk-UA"/>
        </w:rPr>
        <w:t xml:space="preserve"> та залізобетонної огорожі вартістю 5500,00 грн.  із сумою накопиченої амортизації 2200,00 грн.</w:t>
      </w:r>
    </w:p>
    <w:p w:rsidR="00F52FA1" w:rsidRDefault="00F52FA1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7E4E9F" w:rsidRPr="0065328A" w:rsidRDefault="007E4E9F" w:rsidP="002D205B">
      <w:pPr>
        <w:pStyle w:val="ab"/>
        <w:numPr>
          <w:ilvl w:val="0"/>
          <w:numId w:val="1"/>
        </w:numPr>
        <w:ind w:left="0" w:firstLine="66"/>
        <w:jc w:val="both"/>
        <w:rPr>
          <w:sz w:val="28"/>
          <w:szCs w:val="28"/>
          <w:lang w:val="uk-UA"/>
        </w:rPr>
      </w:pPr>
      <w:r w:rsidRPr="0065328A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2D205B">
        <w:rPr>
          <w:sz w:val="28"/>
          <w:szCs w:val="28"/>
          <w:lang w:val="uk-UA"/>
        </w:rPr>
        <w:t xml:space="preserve"> заступника міського голови </w:t>
      </w:r>
      <w:r w:rsidR="00647A0F">
        <w:rPr>
          <w:sz w:val="28"/>
          <w:szCs w:val="28"/>
          <w:lang w:val="uk-UA"/>
        </w:rPr>
        <w:t>з питань виконавчих органів</w:t>
      </w:r>
      <w:r w:rsidR="00836726">
        <w:rPr>
          <w:sz w:val="28"/>
          <w:szCs w:val="28"/>
          <w:lang w:val="uk-UA"/>
        </w:rPr>
        <w:t xml:space="preserve"> А</w:t>
      </w:r>
      <w:r w:rsidR="006A124B">
        <w:rPr>
          <w:sz w:val="28"/>
          <w:szCs w:val="28"/>
          <w:lang w:val="uk-UA"/>
        </w:rPr>
        <w:t xml:space="preserve">натолія </w:t>
      </w:r>
      <w:r w:rsidR="00836726">
        <w:rPr>
          <w:sz w:val="28"/>
          <w:szCs w:val="28"/>
          <w:lang w:val="uk-UA"/>
        </w:rPr>
        <w:t>Білоуса</w:t>
      </w:r>
    </w:p>
    <w:p w:rsidR="007E4E9F" w:rsidRDefault="007E4E9F" w:rsidP="007E4E9F">
      <w:pPr>
        <w:ind w:left="360"/>
        <w:rPr>
          <w:sz w:val="28"/>
          <w:szCs w:val="28"/>
          <w:lang w:val="uk-UA"/>
        </w:rPr>
      </w:pPr>
    </w:p>
    <w:p w:rsidR="00FA1F1D" w:rsidRDefault="00FA1F1D" w:rsidP="007E4E9F">
      <w:pPr>
        <w:ind w:left="360"/>
        <w:rPr>
          <w:sz w:val="28"/>
          <w:szCs w:val="28"/>
          <w:lang w:val="uk-UA"/>
        </w:rPr>
      </w:pPr>
    </w:p>
    <w:p w:rsidR="008D4EDF" w:rsidRDefault="008D4EDF" w:rsidP="007E4E9F">
      <w:pPr>
        <w:ind w:left="360"/>
        <w:rPr>
          <w:sz w:val="28"/>
          <w:szCs w:val="28"/>
          <w:lang w:val="uk-UA"/>
        </w:rPr>
      </w:pPr>
    </w:p>
    <w:p w:rsidR="0065328A" w:rsidRDefault="0065328A" w:rsidP="002D205B">
      <w:pPr>
        <w:jc w:val="both"/>
        <w:rPr>
          <w:sz w:val="28"/>
          <w:szCs w:val="28"/>
          <w:lang w:val="uk-UA"/>
        </w:rPr>
      </w:pPr>
    </w:p>
    <w:p w:rsidR="007E4E9F" w:rsidRPr="00540EED" w:rsidRDefault="002D205B" w:rsidP="002D205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Анатолій КУШНІР</w:t>
      </w:r>
    </w:p>
    <w:p w:rsidR="007E4E9F" w:rsidRPr="00C92760" w:rsidRDefault="007E4E9F" w:rsidP="007E4E9F">
      <w:pPr>
        <w:ind w:firstLine="700"/>
        <w:jc w:val="both"/>
        <w:rPr>
          <w:b/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EA106C" w:rsidRDefault="00EA106C" w:rsidP="007E4E9F">
      <w:pPr>
        <w:ind w:firstLine="700"/>
        <w:jc w:val="both"/>
        <w:rPr>
          <w:sz w:val="28"/>
          <w:szCs w:val="28"/>
          <w:lang w:val="uk-UA"/>
        </w:rPr>
      </w:pPr>
    </w:p>
    <w:p w:rsidR="00EA106C" w:rsidRDefault="00EA106C" w:rsidP="007E4E9F">
      <w:pPr>
        <w:ind w:firstLine="700"/>
        <w:jc w:val="both"/>
        <w:rPr>
          <w:sz w:val="28"/>
          <w:szCs w:val="28"/>
          <w:lang w:val="uk-UA"/>
        </w:rPr>
      </w:pPr>
    </w:p>
    <w:p w:rsidR="000956BE" w:rsidRDefault="000956BE" w:rsidP="008C2B15">
      <w:pPr>
        <w:jc w:val="both"/>
        <w:rPr>
          <w:sz w:val="28"/>
          <w:szCs w:val="28"/>
          <w:lang w:val="uk-UA"/>
        </w:rPr>
      </w:pPr>
    </w:p>
    <w:sectPr w:rsidR="000956BE" w:rsidSect="005F5B8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 w:rsidP="000136D1">
      <w:r>
        <w:separator/>
      </w:r>
    </w:p>
  </w:endnote>
  <w:endnote w:type="continuationSeparator" w:id="0">
    <w:p w:rsidR="00145D71" w:rsidRDefault="00145D71" w:rsidP="000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 w:rsidP="000136D1">
      <w:r>
        <w:separator/>
      </w:r>
    </w:p>
  </w:footnote>
  <w:footnote w:type="continuationSeparator" w:id="0">
    <w:p w:rsidR="00145D71" w:rsidRDefault="00145D71" w:rsidP="0001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83DA6"/>
    <w:multiLevelType w:val="hybridMultilevel"/>
    <w:tmpl w:val="9326A058"/>
    <w:lvl w:ilvl="0" w:tplc="AAF2A5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E9F"/>
    <w:rsid w:val="000136D1"/>
    <w:rsid w:val="00045401"/>
    <w:rsid w:val="00053ED8"/>
    <w:rsid w:val="000735C3"/>
    <w:rsid w:val="000956BE"/>
    <w:rsid w:val="000A0F22"/>
    <w:rsid w:val="000B2926"/>
    <w:rsid w:val="000B7D66"/>
    <w:rsid w:val="000E527B"/>
    <w:rsid w:val="00106F62"/>
    <w:rsid w:val="00112CB5"/>
    <w:rsid w:val="00145D71"/>
    <w:rsid w:val="00153328"/>
    <w:rsid w:val="001E1B44"/>
    <w:rsid w:val="001E37F4"/>
    <w:rsid w:val="002152C9"/>
    <w:rsid w:val="00255BCD"/>
    <w:rsid w:val="0026633B"/>
    <w:rsid w:val="00286313"/>
    <w:rsid w:val="002A12E1"/>
    <w:rsid w:val="002D205B"/>
    <w:rsid w:val="00312DB4"/>
    <w:rsid w:val="00314D3B"/>
    <w:rsid w:val="00325098"/>
    <w:rsid w:val="003601FE"/>
    <w:rsid w:val="00391FBA"/>
    <w:rsid w:val="003F4172"/>
    <w:rsid w:val="00412C05"/>
    <w:rsid w:val="00412FBC"/>
    <w:rsid w:val="00431DA7"/>
    <w:rsid w:val="004614F4"/>
    <w:rsid w:val="00473020"/>
    <w:rsid w:val="004A522D"/>
    <w:rsid w:val="004D6DC5"/>
    <w:rsid w:val="004F1FD9"/>
    <w:rsid w:val="00540EED"/>
    <w:rsid w:val="00546B11"/>
    <w:rsid w:val="005867A2"/>
    <w:rsid w:val="005B07FE"/>
    <w:rsid w:val="005D203D"/>
    <w:rsid w:val="005F1CA0"/>
    <w:rsid w:val="005F5B81"/>
    <w:rsid w:val="0060069B"/>
    <w:rsid w:val="00647A0F"/>
    <w:rsid w:val="0065328A"/>
    <w:rsid w:val="006A124B"/>
    <w:rsid w:val="006C4A12"/>
    <w:rsid w:val="006E0AFB"/>
    <w:rsid w:val="0074456F"/>
    <w:rsid w:val="00762A57"/>
    <w:rsid w:val="007855B1"/>
    <w:rsid w:val="007E4E9F"/>
    <w:rsid w:val="007E5B30"/>
    <w:rsid w:val="007F0B64"/>
    <w:rsid w:val="007F795C"/>
    <w:rsid w:val="00836726"/>
    <w:rsid w:val="00882D5E"/>
    <w:rsid w:val="008948FC"/>
    <w:rsid w:val="008B6B00"/>
    <w:rsid w:val="008C2B15"/>
    <w:rsid w:val="008D4EDF"/>
    <w:rsid w:val="009B2EFE"/>
    <w:rsid w:val="009E0D54"/>
    <w:rsid w:val="009E2BA6"/>
    <w:rsid w:val="00A3647B"/>
    <w:rsid w:val="00A74D8B"/>
    <w:rsid w:val="00A8526E"/>
    <w:rsid w:val="00AB6F22"/>
    <w:rsid w:val="00B661D4"/>
    <w:rsid w:val="00BE236F"/>
    <w:rsid w:val="00C2277C"/>
    <w:rsid w:val="00C40C31"/>
    <w:rsid w:val="00C43760"/>
    <w:rsid w:val="00C510B0"/>
    <w:rsid w:val="00C7198F"/>
    <w:rsid w:val="00C849C5"/>
    <w:rsid w:val="00C91179"/>
    <w:rsid w:val="00C91253"/>
    <w:rsid w:val="00C92760"/>
    <w:rsid w:val="00CE30FC"/>
    <w:rsid w:val="00D11591"/>
    <w:rsid w:val="00D96F17"/>
    <w:rsid w:val="00DA235F"/>
    <w:rsid w:val="00DC3A52"/>
    <w:rsid w:val="00DF26EC"/>
    <w:rsid w:val="00E46E2F"/>
    <w:rsid w:val="00E66902"/>
    <w:rsid w:val="00E769F4"/>
    <w:rsid w:val="00E864E0"/>
    <w:rsid w:val="00EA106C"/>
    <w:rsid w:val="00EF01C8"/>
    <w:rsid w:val="00EF4A82"/>
    <w:rsid w:val="00F521C8"/>
    <w:rsid w:val="00F52FA1"/>
    <w:rsid w:val="00FA1F1D"/>
    <w:rsid w:val="00FC7815"/>
    <w:rsid w:val="00FD7D8C"/>
    <w:rsid w:val="00FF450D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B6B791"/>
  <w15:docId w15:val="{FAE93857-1129-497A-BC02-82C3B508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36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136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F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FA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3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46D0-EB03-48F3-B001-A8399D74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2020-01-13T09:31:00Z</cp:lastPrinted>
  <dcterms:created xsi:type="dcterms:W3CDTF">2021-10-11T06:35:00Z</dcterms:created>
  <dcterms:modified xsi:type="dcterms:W3CDTF">2022-06-09T06:29:00Z</dcterms:modified>
</cp:coreProperties>
</file>