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Default="00E46583" w:rsidP="00647FEF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647FEF" w:rsidRPr="00E46583" w:rsidRDefault="00647FEF" w:rsidP="00647FEF">
      <w:pPr>
        <w:spacing w:line="240" w:lineRule="auto"/>
        <w:jc w:val="center"/>
        <w:rPr>
          <w:b/>
        </w:rPr>
      </w:pPr>
      <w:bookmarkStart w:id="0" w:name="_GoBack"/>
      <w:bookmarkEnd w:id="0"/>
    </w:p>
    <w:p w:rsidR="00E46583" w:rsidRPr="00647FEF" w:rsidRDefault="00E46583" w:rsidP="00647FEF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Pr="00647FEF" w:rsidRDefault="00647FEF" w:rsidP="00647FEF">
      <w:pPr>
        <w:jc w:val="center"/>
      </w:pPr>
      <w:proofErr w:type="spellStart"/>
      <w:r>
        <w:t>від</w:t>
      </w:r>
      <w:proofErr w:type="spellEnd"/>
      <w:r>
        <w:t xml:space="preserve"> «</w:t>
      </w:r>
      <w:proofErr w:type="gramStart"/>
      <w:r>
        <w:t>19»січня</w:t>
      </w:r>
      <w:proofErr w:type="gramEnd"/>
      <w:r>
        <w:t xml:space="preserve"> 2023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15-р</w:t>
      </w: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8A19CF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відповідальної </w:t>
      </w:r>
      <w:r w:rsidR="0042583E">
        <w:rPr>
          <w:b/>
          <w:lang w:val="uk-UA"/>
        </w:rPr>
        <w:t xml:space="preserve">посадової </w:t>
      </w:r>
      <w:r w:rsidRPr="00E46583">
        <w:rPr>
          <w:b/>
          <w:lang w:val="uk-UA"/>
        </w:rPr>
        <w:t>особи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46583" w:rsidRDefault="00E46583" w:rsidP="00E46583">
      <w:pPr>
        <w:spacing w:after="0"/>
        <w:rPr>
          <w:b/>
          <w:lang w:val="uk-UA"/>
        </w:rPr>
      </w:pPr>
    </w:p>
    <w:p w:rsidR="00E46583" w:rsidRDefault="00E46583" w:rsidP="00E46583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E46583">
        <w:rPr>
          <w:lang w:val="uk-UA"/>
        </w:rPr>
        <w:t>Відповідно до статті 42</w:t>
      </w:r>
      <w:r w:rsidR="00367605">
        <w:rPr>
          <w:lang w:val="uk-UA"/>
        </w:rPr>
        <w:t>, п.1 ч.3 ст.50</w:t>
      </w:r>
      <w:r w:rsidRPr="00E46583">
        <w:rPr>
          <w:lang w:val="uk-UA"/>
        </w:rPr>
        <w:t xml:space="preserve"> </w:t>
      </w:r>
      <w:r>
        <w:rPr>
          <w:lang w:val="uk-UA"/>
        </w:rPr>
        <w:t>Закону України «Про місцеве самоврядування в Україні», Постанови Кабінету Міністрів України від 26 березня 2022 року №380 «Про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</w:r>
      <w:r w:rsidR="00AE322A">
        <w:rPr>
          <w:lang w:val="uk-UA"/>
        </w:rPr>
        <w:t>»: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BA71D1">
        <w:rPr>
          <w:lang w:val="uk-UA"/>
        </w:rPr>
        <w:t xml:space="preserve">відповідальною посадовою особою, якій надається доступ до функціонального кабінету користувача </w:t>
      </w:r>
      <w:r w:rsidR="00BA71D1" w:rsidRPr="00BA71D1">
        <w:rPr>
          <w:lang w:val="uk-UA"/>
        </w:rPr>
        <w:t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</w:t>
      </w:r>
      <w:r w:rsidR="00B5633D">
        <w:rPr>
          <w:lang w:val="uk-UA"/>
        </w:rPr>
        <w:t xml:space="preserve"> (далі-Реєстр)</w:t>
      </w:r>
      <w:r w:rsidR="00BA71D1">
        <w:rPr>
          <w:lang w:val="uk-UA"/>
        </w:rPr>
        <w:t xml:space="preserve"> д</w:t>
      </w:r>
      <w:r w:rsidR="00674D02">
        <w:rPr>
          <w:lang w:val="uk-UA"/>
        </w:rPr>
        <w:t>ля забезпечення внесення інформації (документів) про пошкоджене та знищене нерухоме майно, про осіб, нерухоме майно яких пошкоджене або знищене, шкоду та збитки, внаслідок пошко</w:t>
      </w:r>
      <w:r w:rsidR="00D11386">
        <w:rPr>
          <w:lang w:val="uk-UA"/>
        </w:rPr>
        <w:t xml:space="preserve">дження такого майна, та іншої </w:t>
      </w:r>
      <w:r w:rsidR="006E1812">
        <w:rPr>
          <w:lang w:val="uk-UA"/>
        </w:rPr>
        <w:t>інформації через електронний кабінет користувача :</w:t>
      </w:r>
    </w:p>
    <w:p w:rsidR="006E1812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Федоренка</w:t>
      </w:r>
      <w:r w:rsidR="006E1812">
        <w:rPr>
          <w:lang w:val="uk-UA"/>
        </w:rPr>
        <w:t xml:space="preserve"> Андрія Володимировича – начальника в</w:t>
      </w:r>
      <w:r w:rsidR="00B5633D">
        <w:rPr>
          <w:lang w:val="uk-UA"/>
        </w:rPr>
        <w:t>ідділу, державного</w:t>
      </w:r>
      <w:r w:rsidR="006E1812">
        <w:rPr>
          <w:lang w:val="uk-UA"/>
        </w:rPr>
        <w:t xml:space="preserve"> реєстратор</w:t>
      </w:r>
      <w:r w:rsidR="00B5633D">
        <w:rPr>
          <w:lang w:val="uk-UA"/>
        </w:rPr>
        <w:t>а відділу реєстрації управління «Центр надання адміністративних послуг» виконавчого комітету Жмеринської міської ради Вінницької області.</w:t>
      </w:r>
    </w:p>
    <w:p w:rsidR="00B5633D" w:rsidRDefault="00B5633D" w:rsidP="002617C3">
      <w:pPr>
        <w:spacing w:after="0"/>
        <w:ind w:firstLine="708"/>
        <w:jc w:val="both"/>
        <w:rPr>
          <w:lang w:val="uk-UA"/>
        </w:rPr>
      </w:pPr>
    </w:p>
    <w:p w:rsidR="00B5633D" w:rsidRDefault="00B5633D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2. Начальнику </w:t>
      </w:r>
      <w:r w:rsidRPr="00B5633D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 xml:space="preserve"> (Олександр КОВАЛЬСЬКИЙ) забезпечити подання інформації про відповідальну посадову особу адміністратору Реєстру – державному підприємству «Дія» для проведення реєстрації та надання доступу до функціонально</w:t>
      </w:r>
      <w:r w:rsidR="0042583E">
        <w:rPr>
          <w:lang w:val="uk-UA"/>
        </w:rPr>
        <w:t>го кабінету користувача.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розпорядження покласти на першого заступника міського голови Костянтина ТИМУНЯ.</w:t>
      </w:r>
    </w:p>
    <w:p w:rsidR="0042583E" w:rsidRDefault="0042583E" w:rsidP="00647FEF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647FEF">
      <w:pPr>
        <w:spacing w:after="0"/>
        <w:jc w:val="both"/>
        <w:rPr>
          <w:lang w:val="uk-UA"/>
        </w:rPr>
      </w:pPr>
    </w:p>
    <w:p w:rsidR="0042583E" w:rsidRPr="0042583E" w:rsidRDefault="0042583E" w:rsidP="00647FEF">
      <w:pPr>
        <w:spacing w:after="0"/>
        <w:jc w:val="both"/>
        <w:rPr>
          <w:b/>
          <w:lang w:val="uk-UA"/>
        </w:rPr>
      </w:pPr>
      <w:r w:rsidRPr="0042583E">
        <w:rPr>
          <w:b/>
          <w:lang w:val="uk-UA"/>
        </w:rPr>
        <w:t xml:space="preserve">Секретар міської ради </w:t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</w:r>
      <w:r w:rsidR="00647FEF">
        <w:rPr>
          <w:b/>
          <w:lang w:val="uk-UA"/>
        </w:rPr>
        <w:t xml:space="preserve">        </w:t>
      </w:r>
      <w:r w:rsidRPr="0042583E">
        <w:rPr>
          <w:b/>
          <w:lang w:val="uk-UA"/>
        </w:rPr>
        <w:t>Вадим КОЖУХОВСЬКИЙ</w:t>
      </w:r>
    </w:p>
    <w:p w:rsidR="0042583E" w:rsidRPr="0042583E" w:rsidRDefault="0042583E" w:rsidP="002617C3">
      <w:pPr>
        <w:spacing w:after="0"/>
        <w:ind w:firstLine="708"/>
        <w:jc w:val="both"/>
        <w:rPr>
          <w:b/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sectPr w:rsidR="0042583E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2343A5"/>
    <w:rsid w:val="002617C3"/>
    <w:rsid w:val="00367605"/>
    <w:rsid w:val="0042583E"/>
    <w:rsid w:val="005F06F9"/>
    <w:rsid w:val="00647336"/>
    <w:rsid w:val="00647FEF"/>
    <w:rsid w:val="00674D02"/>
    <w:rsid w:val="006E1812"/>
    <w:rsid w:val="008A19CF"/>
    <w:rsid w:val="00AE322A"/>
    <w:rsid w:val="00B5633D"/>
    <w:rsid w:val="00BA71D1"/>
    <w:rsid w:val="00C01847"/>
    <w:rsid w:val="00C24BDA"/>
    <w:rsid w:val="00D11386"/>
    <w:rsid w:val="00D738EA"/>
    <w:rsid w:val="00E4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DC88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5</cp:revision>
  <cp:lastPrinted>2023-01-23T11:33:00Z</cp:lastPrinted>
  <dcterms:created xsi:type="dcterms:W3CDTF">2023-01-19T07:33:00Z</dcterms:created>
  <dcterms:modified xsi:type="dcterms:W3CDTF">2023-01-23T11:33:00Z</dcterms:modified>
</cp:coreProperties>
</file>