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D99" w:rsidRDefault="005F4D99" w:rsidP="005F4D99">
      <w:pPr>
        <w:widowControl/>
        <w:spacing w:after="13" w:line="264" w:lineRule="auto"/>
        <w:jc w:val="center"/>
        <w:rPr>
          <w:sz w:val="28"/>
          <w:szCs w:val="22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D99" w:rsidRDefault="005F4D99" w:rsidP="005F4D99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ru-RU" w:eastAsia="ru-RU" w:bidi="ar-SA"/>
        </w:rPr>
      </w:pPr>
      <w:r>
        <w:rPr>
          <w:b/>
          <w:bCs/>
          <w:w w:val="120"/>
          <w:sz w:val="28"/>
          <w:szCs w:val="28"/>
          <w:lang w:val="ru-RU" w:eastAsia="ru-RU" w:bidi="ar-SA"/>
        </w:rPr>
        <w:t>УКРАЇНА</w:t>
      </w:r>
    </w:p>
    <w:p w:rsidR="005F4D99" w:rsidRDefault="005F4D99" w:rsidP="005F4D99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ru-RU" w:eastAsia="ru-RU" w:bidi="ar-SA"/>
        </w:rPr>
      </w:pPr>
      <w:r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5F4D99" w:rsidRDefault="005F4D99" w:rsidP="005F4D99">
      <w:pPr>
        <w:widowControl/>
        <w:spacing w:after="13" w:line="264" w:lineRule="auto"/>
        <w:jc w:val="center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8"/>
          <w:lang w:val="ru-RU" w:eastAsia="ru-RU" w:bidi="ar-SA"/>
        </w:rPr>
        <w:t>ВИКОНАВЧИЙ КОМІТЕТ</w:t>
      </w:r>
    </w:p>
    <w:p w:rsidR="005F4D99" w:rsidRDefault="005F4D99" w:rsidP="005F4D99">
      <w:pPr>
        <w:keepNext/>
        <w:keepLines/>
        <w:widowControl/>
        <w:spacing w:line="254" w:lineRule="auto"/>
        <w:ind w:left="197"/>
        <w:outlineLvl w:val="0"/>
        <w:rPr>
          <w:b/>
          <w:w w:val="120"/>
          <w:sz w:val="28"/>
          <w:szCs w:val="28"/>
          <w:lang w:val="ru-RU" w:eastAsia="ru-RU" w:bidi="ar-SA"/>
        </w:rPr>
      </w:pPr>
    </w:p>
    <w:p w:rsidR="005F4D99" w:rsidRDefault="005F4D99" w:rsidP="005F4D99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ru-RU" w:eastAsia="ru-RU" w:bidi="ar-SA"/>
        </w:rPr>
      </w:pPr>
      <w:r>
        <w:rPr>
          <w:b/>
          <w:color w:val="auto"/>
          <w:w w:val="120"/>
          <w:sz w:val="28"/>
          <w:szCs w:val="20"/>
          <w:lang w:val="ru-RU" w:eastAsia="ru-RU" w:bidi="ar-SA"/>
        </w:rPr>
        <w:t>РОЗПОРЯДЖЕННЯ</w:t>
      </w:r>
    </w:p>
    <w:p w:rsidR="005F4D99" w:rsidRDefault="005F4D99" w:rsidP="005F4D99">
      <w:pPr>
        <w:widowControl/>
        <w:spacing w:after="13" w:line="264" w:lineRule="auto"/>
        <w:ind w:left="567" w:firstLine="698"/>
        <w:rPr>
          <w:sz w:val="28"/>
          <w:szCs w:val="22"/>
          <w:lang w:val="ru-RU" w:eastAsia="ru-RU" w:bidi="ar-SA"/>
        </w:rPr>
      </w:pPr>
    </w:p>
    <w:p w:rsidR="005F4D99" w:rsidRDefault="00BB2C11" w:rsidP="005F4D99">
      <w:pPr>
        <w:widowControl/>
        <w:rPr>
          <w:color w:val="auto"/>
          <w:sz w:val="28"/>
          <w:szCs w:val="28"/>
          <w:lang w:val="uk-UA" w:eastAsia="ru-RU" w:bidi="ar-SA"/>
        </w:rPr>
      </w:pPr>
      <w:proofErr w:type="spellStart"/>
      <w:r>
        <w:rPr>
          <w:color w:val="auto"/>
          <w:sz w:val="28"/>
          <w:lang w:val="ru-RU" w:eastAsia="ru-RU" w:bidi="ar-SA"/>
        </w:rPr>
        <w:t>від</w:t>
      </w:r>
      <w:proofErr w:type="spellEnd"/>
      <w:r>
        <w:rPr>
          <w:color w:val="auto"/>
          <w:sz w:val="28"/>
          <w:lang w:val="ru-RU" w:eastAsia="ru-RU" w:bidi="ar-SA"/>
        </w:rPr>
        <w:t xml:space="preserve"> «29» </w:t>
      </w:r>
      <w:proofErr w:type="spellStart"/>
      <w:r>
        <w:rPr>
          <w:color w:val="auto"/>
          <w:sz w:val="28"/>
          <w:lang w:val="ru-RU" w:eastAsia="ru-RU" w:bidi="ar-SA"/>
        </w:rPr>
        <w:t>вересня</w:t>
      </w:r>
      <w:proofErr w:type="spellEnd"/>
      <w:r>
        <w:rPr>
          <w:color w:val="auto"/>
          <w:sz w:val="28"/>
          <w:lang w:val="ru-RU" w:eastAsia="ru-RU" w:bidi="ar-SA"/>
        </w:rPr>
        <w:t xml:space="preserve"> </w:t>
      </w:r>
      <w:r w:rsidR="005F4D99">
        <w:rPr>
          <w:color w:val="auto"/>
          <w:sz w:val="28"/>
          <w:lang w:val="ru-RU" w:eastAsia="ru-RU" w:bidi="ar-SA"/>
        </w:rPr>
        <w:t>20</w:t>
      </w:r>
      <w:r w:rsidR="005F4D99">
        <w:rPr>
          <w:color w:val="auto"/>
          <w:sz w:val="28"/>
          <w:lang w:val="uk-UA" w:eastAsia="ru-RU" w:bidi="ar-SA"/>
        </w:rPr>
        <w:t xml:space="preserve">23 </w:t>
      </w:r>
      <w:r w:rsidR="005F4D99">
        <w:rPr>
          <w:color w:val="auto"/>
          <w:sz w:val="28"/>
          <w:lang w:val="ru-RU" w:eastAsia="ru-RU" w:bidi="ar-SA"/>
        </w:rPr>
        <w:t>р</w:t>
      </w:r>
      <w:r w:rsidR="005F4D99">
        <w:rPr>
          <w:color w:val="auto"/>
          <w:sz w:val="28"/>
          <w:lang w:val="uk-UA" w:eastAsia="ru-RU" w:bidi="ar-SA"/>
        </w:rPr>
        <w:t>.</w:t>
      </w:r>
      <w:r w:rsidR="005F4D99">
        <w:rPr>
          <w:color w:val="auto"/>
          <w:sz w:val="28"/>
          <w:lang w:val="uk-UA" w:eastAsia="ru-RU" w:bidi="ar-SA"/>
        </w:rPr>
        <w:tab/>
      </w:r>
      <w:r w:rsidR="005F4D99">
        <w:rPr>
          <w:color w:val="auto"/>
          <w:sz w:val="28"/>
          <w:lang w:val="uk-UA" w:eastAsia="ru-RU" w:bidi="ar-SA"/>
        </w:rPr>
        <w:tab/>
      </w:r>
      <w:r w:rsidR="005F4D99">
        <w:rPr>
          <w:color w:val="auto"/>
          <w:sz w:val="28"/>
          <w:szCs w:val="28"/>
          <w:lang w:val="ru-RU" w:eastAsia="ru-RU" w:bidi="ar-SA"/>
        </w:rPr>
        <w:t>м.</w:t>
      </w:r>
      <w:r w:rsidR="005F4D99">
        <w:rPr>
          <w:color w:val="auto"/>
          <w:sz w:val="28"/>
          <w:szCs w:val="28"/>
          <w:lang w:val="uk-UA" w:eastAsia="ru-RU" w:bidi="ar-SA"/>
        </w:rPr>
        <w:t xml:space="preserve"> </w:t>
      </w:r>
      <w:r w:rsidR="005F4D99">
        <w:rPr>
          <w:color w:val="auto"/>
          <w:sz w:val="28"/>
          <w:szCs w:val="28"/>
          <w:lang w:val="ru-RU" w:eastAsia="ru-RU" w:bidi="ar-SA"/>
        </w:rPr>
        <w:t>Жмеринка</w:t>
      </w:r>
      <w:r w:rsidR="005F4D99">
        <w:rPr>
          <w:color w:val="auto"/>
          <w:sz w:val="28"/>
          <w:lang w:val="uk-UA" w:eastAsia="ru-RU" w:bidi="ar-SA"/>
        </w:rPr>
        <w:t xml:space="preserve">                               </w:t>
      </w:r>
      <w:r>
        <w:rPr>
          <w:color w:val="auto"/>
          <w:sz w:val="28"/>
          <w:lang w:val="ru-RU" w:eastAsia="ru-RU" w:bidi="ar-SA"/>
        </w:rPr>
        <w:t>№ 239-р</w:t>
      </w:r>
      <w:bookmarkStart w:id="0" w:name="_GoBack"/>
      <w:bookmarkEnd w:id="0"/>
      <w:r w:rsidR="005F4D99">
        <w:rPr>
          <w:color w:val="auto"/>
          <w:sz w:val="28"/>
          <w:lang w:val="ru-RU" w:eastAsia="ru-RU" w:bidi="ar-SA"/>
        </w:rPr>
        <w:t xml:space="preserve">  </w:t>
      </w:r>
    </w:p>
    <w:p w:rsidR="005F4D99" w:rsidRDefault="005F4D99" w:rsidP="005F4D99">
      <w:pPr>
        <w:rPr>
          <w:lang w:val="ru-RU"/>
        </w:rPr>
      </w:pPr>
    </w:p>
    <w:p w:rsidR="005F4D99" w:rsidRDefault="005F4D99" w:rsidP="005F4D99">
      <w:pPr>
        <w:rPr>
          <w:lang w:val="ru-RU"/>
        </w:rPr>
      </w:pPr>
    </w:p>
    <w:p w:rsidR="005F4D99" w:rsidRDefault="005F4D99" w:rsidP="005F4D99">
      <w:pPr>
        <w:tabs>
          <w:tab w:val="left" w:pos="3135"/>
        </w:tabs>
        <w:ind w:hanging="142"/>
        <w:rPr>
          <w:b/>
          <w:color w:val="auto"/>
          <w:sz w:val="28"/>
          <w:szCs w:val="28"/>
          <w:lang w:val="uk-UA" w:bidi="ar-SA"/>
        </w:rPr>
      </w:pPr>
      <w:r>
        <w:rPr>
          <w:b/>
          <w:sz w:val="28"/>
          <w:szCs w:val="28"/>
          <w:lang w:val="uk-UA"/>
        </w:rPr>
        <w:t xml:space="preserve">   Про внесення змін до розпорядження </w:t>
      </w:r>
    </w:p>
    <w:p w:rsidR="005F4D99" w:rsidRDefault="005F4D99" w:rsidP="005F4D99">
      <w:pPr>
        <w:tabs>
          <w:tab w:val="left" w:pos="313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міського голови від 20.11.2018 р.№ 250-р</w:t>
      </w:r>
    </w:p>
    <w:p w:rsidR="005F4D99" w:rsidRDefault="005F4D99" w:rsidP="005F4D99">
      <w:pPr>
        <w:tabs>
          <w:tab w:val="left" w:pos="313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«Про затвердження Положення, склад  </w:t>
      </w:r>
    </w:p>
    <w:p w:rsidR="005F4D99" w:rsidRDefault="005F4D99" w:rsidP="005F4D99">
      <w:pPr>
        <w:tabs>
          <w:tab w:val="left" w:pos="313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експертної комісії виконавчого комітету</w:t>
      </w:r>
    </w:p>
    <w:p w:rsidR="005F4D99" w:rsidRDefault="005F4D99" w:rsidP="005F4D99">
      <w:pPr>
        <w:tabs>
          <w:tab w:val="left" w:pos="313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Жмеринської міської ради та про </w:t>
      </w:r>
    </w:p>
    <w:p w:rsidR="005F4D99" w:rsidRDefault="005F4D99" w:rsidP="005F4D99">
      <w:pPr>
        <w:tabs>
          <w:tab w:val="left" w:pos="313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затвердження зведеної номенклатури</w:t>
      </w:r>
    </w:p>
    <w:p w:rsidR="005F4D99" w:rsidRDefault="005F4D99" w:rsidP="005F4D99">
      <w:pPr>
        <w:tabs>
          <w:tab w:val="left" w:pos="313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справ на 2019 рік»</w:t>
      </w:r>
    </w:p>
    <w:p w:rsidR="005F4D99" w:rsidRDefault="005F4D99" w:rsidP="005F4D99">
      <w:pPr>
        <w:tabs>
          <w:tab w:val="left" w:pos="3135"/>
        </w:tabs>
        <w:jc w:val="both"/>
        <w:rPr>
          <w:b/>
          <w:sz w:val="28"/>
          <w:szCs w:val="28"/>
          <w:lang w:val="uk-UA"/>
        </w:rPr>
      </w:pPr>
    </w:p>
    <w:p w:rsidR="005F4D99" w:rsidRDefault="005F4D99" w:rsidP="005F4D99">
      <w:pPr>
        <w:tabs>
          <w:tab w:val="left" w:pos="3135"/>
        </w:tabs>
        <w:jc w:val="both"/>
        <w:rPr>
          <w:sz w:val="28"/>
          <w:szCs w:val="28"/>
          <w:lang w:val="uk-UA"/>
        </w:rPr>
      </w:pPr>
    </w:p>
    <w:p w:rsidR="005F4D99" w:rsidRDefault="005F4D99" w:rsidP="005F4D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У зв’язку з кадровими змінами, відповідно до Положення експертну комісію Жмеринської міської ради, схваленого архівним відділом Жмеринської міської ради (протокол № 4 від 26.10.2018 року), керуючись ст.42 Закону України «Про місцеве самоврядування в Україні»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складу експертної комісії виконавчого комітету Жмеринської міської ради, а саме:</w:t>
      </w:r>
    </w:p>
    <w:p w:rsidR="005F4D99" w:rsidRDefault="005F4D99" w:rsidP="005F4D99">
      <w:pPr>
        <w:tabs>
          <w:tab w:val="left" w:pos="31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 вивести зі складу експертної комісії виконавчого комітету Жмеринської міської ради Костянтина ТИМУНЯ.</w:t>
      </w:r>
    </w:p>
    <w:p w:rsidR="005F4D99" w:rsidRDefault="005F4D99" w:rsidP="005F4D99">
      <w:pPr>
        <w:tabs>
          <w:tab w:val="left" w:pos="31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  ввести Анатолія БІЛОУСА, заступника міського голови з питань діяльності виконавчих органів ради, головою експертної комісії виконавчого комітету Жмеринської міської ради.</w:t>
      </w:r>
    </w:p>
    <w:p w:rsidR="005F4D99" w:rsidRDefault="005F4D99" w:rsidP="005F4D99">
      <w:pPr>
        <w:tabs>
          <w:tab w:val="left" w:pos="31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3. Контроль за виконанням даного ро</w:t>
      </w:r>
      <w:r w:rsidR="00C222B3">
        <w:rPr>
          <w:sz w:val="28"/>
          <w:szCs w:val="28"/>
          <w:lang w:val="uk-UA"/>
        </w:rPr>
        <w:t xml:space="preserve">зпорядження  покласти на </w:t>
      </w:r>
      <w:r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</w:t>
      </w:r>
      <w:r w:rsidR="00C222B3">
        <w:rPr>
          <w:sz w:val="28"/>
          <w:szCs w:val="28"/>
          <w:lang w:val="uk-UA"/>
        </w:rPr>
        <w:t xml:space="preserve"> Анатолія БІЛОУСА</w:t>
      </w:r>
      <w:r>
        <w:rPr>
          <w:sz w:val="28"/>
          <w:szCs w:val="28"/>
          <w:lang w:val="uk-UA"/>
        </w:rPr>
        <w:t>.</w:t>
      </w:r>
    </w:p>
    <w:p w:rsidR="005F4D99" w:rsidRDefault="005F4D99" w:rsidP="005F4D99">
      <w:pPr>
        <w:tabs>
          <w:tab w:val="left" w:pos="3135"/>
        </w:tabs>
        <w:jc w:val="both"/>
        <w:rPr>
          <w:b/>
          <w:sz w:val="28"/>
          <w:szCs w:val="28"/>
          <w:lang w:val="uk-UA"/>
        </w:rPr>
      </w:pPr>
    </w:p>
    <w:p w:rsidR="005F4D99" w:rsidRDefault="005F4D99" w:rsidP="005F4D99">
      <w:pPr>
        <w:tabs>
          <w:tab w:val="left" w:pos="3135"/>
        </w:tabs>
        <w:jc w:val="both"/>
        <w:rPr>
          <w:b/>
          <w:sz w:val="28"/>
          <w:szCs w:val="28"/>
          <w:lang w:val="uk-UA"/>
        </w:rPr>
      </w:pPr>
    </w:p>
    <w:p w:rsidR="005F4D99" w:rsidRDefault="005F4D99" w:rsidP="005F4D99">
      <w:pPr>
        <w:tabs>
          <w:tab w:val="left" w:pos="3135"/>
        </w:tabs>
        <w:jc w:val="both"/>
        <w:rPr>
          <w:b/>
          <w:sz w:val="28"/>
          <w:szCs w:val="28"/>
          <w:lang w:val="uk-UA"/>
        </w:rPr>
      </w:pPr>
    </w:p>
    <w:p w:rsidR="005F4D99" w:rsidRDefault="005F4D99" w:rsidP="005F4D99">
      <w:pPr>
        <w:tabs>
          <w:tab w:val="left" w:pos="3135"/>
        </w:tabs>
        <w:jc w:val="both"/>
        <w:rPr>
          <w:b/>
          <w:sz w:val="28"/>
          <w:szCs w:val="28"/>
          <w:lang w:val="uk-UA"/>
        </w:rPr>
      </w:pPr>
    </w:p>
    <w:p w:rsidR="005F4D99" w:rsidRDefault="005F4D99" w:rsidP="005F4D9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Вадим КОЖУХОВСЬКИЙ</w:t>
      </w:r>
    </w:p>
    <w:p w:rsidR="005F4D99" w:rsidRDefault="005F4D99" w:rsidP="005F4D99">
      <w:pPr>
        <w:rPr>
          <w:sz w:val="28"/>
          <w:szCs w:val="28"/>
          <w:lang w:val="uk-UA"/>
        </w:rPr>
      </w:pPr>
    </w:p>
    <w:p w:rsidR="005F4D99" w:rsidRDefault="005F4D99" w:rsidP="005F4D99">
      <w:pPr>
        <w:rPr>
          <w:lang w:val="uk-UA"/>
        </w:rPr>
      </w:pPr>
    </w:p>
    <w:sectPr w:rsidR="005F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99"/>
    <w:rsid w:val="003E6AA3"/>
    <w:rsid w:val="005F4D99"/>
    <w:rsid w:val="008903BC"/>
    <w:rsid w:val="00BB2C11"/>
    <w:rsid w:val="00C2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179B"/>
  <w15:chartTrackingRefBased/>
  <w15:docId w15:val="{174F0D96-EA83-4787-8C1B-5160FC26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D9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4D99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2023-10-03T06:50:00Z</cp:lastPrinted>
  <dcterms:created xsi:type="dcterms:W3CDTF">2023-10-03T06:35:00Z</dcterms:created>
  <dcterms:modified xsi:type="dcterms:W3CDTF">2023-10-05T11:15:00Z</dcterms:modified>
</cp:coreProperties>
</file>