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D33" w:rsidRPr="00A21D33" w:rsidRDefault="00A21D33" w:rsidP="00A21D33">
      <w:pPr>
        <w:keepNext/>
        <w:spacing w:before="120"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A21D3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5800" cy="1043940"/>
            <wp:effectExtent l="0" t="0" r="0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D33" w:rsidRPr="00A21D33" w:rsidRDefault="00A21D33" w:rsidP="00A21D33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A21D33">
        <w:rPr>
          <w:rFonts w:ascii="Times New Roman" w:eastAsia="Calibri" w:hAnsi="Times New Roman" w:cs="Times New Roman"/>
          <w:b/>
          <w:bCs/>
          <w:w w:val="120"/>
          <w:sz w:val="28"/>
          <w:szCs w:val="28"/>
          <w:lang w:val="uk-UA" w:eastAsia="ru-RU"/>
        </w:rPr>
        <w:t>УКРАЇНА</w:t>
      </w:r>
    </w:p>
    <w:p w:rsidR="00A21D33" w:rsidRPr="00A21D33" w:rsidRDefault="00A21D33" w:rsidP="00A21D33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w w:val="120"/>
          <w:sz w:val="28"/>
          <w:szCs w:val="28"/>
          <w:lang w:val="uk-UA" w:eastAsia="ru-RU"/>
        </w:rPr>
      </w:pPr>
      <w:r w:rsidRPr="00A21D33">
        <w:rPr>
          <w:rFonts w:ascii="Times New Roman" w:eastAsia="Calibri" w:hAnsi="Times New Roman" w:cs="Times New Roman"/>
          <w:b/>
          <w:bCs/>
          <w:iCs/>
          <w:w w:val="120"/>
          <w:sz w:val="28"/>
          <w:szCs w:val="28"/>
          <w:lang w:val="uk-UA" w:eastAsia="ru-RU"/>
        </w:rPr>
        <w:t>ЖМЕРИНСЬКА МІСЬКА РАДА</w:t>
      </w:r>
    </w:p>
    <w:p w:rsidR="00A21D33" w:rsidRPr="00A21D33" w:rsidRDefault="00A21D33" w:rsidP="00A21D33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A21D33">
        <w:rPr>
          <w:rFonts w:ascii="Times New Roman" w:eastAsia="Calibri" w:hAnsi="Times New Roman" w:cs="Times New Roman"/>
          <w:b/>
          <w:bCs/>
          <w:w w:val="120"/>
          <w:sz w:val="28"/>
          <w:szCs w:val="28"/>
          <w:lang w:val="uk-UA" w:eastAsia="ru-RU"/>
        </w:rPr>
        <w:t>ВІННИЦЬКОЇ ОБЛАСТІ</w:t>
      </w:r>
    </w:p>
    <w:p w:rsidR="00A21D33" w:rsidRPr="00281667" w:rsidRDefault="00A21D33" w:rsidP="00A21D33">
      <w:pPr>
        <w:spacing w:before="120" w:after="0" w:line="240" w:lineRule="auto"/>
        <w:ind w:left="2124" w:firstLine="708"/>
        <w:outlineLvl w:val="5"/>
        <w:rPr>
          <w:rFonts w:ascii="Times New Roman" w:eastAsia="Calibri" w:hAnsi="Times New Roman" w:cs="Times New Roman"/>
          <w:b/>
          <w:bCs/>
          <w:w w:val="120"/>
          <w:szCs w:val="28"/>
          <w:lang w:val="uk-UA" w:eastAsia="ru-RU"/>
        </w:rPr>
      </w:pPr>
    </w:p>
    <w:p w:rsidR="00A21D33" w:rsidRDefault="00A21D33" w:rsidP="00281667">
      <w:pPr>
        <w:spacing w:before="120" w:after="0" w:line="240" w:lineRule="auto"/>
        <w:jc w:val="center"/>
        <w:outlineLvl w:val="6"/>
        <w:rPr>
          <w:rFonts w:ascii="Times New Roman" w:eastAsia="Calibri" w:hAnsi="Times New Roman" w:cs="Times New Roman"/>
          <w:b/>
          <w:w w:val="120"/>
          <w:sz w:val="28"/>
          <w:szCs w:val="28"/>
          <w:lang w:val="uk-UA" w:eastAsia="ru-RU"/>
        </w:rPr>
      </w:pPr>
      <w:r w:rsidRPr="00A21D33">
        <w:rPr>
          <w:rFonts w:ascii="Times New Roman" w:eastAsia="Calibri" w:hAnsi="Times New Roman" w:cs="Times New Roman"/>
          <w:b/>
          <w:w w:val="120"/>
          <w:sz w:val="28"/>
          <w:szCs w:val="28"/>
          <w:lang w:val="uk-UA" w:eastAsia="ru-RU"/>
        </w:rPr>
        <w:t>РІШЕННЯ №</w:t>
      </w:r>
      <w:r w:rsidR="005B5256">
        <w:rPr>
          <w:rFonts w:ascii="Times New Roman" w:eastAsia="Calibri" w:hAnsi="Times New Roman" w:cs="Times New Roman"/>
          <w:b/>
          <w:w w:val="120"/>
          <w:sz w:val="28"/>
          <w:szCs w:val="28"/>
          <w:lang w:val="uk-UA" w:eastAsia="ru-RU"/>
        </w:rPr>
        <w:t>867</w:t>
      </w:r>
    </w:p>
    <w:p w:rsidR="00281667" w:rsidRPr="00281667" w:rsidRDefault="00281667" w:rsidP="00281667">
      <w:pPr>
        <w:spacing w:before="120"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14"/>
          <w:szCs w:val="28"/>
          <w:lang w:val="uk-UA" w:eastAsia="ru-RU"/>
        </w:rPr>
      </w:pPr>
    </w:p>
    <w:p w:rsidR="00281667" w:rsidRPr="00281667" w:rsidRDefault="00281667" w:rsidP="00281667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2"/>
          <w:szCs w:val="28"/>
          <w:lang w:val="uk-UA" w:eastAsia="ru-RU"/>
        </w:rPr>
      </w:pPr>
    </w:p>
    <w:p w:rsidR="00A21D33" w:rsidRDefault="005B5256" w:rsidP="002816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 7 листопада</w:t>
      </w:r>
      <w:r w:rsidR="00A21D33" w:rsidRPr="00A21D3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2023 р.</w:t>
      </w:r>
      <w:r w:rsidR="00A21D33" w:rsidRPr="00A21D3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A21D33" w:rsidRPr="00A21D3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      м. Жмер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инка              40  сесія 8</w:t>
      </w:r>
      <w:r w:rsidR="00A21D33" w:rsidRPr="00A21D3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скликання</w:t>
      </w:r>
    </w:p>
    <w:p w:rsidR="00256D78" w:rsidRPr="00BF095F" w:rsidRDefault="00256D78" w:rsidP="00281667">
      <w:pPr>
        <w:spacing w:after="0" w:line="240" w:lineRule="auto"/>
        <w:rPr>
          <w:rFonts w:ascii="Times New Roman" w:eastAsia="Calibri" w:hAnsi="Times New Roman" w:cs="Times New Roman"/>
          <w:sz w:val="18"/>
          <w:szCs w:val="28"/>
          <w:lang w:val="uk-UA" w:eastAsia="ru-RU"/>
        </w:rPr>
      </w:pPr>
    </w:p>
    <w:p w:rsidR="000A29CE" w:rsidRDefault="00A21D33" w:rsidP="00281667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</w:t>
      </w:r>
      <w:r w:rsidR="000A29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зменшення видів економічної </w:t>
      </w:r>
    </w:p>
    <w:p w:rsidR="00EE746E" w:rsidRPr="00C5171F" w:rsidRDefault="00EE746E" w:rsidP="00281667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="000A29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іяльності,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зміни юридичної адреси,</w:t>
      </w:r>
      <w:r w:rsidR="00A21D33" w:rsidRPr="00C517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EE746E" w:rsidRDefault="00A21D33" w:rsidP="00281667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оложення</w:t>
      </w:r>
      <w:proofErr w:type="spellEnd"/>
      <w:r w:rsidR="00EE74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номенклатури посад </w:t>
      </w:r>
    </w:p>
    <w:p w:rsidR="004C3C30" w:rsidRPr="00A21D33" w:rsidRDefault="00A21D33" w:rsidP="00281667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КЗ «Жмеринський ЦНСП» в новій редакції</w:t>
      </w:r>
    </w:p>
    <w:p w:rsidR="00A21D33" w:rsidRPr="00281667" w:rsidRDefault="00A21D33" w:rsidP="0028166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A21D33" w:rsidRPr="00A21D33" w:rsidRDefault="00A21D33" w:rsidP="00281667">
      <w:pPr>
        <w:keepNext/>
        <w:spacing w:after="0" w:line="240" w:lineRule="auto"/>
        <w:ind w:firstLine="708"/>
        <w:jc w:val="both"/>
        <w:outlineLvl w:val="1"/>
        <w:rPr>
          <w:rFonts w:ascii="Times New Roman" w:eastAsia="Lithograph" w:hAnsi="Times New Roman" w:cs="Times New Roman"/>
          <w:sz w:val="28"/>
          <w:szCs w:val="28"/>
          <w:lang w:val="uk-UA" w:eastAsia="ru-RU"/>
        </w:rPr>
      </w:pPr>
      <w:r w:rsidRPr="00A21D33">
        <w:rPr>
          <w:rFonts w:ascii="Times New Roman" w:eastAsia="Lithograph" w:hAnsi="Times New Roman" w:cs="Times New Roman"/>
          <w:sz w:val="28"/>
          <w:szCs w:val="28"/>
          <w:lang w:val="uk-UA" w:eastAsia="ru-RU"/>
        </w:rPr>
        <w:t>Керуючись Постановою КМУ «Деякі питання діяльності центрів надання соціальних послуг» від 3 березня 2020 року № 177, Законом України «Про соціальні послуги» від 17 січня 2019 року № 2671-VIII зі змінами,  відповідно до статті 46 Конституції України, ч.1 статті 26 Закону України «Про місцеве самоврядування в Україні» Жмеринська міська рада вирішила:</w:t>
      </w:r>
    </w:p>
    <w:p w:rsidR="00A21D33" w:rsidRPr="00BF095F" w:rsidRDefault="00A21D33" w:rsidP="00281667">
      <w:pPr>
        <w:keepNext/>
        <w:spacing w:after="0" w:line="240" w:lineRule="auto"/>
        <w:jc w:val="both"/>
        <w:outlineLvl w:val="1"/>
        <w:rPr>
          <w:rFonts w:ascii="Lithograph" w:eastAsia="Lithograph" w:hAnsi="Lithograph" w:cs="Times New Roman"/>
          <w:b/>
          <w:sz w:val="14"/>
          <w:szCs w:val="28"/>
          <w:lang w:val="uk-UA" w:eastAsia="ru-RU"/>
        </w:rPr>
      </w:pPr>
      <w:r w:rsidRPr="00A21D33">
        <w:rPr>
          <w:rFonts w:ascii="Times New Roman" w:eastAsia="Lithograph" w:hAnsi="Times New Roman" w:cs="Times New Roman"/>
          <w:sz w:val="28"/>
          <w:szCs w:val="28"/>
          <w:lang w:val="uk-UA" w:eastAsia="ru-RU"/>
        </w:rPr>
        <w:t xml:space="preserve"> </w:t>
      </w:r>
    </w:p>
    <w:p w:rsidR="00A21D33" w:rsidRPr="00A21D33" w:rsidRDefault="00A21D33" w:rsidP="00281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</w:t>
      </w:r>
      <w:proofErr w:type="spellEnd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Hlk148602935"/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Комунального</w:t>
      </w:r>
      <w:proofErr w:type="spellEnd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Жмеринської</w:t>
      </w:r>
      <w:proofErr w:type="spellEnd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«Центр </w:t>
      </w:r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соціальних</w:t>
      </w:r>
      <w:proofErr w:type="spellEnd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</w:t>
      </w:r>
      <w:proofErr w:type="spellEnd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bookmarkEnd w:id="0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новій</w:t>
      </w:r>
      <w:proofErr w:type="spellEnd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редакції</w:t>
      </w:r>
      <w:proofErr w:type="spellEnd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Додаток</w:t>
      </w:r>
      <w:proofErr w:type="spellEnd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1).</w:t>
      </w:r>
    </w:p>
    <w:p w:rsidR="00A21D33" w:rsidRPr="00BA7EEA" w:rsidRDefault="00A21D33" w:rsidP="00281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</w:t>
      </w:r>
      <w:proofErr w:type="spellEnd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номенклатуру посад </w:t>
      </w:r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Комунального</w:t>
      </w:r>
      <w:proofErr w:type="spellEnd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Жмеринської</w:t>
      </w:r>
      <w:proofErr w:type="spellEnd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«Центр </w:t>
      </w:r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соціальних</w:t>
      </w:r>
      <w:proofErr w:type="spellEnd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</w:t>
      </w:r>
      <w:proofErr w:type="spellEnd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</w:t>
      </w:r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новій</w:t>
      </w:r>
      <w:proofErr w:type="spellEnd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редакції</w:t>
      </w:r>
      <w:proofErr w:type="spellEnd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Додаток</w:t>
      </w:r>
      <w:proofErr w:type="spellEnd"/>
      <w:r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2).</w:t>
      </w:r>
    </w:p>
    <w:p w:rsidR="00EE746E" w:rsidRPr="00EE746E" w:rsidRDefault="00BA7EEA" w:rsidP="00281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EE74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Зменшити види діяльності </w:t>
      </w:r>
      <w:r w:rsidR="00EE746E" w:rsidRPr="00EE74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Комунального закладу Жмеринської міської ради «Центр надання соціальних послуг»</w:t>
      </w:r>
      <w:r w:rsidR="00EE74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а саме вилучити наступний вид діяльності за КВЕД:87.30 Надання послуг догляду із забезпеченням проживання для осіб похилого віку та інвалідів.</w:t>
      </w:r>
    </w:p>
    <w:p w:rsidR="00C65C7C" w:rsidRDefault="00BA7EEA" w:rsidP="00281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C65C7C" w:rsidRPr="00C65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Змінити </w:t>
      </w:r>
      <w:r w:rsidR="00C65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юридичну адресу Комунального закладу Жмеринської міської ради «Центр надання соціальних послуг» з адреси: </w:t>
      </w:r>
      <w:r w:rsidR="00C51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Україна, </w:t>
      </w:r>
      <w:r w:rsidR="00C65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23100, Вінницька область, </w:t>
      </w:r>
      <w:r w:rsidR="00C51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Жмеринський район, </w:t>
      </w:r>
      <w:r w:rsidR="00C65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Жмеринка, вул. Соборна, 41</w:t>
      </w:r>
      <w:r w:rsidR="007A5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адресу: Україна,</w:t>
      </w:r>
      <w:r w:rsidR="00C51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5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23100, Вінницька область, </w:t>
      </w:r>
      <w:r w:rsidR="00C51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Жмеринський район, </w:t>
      </w:r>
      <w:r w:rsidR="007A5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Жмеринка, вул. Училищна, 9.</w:t>
      </w:r>
    </w:p>
    <w:p w:rsidR="00A21D33" w:rsidRPr="00C65C7C" w:rsidRDefault="004D57F9" w:rsidP="00281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A21D33" w:rsidRPr="00C65C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A21D33"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57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о. д</w:t>
      </w:r>
      <w:r w:rsidR="00A21D33" w:rsidRPr="00C65C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A21D33" w:rsidRPr="00C65C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Комунального закладу Жмеринської міської ради «Центр надання соціальних послуг»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(Олександр МАЦЕР</w:t>
      </w:r>
      <w:r w:rsidR="007B7A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</w:t>
      </w:r>
      <w:r w:rsidR="00A21D33" w:rsidRPr="00C65C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здійснити всі необхідні реєстраційні дії.</w:t>
      </w:r>
    </w:p>
    <w:p w:rsidR="004D57F9" w:rsidRDefault="004D57F9" w:rsidP="00281667">
      <w:pPr>
        <w:tabs>
          <w:tab w:val="left" w:pos="0"/>
        </w:tabs>
        <w:spacing w:after="0" w:line="240" w:lineRule="auto"/>
        <w:ind w:right="-10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8275C9" w:rsidRPr="008275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Визнати таким, що втратило чинність рішення 29 сесії Жмеринської міської ради 8 скликання від 02.02.2023 року № 637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81667" w:rsidRPr="00281667" w:rsidRDefault="00EE746E" w:rsidP="00281667">
      <w:pPr>
        <w:tabs>
          <w:tab w:val="left" w:pos="0"/>
        </w:tabs>
        <w:spacing w:after="0" w:line="240" w:lineRule="auto"/>
        <w:ind w:right="-10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="00A21D33" w:rsidRPr="00C65C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A21D33"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1D33" w:rsidRPr="00C65C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 за виконанням рішення покласти на постійну комісію міської</w:t>
      </w:r>
      <w:r w:rsidR="00A21D33"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1D33" w:rsidRPr="00C65C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ради з гуманітарних питань та гендерної політики (освіти, культури, охорони здоров’я, соціального захисту населення, розвитку фізичної культури, спорту та молодіжної політики)</w:t>
      </w:r>
      <w:r w:rsidR="00A21D33"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1D33" w:rsidRPr="00C65C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(Оксана</w:t>
      </w:r>
      <w:r w:rsidR="00A21D33" w:rsidRPr="00A2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1D33" w:rsidRPr="00C65C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КАЛІНСЬКА).</w:t>
      </w:r>
    </w:p>
    <w:p w:rsidR="00281667" w:rsidRDefault="00281667" w:rsidP="00281667">
      <w:pPr>
        <w:keepNext/>
        <w:tabs>
          <w:tab w:val="left" w:pos="0"/>
          <w:tab w:val="left" w:pos="7088"/>
        </w:tabs>
        <w:spacing w:after="0" w:line="240" w:lineRule="auto"/>
        <w:jc w:val="center"/>
        <w:outlineLvl w:val="0"/>
        <w:rPr>
          <w:rFonts w:ascii="Times New Roman" w:eastAsia="Lithograph" w:hAnsi="Times New Roman" w:cs="Times New Roman"/>
          <w:b/>
          <w:sz w:val="28"/>
          <w:szCs w:val="28"/>
          <w:lang w:val="uk-UA" w:eastAsia="ru-RU"/>
        </w:rPr>
      </w:pPr>
    </w:p>
    <w:p w:rsidR="00D6564E" w:rsidRPr="00281667" w:rsidRDefault="00A21D33" w:rsidP="00281667">
      <w:pPr>
        <w:keepNext/>
        <w:tabs>
          <w:tab w:val="left" w:pos="0"/>
          <w:tab w:val="left" w:pos="7088"/>
        </w:tabs>
        <w:spacing w:after="0" w:line="240" w:lineRule="auto"/>
        <w:jc w:val="center"/>
        <w:outlineLvl w:val="0"/>
        <w:rPr>
          <w:rFonts w:ascii="Times New Roman" w:eastAsia="Lithograph" w:hAnsi="Times New Roman" w:cs="Times New Roman"/>
          <w:b/>
          <w:sz w:val="28"/>
          <w:szCs w:val="28"/>
          <w:lang w:val="uk-UA" w:eastAsia="ru-RU"/>
        </w:rPr>
      </w:pPr>
      <w:r w:rsidRPr="00A21D33">
        <w:rPr>
          <w:rFonts w:ascii="Times New Roman" w:eastAsia="Lithograph" w:hAnsi="Times New Roman" w:cs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</w:t>
      </w:r>
      <w:r w:rsidR="000E23FC">
        <w:rPr>
          <w:rFonts w:ascii="Times New Roman" w:eastAsia="Lithograph" w:hAnsi="Times New Roman" w:cs="Times New Roman"/>
          <w:b/>
          <w:sz w:val="28"/>
          <w:szCs w:val="28"/>
          <w:lang w:val="uk-UA" w:eastAsia="ru-RU"/>
        </w:rPr>
        <w:t xml:space="preserve">           </w:t>
      </w:r>
      <w:r w:rsidRPr="00A21D33">
        <w:rPr>
          <w:rFonts w:ascii="Times New Roman" w:eastAsia="Lithograph" w:hAnsi="Times New Roman" w:cs="Times New Roman"/>
          <w:b/>
          <w:sz w:val="28"/>
          <w:szCs w:val="28"/>
          <w:lang w:val="uk-UA" w:eastAsia="ru-RU"/>
        </w:rPr>
        <w:t xml:space="preserve">  Вадим КОЖУХОВСЬКИ</w:t>
      </w:r>
      <w:r w:rsidR="00281667">
        <w:rPr>
          <w:rFonts w:ascii="Times New Roman" w:eastAsia="Lithograph" w:hAnsi="Times New Roman" w:cs="Times New Roman"/>
          <w:b/>
          <w:sz w:val="28"/>
          <w:szCs w:val="28"/>
          <w:lang w:val="uk-UA" w:eastAsia="ru-RU"/>
        </w:rPr>
        <w:t>Й</w:t>
      </w:r>
    </w:p>
    <w:p w:rsidR="00A21D33" w:rsidRPr="00193F50" w:rsidRDefault="000E23FC" w:rsidP="00193F50">
      <w:pPr>
        <w:tabs>
          <w:tab w:val="left" w:pos="62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</w:t>
      </w:r>
    </w:p>
    <w:p w:rsidR="007D7396" w:rsidRDefault="007D7396"/>
    <w:p w:rsidR="00A21D33" w:rsidRPr="00A21D33" w:rsidRDefault="00A21D33" w:rsidP="00A21D33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21D3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>Додаток 1</w:t>
      </w:r>
    </w:p>
    <w:p w:rsidR="00A21D33" w:rsidRPr="00A21D33" w:rsidRDefault="005B5256" w:rsidP="00A21D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до рішення  40 сесії 8</w:t>
      </w:r>
      <w:r w:rsidR="00A21D33" w:rsidRPr="00A21D3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скликання</w:t>
      </w:r>
    </w:p>
    <w:p w:rsidR="00A21D33" w:rsidRPr="00A21D33" w:rsidRDefault="00A21D33" w:rsidP="00A21D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21D3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</w:t>
      </w:r>
      <w:r w:rsidR="005B525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від  7 листопада</w:t>
      </w:r>
      <w:r w:rsidRPr="00A21D3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2023р.№</w:t>
      </w:r>
      <w:r w:rsidR="005B525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867</w:t>
      </w:r>
      <w:r w:rsidRPr="00A21D3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___</w:t>
      </w:r>
    </w:p>
    <w:p w:rsidR="00A21D33" w:rsidRPr="00A21D33" w:rsidRDefault="00A21D33" w:rsidP="00A21D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tbl>
      <w:tblPr>
        <w:tblW w:w="9350" w:type="dxa"/>
        <w:tblLook w:val="00A0" w:firstRow="1" w:lastRow="0" w:firstColumn="1" w:lastColumn="0" w:noHBand="0" w:noVBand="0"/>
      </w:tblPr>
      <w:tblGrid>
        <w:gridCol w:w="4077"/>
        <w:gridCol w:w="284"/>
        <w:gridCol w:w="4989"/>
      </w:tblGrid>
      <w:tr w:rsidR="00A21D33" w:rsidRPr="00A21D33" w:rsidTr="00673C74">
        <w:tc>
          <w:tcPr>
            <w:tcW w:w="4077" w:type="dxa"/>
          </w:tcPr>
          <w:p w:rsidR="00A21D33" w:rsidRPr="00A21D33" w:rsidRDefault="00A21D33" w:rsidP="00A2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84" w:type="dxa"/>
          </w:tcPr>
          <w:p w:rsidR="00A21D33" w:rsidRPr="00A21D33" w:rsidRDefault="00A21D33" w:rsidP="00A2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989" w:type="dxa"/>
          </w:tcPr>
          <w:p w:rsidR="00A21D33" w:rsidRPr="00A21D33" w:rsidRDefault="00A21D33" w:rsidP="00A2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21D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«ЗАТВЕРДЖЕНО»</w:t>
            </w:r>
          </w:p>
        </w:tc>
      </w:tr>
      <w:tr w:rsidR="00A21D33" w:rsidRPr="00A21D33" w:rsidTr="00673C74">
        <w:tc>
          <w:tcPr>
            <w:tcW w:w="4077" w:type="dxa"/>
          </w:tcPr>
          <w:p w:rsidR="00A21D33" w:rsidRPr="00A21D33" w:rsidRDefault="00A21D33" w:rsidP="00A2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84" w:type="dxa"/>
          </w:tcPr>
          <w:p w:rsidR="00A21D33" w:rsidRPr="00A21D33" w:rsidRDefault="00A21D33" w:rsidP="00A2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989" w:type="dxa"/>
          </w:tcPr>
          <w:p w:rsidR="00A21D33" w:rsidRPr="00A21D33" w:rsidRDefault="00A21D33" w:rsidP="00A2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21D33" w:rsidRPr="00A21D33" w:rsidTr="00673C74">
        <w:tc>
          <w:tcPr>
            <w:tcW w:w="4077" w:type="dxa"/>
          </w:tcPr>
          <w:p w:rsidR="00A21D33" w:rsidRPr="006D1331" w:rsidRDefault="00A21D33" w:rsidP="00A2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A21D33" w:rsidRPr="00A21D33" w:rsidRDefault="00A21D33" w:rsidP="00A2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989" w:type="dxa"/>
          </w:tcPr>
          <w:p w:rsidR="00A21D33" w:rsidRPr="00A21D33" w:rsidRDefault="005B5256" w:rsidP="00A21D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рішення  40 </w:t>
            </w:r>
            <w:r w:rsidR="00A21D33" w:rsidRPr="00A21D33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сесії </w:t>
            </w:r>
          </w:p>
          <w:p w:rsidR="00A21D33" w:rsidRPr="00A21D33" w:rsidRDefault="005B5256" w:rsidP="00A2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Жмеринської міської ради 8</w:t>
            </w:r>
            <w:r w:rsidR="00A21D33" w:rsidRPr="00A21D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скликання</w:t>
            </w:r>
          </w:p>
          <w:p w:rsidR="00A21D33" w:rsidRPr="00A21D33" w:rsidRDefault="005B5256" w:rsidP="00A2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7 листопада</w:t>
            </w:r>
            <w:r w:rsidR="00A21D33" w:rsidRPr="00A21D3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 xml:space="preserve">_2023 р. №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867</w:t>
            </w:r>
            <w:r w:rsidR="00A21D33" w:rsidRPr="00A21D3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____</w:t>
            </w:r>
          </w:p>
        </w:tc>
      </w:tr>
      <w:tr w:rsidR="00A21D33" w:rsidRPr="00A21D33" w:rsidTr="00673C74">
        <w:tc>
          <w:tcPr>
            <w:tcW w:w="4077" w:type="dxa"/>
          </w:tcPr>
          <w:p w:rsidR="00A21D33" w:rsidRPr="00A21D33" w:rsidRDefault="00A21D33" w:rsidP="00A2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84" w:type="dxa"/>
          </w:tcPr>
          <w:p w:rsidR="00A21D33" w:rsidRPr="00A21D33" w:rsidRDefault="00A21D33" w:rsidP="00A2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989" w:type="dxa"/>
          </w:tcPr>
          <w:p w:rsidR="00A21D33" w:rsidRPr="00A21D33" w:rsidRDefault="00A21D33" w:rsidP="00A2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21D33" w:rsidRPr="00A21D33" w:rsidTr="00673C74">
        <w:tc>
          <w:tcPr>
            <w:tcW w:w="4077" w:type="dxa"/>
          </w:tcPr>
          <w:p w:rsidR="00A21D33" w:rsidRPr="00A21D33" w:rsidRDefault="00A21D33" w:rsidP="00A21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4" w:type="dxa"/>
          </w:tcPr>
          <w:p w:rsidR="00A21D33" w:rsidRPr="00A21D33" w:rsidRDefault="00A21D33" w:rsidP="00A2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989" w:type="dxa"/>
          </w:tcPr>
          <w:p w:rsidR="00A21D33" w:rsidRPr="00A21D33" w:rsidRDefault="00A21D33" w:rsidP="00A21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1D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В.В. </w:t>
            </w:r>
            <w:proofErr w:type="spellStart"/>
            <w:r w:rsidRPr="00A21D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Кожуховський</w:t>
            </w:r>
            <w:proofErr w:type="spellEnd"/>
          </w:p>
        </w:tc>
      </w:tr>
      <w:tr w:rsidR="00A21D33" w:rsidRPr="00A21D33" w:rsidTr="00673C74">
        <w:tc>
          <w:tcPr>
            <w:tcW w:w="4077" w:type="dxa"/>
          </w:tcPr>
          <w:p w:rsidR="00A21D33" w:rsidRPr="00A21D33" w:rsidRDefault="00A21D33" w:rsidP="00A21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4" w:type="dxa"/>
          </w:tcPr>
          <w:p w:rsidR="00A21D33" w:rsidRPr="00A21D33" w:rsidRDefault="00A21D33" w:rsidP="00A2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989" w:type="dxa"/>
          </w:tcPr>
          <w:p w:rsidR="00A21D33" w:rsidRPr="00A21D33" w:rsidRDefault="00A21D33" w:rsidP="00A2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21D33" w:rsidRPr="00A21D33" w:rsidTr="00673C74">
        <w:tc>
          <w:tcPr>
            <w:tcW w:w="4077" w:type="dxa"/>
          </w:tcPr>
          <w:p w:rsidR="00A21D33" w:rsidRPr="00A21D33" w:rsidRDefault="00A21D33" w:rsidP="00A21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4" w:type="dxa"/>
          </w:tcPr>
          <w:p w:rsidR="00A21D33" w:rsidRPr="00A21D33" w:rsidRDefault="00A21D33" w:rsidP="00A2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989" w:type="dxa"/>
          </w:tcPr>
          <w:p w:rsidR="00A21D33" w:rsidRPr="00A21D33" w:rsidRDefault="00A21D33" w:rsidP="00A2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A21D33" w:rsidRPr="00A21D33" w:rsidRDefault="00A21D33" w:rsidP="00A21D3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A21D33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ПОЛОЖЕННЯ</w:t>
      </w:r>
    </w:p>
    <w:p w:rsidR="00A21D33" w:rsidRPr="00A21D33" w:rsidRDefault="00A21D33" w:rsidP="00A21D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ind w:left="92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21D3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Комунального закладу Жмеринської міської ради «Центр надання соціальних послуг»</w:t>
      </w:r>
    </w:p>
    <w:p w:rsidR="00A21D33" w:rsidRPr="00A21D33" w:rsidRDefault="00A21D33" w:rsidP="00A21D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D33" w:rsidRPr="00A21D33" w:rsidRDefault="00A21D33" w:rsidP="00A21D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Жмеринка</w:t>
      </w:r>
    </w:p>
    <w:p w:rsidR="00A21D33" w:rsidRPr="00A21D33" w:rsidRDefault="00A21D33" w:rsidP="00A21D3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:rsidR="00A21D33" w:rsidRPr="003D1790" w:rsidRDefault="00A21D33" w:rsidP="00A21D33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3D1790">
        <w:rPr>
          <w:rFonts w:ascii="Times New Roman" w:hAnsi="Times New Roman"/>
          <w:sz w:val="28"/>
          <w:szCs w:val="28"/>
        </w:rPr>
        <w:lastRenderedPageBreak/>
        <w:t>Загальні положення.</w:t>
      </w:r>
    </w:p>
    <w:p w:rsidR="00A21D33" w:rsidRPr="0033688C" w:rsidRDefault="00A21D33" w:rsidP="00A21D33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A21D33" w:rsidRPr="0033688C" w:rsidRDefault="00A21D33" w:rsidP="00A21D33">
      <w:pPr>
        <w:pStyle w:val="1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3688C">
        <w:rPr>
          <w:rFonts w:ascii="Times New Roman" w:hAnsi="Times New Roman"/>
          <w:sz w:val="28"/>
          <w:szCs w:val="28"/>
        </w:rPr>
        <w:t>Комунальний заклад Жмеринської міської ради «Центр надання соціальних послуг»</w:t>
      </w:r>
      <w:r w:rsidRPr="0033688C">
        <w:rPr>
          <w:rFonts w:ascii="Times New Roman" w:hAnsi="Times New Roman"/>
          <w:b w:val="0"/>
          <w:sz w:val="28"/>
          <w:szCs w:val="28"/>
        </w:rPr>
        <w:t xml:space="preserve"> - є бюджетною неприбутковою установою, рішення щодо </w:t>
      </w:r>
      <w:r w:rsidRPr="0033688C">
        <w:rPr>
          <w:rFonts w:ascii="Times New Roman" w:hAnsi="Times New Roman"/>
          <w:b w:val="0"/>
          <w:color w:val="000000"/>
          <w:sz w:val="28"/>
          <w:szCs w:val="28"/>
        </w:rPr>
        <w:t>зміни</w:t>
      </w:r>
      <w:r w:rsidRPr="0033688C">
        <w:rPr>
          <w:rFonts w:ascii="Times New Roman" w:hAnsi="Times New Roman"/>
          <w:b w:val="0"/>
          <w:sz w:val="28"/>
          <w:szCs w:val="28"/>
        </w:rPr>
        <w:t>, утворення, ліквідації або реорганізації  приймає Жмеринська міська рада (</w:t>
      </w:r>
      <w:r>
        <w:rPr>
          <w:rFonts w:ascii="Times New Roman" w:hAnsi="Times New Roman"/>
          <w:b w:val="0"/>
          <w:sz w:val="28"/>
          <w:szCs w:val="28"/>
        </w:rPr>
        <w:t>д</w:t>
      </w:r>
      <w:r w:rsidRPr="0033688C">
        <w:rPr>
          <w:rFonts w:ascii="Times New Roman" w:hAnsi="Times New Roman"/>
          <w:b w:val="0"/>
          <w:sz w:val="28"/>
          <w:szCs w:val="28"/>
        </w:rPr>
        <w:t>ал</w:t>
      </w:r>
      <w:r>
        <w:rPr>
          <w:rFonts w:ascii="Times New Roman" w:hAnsi="Times New Roman"/>
          <w:b w:val="0"/>
          <w:sz w:val="28"/>
          <w:szCs w:val="28"/>
        </w:rPr>
        <w:t>і – Засновник)</w:t>
      </w:r>
      <w:r w:rsidRPr="0033688C">
        <w:rPr>
          <w:rFonts w:ascii="Times New Roman" w:hAnsi="Times New Roman"/>
          <w:b w:val="0"/>
          <w:sz w:val="28"/>
          <w:szCs w:val="28"/>
        </w:rPr>
        <w:t xml:space="preserve">. Центр надання соціальних послуг (далі - </w:t>
      </w:r>
      <w:r>
        <w:rPr>
          <w:rFonts w:ascii="Times New Roman" w:hAnsi="Times New Roman"/>
          <w:b w:val="0"/>
          <w:sz w:val="28"/>
          <w:szCs w:val="28"/>
        </w:rPr>
        <w:t>Ц</w:t>
      </w:r>
      <w:r w:rsidRPr="0033688C">
        <w:rPr>
          <w:rFonts w:ascii="Times New Roman" w:hAnsi="Times New Roman"/>
          <w:b w:val="0"/>
          <w:sz w:val="28"/>
          <w:szCs w:val="28"/>
        </w:rPr>
        <w:t xml:space="preserve">ентр) є комплексним закладом соціального захисту населення, структурні підрозділи якого провадять соціальну роботу та надають соціальні послуги особам/сім’ям, які належать до вразливих груп населення та/або перебувають у складних життєвих обставинах (далі - особи/сім’ї). </w:t>
      </w:r>
    </w:p>
    <w:p w:rsidR="00A21D33" w:rsidRPr="009C15B2" w:rsidRDefault="00A21D33" w:rsidP="00A21D33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C15B2">
        <w:rPr>
          <w:rFonts w:ascii="Times New Roman" w:hAnsi="Times New Roman"/>
          <w:b w:val="0"/>
          <w:sz w:val="28"/>
          <w:szCs w:val="28"/>
          <w:lang w:val="ru-RU"/>
        </w:rPr>
        <w:t>1.2.</w:t>
      </w:r>
      <w:r w:rsidRPr="009C15B2">
        <w:rPr>
          <w:rFonts w:ascii="Times New Roman" w:hAnsi="Times New Roman"/>
          <w:b w:val="0"/>
          <w:sz w:val="28"/>
          <w:szCs w:val="28"/>
        </w:rPr>
        <w:t xml:space="preserve"> Повне найменування: </w:t>
      </w:r>
      <w:r w:rsidRPr="009C15B2">
        <w:rPr>
          <w:rFonts w:ascii="Times New Roman" w:hAnsi="Times New Roman"/>
          <w:sz w:val="28"/>
          <w:szCs w:val="28"/>
        </w:rPr>
        <w:t>КОМУНАЛЬНИЙ ЗАКЛАД ЖМЕРИНСЬКОЇ МІСЬКОЇ РАДИ «ЦЕНТР НАДАННЯ СОЦІАЛЬНИХ ПОСЛУГ»</w:t>
      </w:r>
      <w:r w:rsidRPr="009C15B2">
        <w:rPr>
          <w:rFonts w:ascii="Times New Roman" w:hAnsi="Times New Roman"/>
          <w:b w:val="0"/>
          <w:sz w:val="28"/>
          <w:szCs w:val="28"/>
        </w:rPr>
        <w:t xml:space="preserve">, скорочене найменування: </w:t>
      </w:r>
      <w:r w:rsidRPr="009C15B2">
        <w:rPr>
          <w:rFonts w:ascii="Times New Roman" w:hAnsi="Times New Roman"/>
          <w:sz w:val="28"/>
          <w:szCs w:val="28"/>
        </w:rPr>
        <w:t>КЗ «ЖМЕРИНСЬКИЙ ЦНСП»</w:t>
      </w:r>
      <w:r w:rsidRPr="009C15B2">
        <w:rPr>
          <w:rFonts w:ascii="Times New Roman" w:hAnsi="Times New Roman"/>
          <w:b w:val="0"/>
          <w:sz w:val="28"/>
          <w:szCs w:val="28"/>
        </w:rPr>
        <w:t>.</w:t>
      </w:r>
    </w:p>
    <w:p w:rsidR="00E84A0A" w:rsidRPr="008275C9" w:rsidRDefault="00A21D33" w:rsidP="00E84A0A">
      <w:pPr>
        <w:pStyle w:val="1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  <w:lang w:val="ru-RU" w:eastAsia="uk-UA"/>
        </w:rPr>
      </w:pPr>
      <w:r w:rsidRPr="009C15B2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>1.3.</w:t>
      </w:r>
      <w:r w:rsidR="00F83C65" w:rsidRPr="009C15B2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 xml:space="preserve">  </w:t>
      </w:r>
      <w:r w:rsidRPr="009C15B2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 xml:space="preserve">Центр у своїй діяльності керується </w:t>
      </w:r>
      <w:hyperlink r:id="rId7" w:tgtFrame="_blank" w:history="1">
        <w:r w:rsidRPr="009C15B2">
          <w:rPr>
            <w:rFonts w:ascii="Times New Roman" w:hAnsi="Times New Roman"/>
            <w:b w:val="0"/>
            <w:sz w:val="28"/>
            <w:szCs w:val="28"/>
            <w:lang w:eastAsia="uk-UA"/>
          </w:rPr>
          <w:t>Конституцією</w:t>
        </w:r>
      </w:hyperlink>
      <w:r w:rsidRPr="009C15B2">
        <w:rPr>
          <w:rFonts w:ascii="Times New Roman" w:hAnsi="Times New Roman"/>
          <w:b w:val="0"/>
          <w:sz w:val="28"/>
          <w:szCs w:val="28"/>
          <w:lang w:eastAsia="uk-UA"/>
        </w:rPr>
        <w:t xml:space="preserve"> </w:t>
      </w:r>
      <w:r w:rsidRPr="009C15B2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 xml:space="preserve">та законами України «Про соціальні послуги», «Про соціальну роботу з сім’ями, дітьми та молоддю», актами Президента України та Кабінету Міністрів України, наказами </w:t>
      </w:r>
      <w:proofErr w:type="spellStart"/>
      <w:r w:rsidRPr="009C15B2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>Мінсоцполітики</w:t>
      </w:r>
      <w:proofErr w:type="spellEnd"/>
      <w:r w:rsidRPr="009C15B2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>, іншими нормативно-правовими актами з питань надання соціальних послуг, а також цим Положенням.</w:t>
      </w:r>
    </w:p>
    <w:p w:rsidR="002C22BF" w:rsidRDefault="00E84A0A" w:rsidP="00130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D3309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1.4. Методичний та інформаційний супровід діяльності центру забезпечує </w:t>
      </w:r>
      <w:r w:rsidR="006A4863" w:rsidRPr="00D3309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Вінницький </w:t>
      </w:r>
      <w:r w:rsidRPr="00D3309C">
        <w:rPr>
          <w:rFonts w:ascii="Times New Roman" w:hAnsi="Times New Roman" w:cs="Times New Roman"/>
          <w:sz w:val="28"/>
          <w:szCs w:val="28"/>
          <w:lang w:val="uk-UA" w:eastAsia="uk-UA"/>
        </w:rPr>
        <w:t>обласний</w:t>
      </w:r>
      <w:r w:rsidR="006A4863" w:rsidRPr="00D3309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3309C">
        <w:rPr>
          <w:rFonts w:ascii="Times New Roman" w:hAnsi="Times New Roman" w:cs="Times New Roman"/>
          <w:sz w:val="28"/>
          <w:szCs w:val="28"/>
          <w:lang w:val="uk-UA" w:eastAsia="uk-UA"/>
        </w:rPr>
        <w:t>центр соціальних служб</w:t>
      </w:r>
      <w:r w:rsidR="002C22BF" w:rsidRPr="00D3309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Департамент соціальної та молодіжної політики Вінницької ОДА. Контроль за додержанням законодавства про надання соціальних послуг здійснює </w:t>
      </w:r>
      <w:r w:rsidR="00D802A3">
        <w:rPr>
          <w:rFonts w:ascii="Times New Roman" w:hAnsi="Times New Roman" w:cs="Times New Roman"/>
          <w:sz w:val="28"/>
          <w:szCs w:val="28"/>
          <w:lang w:val="uk-UA" w:eastAsia="uk-UA"/>
        </w:rPr>
        <w:t>Управління соціального захисту населення та охорони здоров’я Жмеринської міської ради.</w:t>
      </w:r>
    </w:p>
    <w:p w:rsidR="001302F9" w:rsidRPr="00E84A0A" w:rsidRDefault="001302F9" w:rsidP="00130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1.5.</w:t>
      </w:r>
      <w:r w:rsidRPr="00130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0660">
        <w:rPr>
          <w:rFonts w:ascii="Times New Roman" w:hAnsi="Times New Roman" w:cs="Times New Roman"/>
          <w:sz w:val="28"/>
          <w:szCs w:val="28"/>
          <w:lang w:val="uk-UA"/>
        </w:rPr>
        <w:t>Центр є юридичною особою, має самостійний баланс, рахунки в органах Казначейства, печатку із своїм найменуванням, штампи та бланки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0D23" w:rsidRDefault="00B40D23" w:rsidP="00B40D23">
      <w:pPr>
        <w:spacing w:line="240" w:lineRule="auto"/>
        <w:rPr>
          <w:lang w:val="uk-UA"/>
        </w:rPr>
      </w:pPr>
    </w:p>
    <w:p w:rsidR="00B40D23" w:rsidRPr="00D3309C" w:rsidRDefault="00B40D23" w:rsidP="00B40D23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309C">
        <w:rPr>
          <w:rFonts w:ascii="Times New Roman" w:hAnsi="Times New Roman" w:cs="Times New Roman"/>
          <w:b/>
          <w:sz w:val="28"/>
          <w:szCs w:val="28"/>
          <w:lang w:val="uk-UA"/>
        </w:rPr>
        <w:t>Мета та основні завдання</w:t>
      </w:r>
    </w:p>
    <w:p w:rsidR="006269E6" w:rsidRPr="00D3309C" w:rsidRDefault="006269E6" w:rsidP="003F5403">
      <w:pPr>
        <w:pStyle w:val="a3"/>
        <w:numPr>
          <w:ilvl w:val="1"/>
          <w:numId w:val="2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309C">
        <w:rPr>
          <w:rFonts w:ascii="Times New Roman" w:hAnsi="Times New Roman" w:cs="Times New Roman"/>
          <w:sz w:val="28"/>
          <w:szCs w:val="28"/>
          <w:lang w:val="uk-UA"/>
        </w:rPr>
        <w:t>Основною метою діяльності Центру є</w:t>
      </w:r>
      <w:r w:rsidR="004D57F9" w:rsidRPr="00D3309C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соціальної роботи та надання</w:t>
      </w:r>
      <w:r w:rsidR="003F5403" w:rsidRPr="00D330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57F9" w:rsidRPr="00D3309C">
        <w:rPr>
          <w:rFonts w:ascii="Times New Roman" w:hAnsi="Times New Roman" w:cs="Times New Roman"/>
          <w:sz w:val="28"/>
          <w:szCs w:val="28"/>
          <w:lang w:val="uk-UA"/>
        </w:rPr>
        <w:t>соціальних послуг різним категоріям населення</w:t>
      </w:r>
      <w:r w:rsidRPr="00D330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57F9" w:rsidRPr="00D330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309C">
        <w:rPr>
          <w:rFonts w:ascii="Times New Roman" w:hAnsi="Times New Roman" w:cs="Times New Roman"/>
          <w:sz w:val="28"/>
          <w:szCs w:val="28"/>
          <w:lang w:val="uk-UA"/>
        </w:rPr>
        <w:t>які проживають/перебувають на території Жмеринської міської територіальної громади на законних підставах, перебувають у складних життєвих обставинах й потребують сторонньої допомоги.</w:t>
      </w:r>
    </w:p>
    <w:p w:rsidR="00B40D23" w:rsidRPr="00B40D23" w:rsidRDefault="00B40D23" w:rsidP="00B40D2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0D23">
        <w:rPr>
          <w:rFonts w:ascii="Times New Roman" w:hAnsi="Times New Roman" w:cs="Times New Roman"/>
          <w:sz w:val="28"/>
          <w:szCs w:val="28"/>
          <w:lang w:val="uk-UA"/>
        </w:rPr>
        <w:t>Основні завдання центру:</w:t>
      </w:r>
    </w:p>
    <w:p w:rsidR="00B40D23" w:rsidRDefault="00B40D23" w:rsidP="00B40D23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40D23">
        <w:rPr>
          <w:rFonts w:ascii="Times New Roman" w:hAnsi="Times New Roman" w:cs="Times New Roman"/>
          <w:sz w:val="28"/>
          <w:szCs w:val="28"/>
          <w:lang w:val="uk-UA"/>
        </w:rPr>
        <w:t xml:space="preserve">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соціально-профілактичної роботи, спрямованої на запобігання потраплянню в складні життєві обставини осіб/сімей, які належать до вразливих груп населення;</w:t>
      </w:r>
    </w:p>
    <w:p w:rsidR="00A13BE1" w:rsidRDefault="00B40D23" w:rsidP="00B40D23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надання особам/сім’ям комплексу соціальних послуг, яких </w:t>
      </w:r>
      <w:r w:rsidR="00A13BE1">
        <w:rPr>
          <w:rFonts w:ascii="Times New Roman" w:hAnsi="Times New Roman" w:cs="Times New Roman"/>
          <w:sz w:val="28"/>
          <w:szCs w:val="28"/>
          <w:lang w:val="uk-UA"/>
        </w:rPr>
        <w:t xml:space="preserve">вони потребують, відповідно до переліку послуг, затвердженого </w:t>
      </w:r>
      <w:proofErr w:type="spellStart"/>
      <w:r w:rsidR="00A13BE1">
        <w:rPr>
          <w:rFonts w:ascii="Times New Roman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="00A13BE1">
        <w:rPr>
          <w:rFonts w:ascii="Times New Roman" w:hAnsi="Times New Roman" w:cs="Times New Roman"/>
          <w:sz w:val="28"/>
          <w:szCs w:val="28"/>
          <w:lang w:val="uk-UA"/>
        </w:rPr>
        <w:t>, з метою мінімізації або подолання таких обставин.</w:t>
      </w:r>
    </w:p>
    <w:p w:rsidR="00A13BE1" w:rsidRDefault="00A13BE1" w:rsidP="00A13BE1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Центр відповідно до визначених цим Положенням завдань:</w:t>
      </w:r>
    </w:p>
    <w:p w:rsidR="00A13BE1" w:rsidRDefault="00A13BE1" w:rsidP="0078773E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виявляє осіб/сім’ї і веде їх облік;</w:t>
      </w:r>
    </w:p>
    <w:p w:rsidR="00A13BE1" w:rsidRDefault="00A13BE1" w:rsidP="0078773E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проводить оцінювання потреб осіб/сімей у соціальних послугах;</w:t>
      </w:r>
    </w:p>
    <w:p w:rsidR="00A13BE1" w:rsidRDefault="00A13BE1" w:rsidP="0078773E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надає соціальні послуги відповідно до державних стандартів соціальних послуг;</w:t>
      </w:r>
    </w:p>
    <w:p w:rsidR="00A13BE1" w:rsidRDefault="00A13BE1" w:rsidP="0078773E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надає допомогу особам/сім’ям у розв’язанні їх соціально-побутових пр</w:t>
      </w:r>
      <w:r w:rsidR="0078773E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блем;</w:t>
      </w:r>
    </w:p>
    <w:p w:rsidR="009C15B2" w:rsidRDefault="00A13BE1" w:rsidP="009C15B2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5B2">
        <w:rPr>
          <w:rFonts w:ascii="Times New Roman" w:hAnsi="Times New Roman" w:cs="Times New Roman"/>
          <w:sz w:val="28"/>
          <w:szCs w:val="28"/>
          <w:lang w:val="uk-UA"/>
        </w:rPr>
        <w:t>забезпечує соціальне супроводження прийомних сімей і дитячих будинків сімейного типу;</w:t>
      </w:r>
    </w:p>
    <w:p w:rsidR="00B40D23" w:rsidRPr="009C15B2" w:rsidRDefault="0078773E" w:rsidP="009C15B2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5B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забезпечує соціальний патронаж осіб, які відбули покарання у виді обмеження або позбавлення волі на певний строк, а також звільнених від подальшого відбування таких покарань на підставах, передбачених законом, за повідомленням </w:t>
      </w:r>
      <w:r w:rsidR="00593FDF" w:rsidRPr="00593FDF"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захисту населення та охорони здоров’я Жмеринської міської ради</w:t>
      </w:r>
      <w:r w:rsidR="00200F37" w:rsidRPr="00200F37">
        <w:rPr>
          <w:rFonts w:ascii="Times New Roman" w:hAnsi="Times New Roman" w:cs="Times New Roman"/>
          <w:sz w:val="28"/>
          <w:szCs w:val="28"/>
          <w:lang w:val="uk-UA"/>
        </w:rPr>
        <w:t xml:space="preserve"> або органу місцевого самоврядування</w:t>
      </w:r>
      <w:r w:rsidRPr="00200F37">
        <w:rPr>
          <w:rFonts w:ascii="Times New Roman" w:hAnsi="Times New Roman" w:cs="Times New Roman"/>
          <w:sz w:val="28"/>
          <w:szCs w:val="28"/>
          <w:lang w:val="uk-UA"/>
        </w:rPr>
        <w:t>, бере участь у роботі спостережних комісій;</w:t>
      </w:r>
    </w:p>
    <w:p w:rsidR="0078773E" w:rsidRDefault="0078773E" w:rsidP="0078773E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773E">
        <w:rPr>
          <w:rFonts w:ascii="Times New Roman" w:hAnsi="Times New Roman" w:cs="Times New Roman"/>
          <w:sz w:val="28"/>
          <w:szCs w:val="28"/>
          <w:lang w:val="uk-UA"/>
        </w:rPr>
        <w:t>складає план реабілітації особи, яка постраждала від торгівлі людьми;</w:t>
      </w:r>
    </w:p>
    <w:p w:rsidR="0078773E" w:rsidRDefault="0078773E" w:rsidP="0078773E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773E">
        <w:rPr>
          <w:rFonts w:ascii="Times New Roman" w:hAnsi="Times New Roman" w:cs="Times New Roman"/>
          <w:sz w:val="28"/>
          <w:szCs w:val="28"/>
          <w:lang w:val="uk-UA"/>
        </w:rPr>
        <w:t>вносить відомості до реєстру надавачів та отримувачів соціальних послуг;</w:t>
      </w:r>
    </w:p>
    <w:p w:rsidR="0078773E" w:rsidRDefault="0078773E" w:rsidP="0078773E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773E">
        <w:rPr>
          <w:rFonts w:ascii="Times New Roman" w:hAnsi="Times New Roman" w:cs="Times New Roman"/>
          <w:sz w:val="28"/>
          <w:szCs w:val="28"/>
          <w:lang w:val="uk-UA"/>
        </w:rPr>
        <w:t>проводить моніторинг та оцінювання якості наданих ним соціальних послуг;</w:t>
      </w:r>
    </w:p>
    <w:p w:rsidR="0078773E" w:rsidRDefault="0078773E" w:rsidP="0078773E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773E">
        <w:rPr>
          <w:rFonts w:ascii="Times New Roman" w:hAnsi="Times New Roman" w:cs="Times New Roman"/>
          <w:sz w:val="28"/>
          <w:szCs w:val="28"/>
          <w:lang w:val="uk-UA"/>
        </w:rPr>
        <w:t>створює умови для навчання та підвищення кваліфікації працівників, які надають соціальні послуги;</w:t>
      </w:r>
    </w:p>
    <w:p w:rsidR="0078773E" w:rsidRDefault="0078773E" w:rsidP="0078773E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773E">
        <w:rPr>
          <w:rFonts w:ascii="Times New Roman" w:hAnsi="Times New Roman" w:cs="Times New Roman"/>
          <w:sz w:val="28"/>
          <w:szCs w:val="28"/>
          <w:lang w:val="uk-UA"/>
        </w:rPr>
        <w:t>взаємодіє з іншими суб’єктами системи надання соціальних послуг, а також з органами, установами, закладами, фізичними особами - підприємцями, які в межах компетенції у відповідній адміністративно-територіальній одиниці або територіальній громаді надають допомогу особам/сім’ям та/або здійснюють їх захист;</w:t>
      </w:r>
    </w:p>
    <w:p w:rsidR="0013721B" w:rsidRDefault="0078773E" w:rsidP="0013721B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773E">
        <w:rPr>
          <w:rFonts w:ascii="Times New Roman" w:hAnsi="Times New Roman" w:cs="Times New Roman"/>
          <w:sz w:val="28"/>
          <w:szCs w:val="28"/>
          <w:lang w:val="uk-UA"/>
        </w:rPr>
        <w:t>інформує населення адміністративно-територіальної одиниці/ територіальної громади та осіб/сім’ї індивідуально про перелік, обсяг і зміст соціальних послуг, які він надає, умови та порядок їх отримання. Відповідні матеріали розміщуються в засобах масової інформації, на веб-сайтах суб’єктів, що надають соціальну послугу, інших інформаційних ресурсах;</w:t>
      </w:r>
    </w:p>
    <w:p w:rsidR="0078773E" w:rsidRPr="0013721B" w:rsidRDefault="0078773E" w:rsidP="00200F3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721B">
        <w:rPr>
          <w:rFonts w:ascii="Times New Roman" w:hAnsi="Times New Roman" w:cs="Times New Roman"/>
          <w:sz w:val="28"/>
          <w:szCs w:val="28"/>
          <w:lang w:val="uk-UA"/>
        </w:rPr>
        <w:t>бере участь у визначенні потреб населення адміністративно-територіальної одиниці/територіальної громади у соціальних послугах, а також у підготовці та виконанні програм надання соціальних послуг, розроблених за результатами визначення потреб населення адміністративно-територіальної</w:t>
      </w:r>
      <w:r w:rsidR="0013721B" w:rsidRPr="001372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721B">
        <w:rPr>
          <w:rFonts w:ascii="Times New Roman" w:hAnsi="Times New Roman" w:cs="Times New Roman"/>
          <w:sz w:val="28"/>
          <w:szCs w:val="28"/>
          <w:lang w:val="uk-UA"/>
        </w:rPr>
        <w:t>одиниці/територіальної громади у соціальних послугах;</w:t>
      </w:r>
    </w:p>
    <w:p w:rsidR="0078773E" w:rsidRDefault="0078773E" w:rsidP="0078773E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773E">
        <w:rPr>
          <w:rFonts w:ascii="Times New Roman" w:hAnsi="Times New Roman" w:cs="Times New Roman"/>
          <w:sz w:val="28"/>
          <w:szCs w:val="28"/>
          <w:lang w:val="uk-UA"/>
        </w:rPr>
        <w:t xml:space="preserve">готує статистичні та інформаційно-аналітичні матеріали стосовно наданих соціальних послуг і проведеної соціальної роботи, які подає відповідному </w:t>
      </w:r>
      <w:r w:rsidRPr="00200F37">
        <w:rPr>
          <w:rFonts w:ascii="Times New Roman" w:hAnsi="Times New Roman" w:cs="Times New Roman"/>
          <w:sz w:val="28"/>
          <w:szCs w:val="28"/>
          <w:lang w:val="uk-UA"/>
        </w:rPr>
        <w:t>структурному підрозділу з питань соціального захисту населення місцевого органу виконавчої влади або органу місцевого самоврядування;</w:t>
      </w:r>
    </w:p>
    <w:p w:rsidR="0078773E" w:rsidRDefault="0078773E" w:rsidP="0078773E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773E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захист персональних даних отримувачів соціальних послуг відповідно до 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8773E">
        <w:rPr>
          <w:rFonts w:ascii="Times New Roman" w:hAnsi="Times New Roman" w:cs="Times New Roman"/>
          <w:sz w:val="28"/>
          <w:szCs w:val="28"/>
          <w:lang w:val="uk-UA"/>
        </w:rPr>
        <w:t>Про захист персональних даних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877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1296" w:rsidRDefault="00641296" w:rsidP="00641296">
      <w:pPr>
        <w:pStyle w:val="a3"/>
        <w:numPr>
          <w:ilvl w:val="1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296">
        <w:rPr>
          <w:rFonts w:ascii="Times New Roman" w:hAnsi="Times New Roman" w:cs="Times New Roman"/>
          <w:sz w:val="28"/>
          <w:szCs w:val="28"/>
          <w:lang w:val="uk-UA"/>
        </w:rPr>
        <w:t>Центр з урахуванням потреб у соціальних послугах, визначених у відповідній адміністративно-територіальній одиниці/територіальній громаді</w:t>
      </w:r>
      <w:r w:rsidR="00F576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296">
        <w:rPr>
          <w:rFonts w:ascii="Times New Roman" w:hAnsi="Times New Roman" w:cs="Times New Roman"/>
          <w:sz w:val="28"/>
          <w:szCs w:val="28"/>
          <w:lang w:val="uk-UA"/>
        </w:rPr>
        <w:t>нада</w:t>
      </w:r>
      <w:r w:rsidR="00F5768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41296">
        <w:rPr>
          <w:rFonts w:ascii="Times New Roman" w:hAnsi="Times New Roman" w:cs="Times New Roman"/>
          <w:sz w:val="28"/>
          <w:szCs w:val="28"/>
          <w:lang w:val="uk-UA"/>
        </w:rPr>
        <w:t xml:space="preserve"> такі </w:t>
      </w:r>
      <w:r w:rsidR="00F57680">
        <w:rPr>
          <w:rFonts w:ascii="Times New Roman" w:hAnsi="Times New Roman" w:cs="Times New Roman"/>
          <w:sz w:val="28"/>
          <w:szCs w:val="28"/>
          <w:lang w:val="uk-UA"/>
        </w:rPr>
        <w:t xml:space="preserve">базові </w:t>
      </w:r>
      <w:r w:rsidRPr="00641296">
        <w:rPr>
          <w:rFonts w:ascii="Times New Roman" w:hAnsi="Times New Roman" w:cs="Times New Roman"/>
          <w:sz w:val="28"/>
          <w:szCs w:val="28"/>
          <w:lang w:val="uk-UA"/>
        </w:rPr>
        <w:t>соціальні пос</w:t>
      </w:r>
      <w:r w:rsidR="00200F37">
        <w:rPr>
          <w:rFonts w:ascii="Times New Roman" w:hAnsi="Times New Roman" w:cs="Times New Roman"/>
          <w:sz w:val="28"/>
          <w:szCs w:val="28"/>
          <w:lang w:val="uk-UA"/>
        </w:rPr>
        <w:t>луги</w:t>
      </w:r>
      <w:r w:rsidR="005931C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затверджених державних стандартів</w:t>
      </w:r>
      <w:r w:rsidR="00D915CD">
        <w:rPr>
          <w:rFonts w:ascii="Times New Roman" w:hAnsi="Times New Roman" w:cs="Times New Roman"/>
          <w:sz w:val="28"/>
          <w:szCs w:val="28"/>
          <w:lang w:val="uk-UA"/>
        </w:rPr>
        <w:t xml:space="preserve"> соціальних послуг</w:t>
      </w:r>
      <w:r w:rsidRPr="0064129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41296" w:rsidRDefault="00F57680" w:rsidP="00F57680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догляд вдома;</w:t>
      </w:r>
    </w:p>
    <w:p w:rsidR="00F57680" w:rsidRDefault="00F57680" w:rsidP="00F57680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соціальна адаптація; </w:t>
      </w:r>
    </w:p>
    <w:p w:rsidR="00F57680" w:rsidRDefault="00F57680" w:rsidP="00F57680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соціальна інтеграція та реінтеграція;</w:t>
      </w:r>
    </w:p>
    <w:p w:rsidR="00F57680" w:rsidRDefault="00F57680" w:rsidP="00F57680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екстрене (кризове) втручання;</w:t>
      </w:r>
    </w:p>
    <w:p w:rsidR="00F57680" w:rsidRDefault="00F57680" w:rsidP="00F57680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консультування;</w:t>
      </w:r>
    </w:p>
    <w:p w:rsidR="00F57680" w:rsidRDefault="00F57680" w:rsidP="00F57680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соціальний супровід;</w:t>
      </w:r>
    </w:p>
    <w:p w:rsidR="00F57680" w:rsidRDefault="00F57680" w:rsidP="00F57680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представництво інтересів;</w:t>
      </w:r>
    </w:p>
    <w:p w:rsidR="00F57680" w:rsidRDefault="00F57680" w:rsidP="00F57680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соціальна профілактика;</w:t>
      </w:r>
    </w:p>
    <w:p w:rsidR="00F57680" w:rsidRDefault="00F57680" w:rsidP="00F57680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натуральна допомога;</w:t>
      </w:r>
    </w:p>
    <w:p w:rsidR="00F57680" w:rsidRDefault="00F57680" w:rsidP="00F57680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супровід під час інклюзивного навчання;</w:t>
      </w:r>
    </w:p>
    <w:p w:rsidR="001302F9" w:rsidRDefault="00F57680" w:rsidP="001302F9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інформування;</w:t>
      </w:r>
      <w:r w:rsidR="001302F9" w:rsidRPr="00130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02F9" w:rsidRDefault="001302F9" w:rsidP="001302F9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FBB">
        <w:rPr>
          <w:rFonts w:ascii="Times New Roman" w:hAnsi="Times New Roman" w:cs="Times New Roman"/>
          <w:sz w:val="28"/>
          <w:szCs w:val="28"/>
          <w:lang w:val="uk-UA"/>
        </w:rPr>
        <w:lastRenderedPageBreak/>
        <w:t>транспорт</w:t>
      </w:r>
      <w:r w:rsidR="008C3AB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C7FBB">
        <w:rPr>
          <w:rFonts w:ascii="Times New Roman" w:hAnsi="Times New Roman" w:cs="Times New Roman"/>
          <w:sz w:val="28"/>
          <w:szCs w:val="28"/>
          <w:lang w:val="uk-UA"/>
        </w:rPr>
        <w:t>і («соціальне таксі» не спеціалізованим автомобілем)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F5DCD" w:rsidRPr="003C7FBB" w:rsidRDefault="00320F49" w:rsidP="00AF5DCD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FBB">
        <w:rPr>
          <w:rFonts w:ascii="Times New Roman" w:hAnsi="Times New Roman" w:cs="Times New Roman"/>
          <w:sz w:val="28"/>
          <w:szCs w:val="28"/>
          <w:lang w:val="uk-UA"/>
        </w:rPr>
        <w:t>фізичний супровід осіб з інвалідністю, які мають порушення опорно-рухового апарату та пересуваються на кріслах колісних, порушення зору.</w:t>
      </w:r>
    </w:p>
    <w:p w:rsidR="00AF5DCD" w:rsidRDefault="00AF5DCD" w:rsidP="00AF5DCD">
      <w:pPr>
        <w:pStyle w:val="a3"/>
        <w:spacing w:line="240" w:lineRule="auto"/>
        <w:ind w:left="927" w:firstLine="48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DCD">
        <w:rPr>
          <w:rFonts w:ascii="Times New Roman" w:hAnsi="Times New Roman" w:cs="Times New Roman"/>
          <w:sz w:val="28"/>
          <w:szCs w:val="28"/>
          <w:lang w:val="uk-UA"/>
        </w:rPr>
        <w:t>З урахування</w:t>
      </w:r>
      <w:r w:rsidR="008C3AB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F5DCD">
        <w:rPr>
          <w:rFonts w:ascii="Times New Roman" w:hAnsi="Times New Roman" w:cs="Times New Roman"/>
          <w:sz w:val="28"/>
          <w:szCs w:val="28"/>
          <w:lang w:val="uk-UA"/>
        </w:rPr>
        <w:t xml:space="preserve"> визначених потреб населення у громаді центром можуть </w:t>
      </w:r>
      <w:r>
        <w:rPr>
          <w:rFonts w:ascii="Times New Roman" w:hAnsi="Times New Roman" w:cs="Times New Roman"/>
          <w:sz w:val="28"/>
          <w:szCs w:val="28"/>
          <w:lang w:val="uk-UA"/>
        </w:rPr>
        <w:t>надаватись такі послуги:</w:t>
      </w:r>
    </w:p>
    <w:p w:rsidR="00F66FD8" w:rsidRPr="003C7FBB" w:rsidRDefault="00AF5DCD" w:rsidP="00F66FD8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FBB">
        <w:rPr>
          <w:rFonts w:ascii="Times New Roman" w:hAnsi="Times New Roman" w:cs="Times New Roman"/>
          <w:sz w:val="28"/>
          <w:szCs w:val="28"/>
          <w:lang w:val="uk-UA"/>
        </w:rPr>
        <w:t>посередництво (медіація);</w:t>
      </w:r>
    </w:p>
    <w:p w:rsidR="00F66FD8" w:rsidRPr="003C7FBB" w:rsidRDefault="00AF5DCD" w:rsidP="00F66FD8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FBB">
        <w:rPr>
          <w:rFonts w:ascii="Times New Roman" w:hAnsi="Times New Roman" w:cs="Times New Roman"/>
          <w:sz w:val="28"/>
          <w:szCs w:val="28"/>
          <w:lang w:val="uk-UA"/>
        </w:rPr>
        <w:t>переклад жестовою мовою;</w:t>
      </w:r>
    </w:p>
    <w:p w:rsidR="00A70C31" w:rsidRDefault="00A70C31" w:rsidP="00A70C31">
      <w:pPr>
        <w:pStyle w:val="a3"/>
        <w:numPr>
          <w:ilvl w:val="1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31">
        <w:rPr>
          <w:rFonts w:ascii="Times New Roman" w:hAnsi="Times New Roman" w:cs="Times New Roman"/>
          <w:sz w:val="28"/>
          <w:szCs w:val="28"/>
          <w:lang w:val="uk-UA"/>
        </w:rPr>
        <w:t>Послуги надаються центром за місцем проживання/перебування особи/сім’ї (вдома), у приміщенні надавача соціальних послуг, за місцем перебування особи/сім’ї поза межами приміщення надавача соціальних послуг (зокрема на вулиці).</w:t>
      </w:r>
    </w:p>
    <w:p w:rsidR="00A70C31" w:rsidRDefault="00A70C31" w:rsidP="00A70C31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0C31" w:rsidRDefault="00A70C31" w:rsidP="00A70C31">
      <w:pPr>
        <w:pStyle w:val="a3"/>
        <w:numPr>
          <w:ilvl w:val="0"/>
          <w:numId w:val="19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0C31">
        <w:rPr>
          <w:rFonts w:ascii="Times New Roman" w:hAnsi="Times New Roman" w:cs="Times New Roman"/>
          <w:b/>
          <w:sz w:val="28"/>
          <w:szCs w:val="28"/>
          <w:lang w:val="uk-UA"/>
        </w:rPr>
        <w:t>Структура, права та умови надання соціальних послуг</w:t>
      </w:r>
    </w:p>
    <w:p w:rsidR="00671FBC" w:rsidRDefault="00937C45" w:rsidP="00562C22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C45">
        <w:rPr>
          <w:rFonts w:ascii="Times New Roman" w:hAnsi="Times New Roman" w:cs="Times New Roman"/>
          <w:sz w:val="28"/>
          <w:szCs w:val="28"/>
          <w:lang w:val="uk-UA"/>
        </w:rPr>
        <w:t>Для надання соціальних послуг у центрі утворюються такі структурні підрозділи (відділення):</w:t>
      </w:r>
      <w:r w:rsidR="00562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C5E75" w:rsidRPr="00671FBC" w:rsidRDefault="00937C45" w:rsidP="00671FB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FBC">
        <w:rPr>
          <w:rFonts w:ascii="Times New Roman" w:hAnsi="Times New Roman" w:cs="Times New Roman"/>
          <w:b/>
          <w:sz w:val="28"/>
          <w:szCs w:val="28"/>
          <w:lang w:val="uk-UA"/>
        </w:rPr>
        <w:t>І. Відділення соціальної допомоги вдома</w:t>
      </w:r>
      <w:r w:rsidR="00200F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71FBC">
        <w:rPr>
          <w:rFonts w:ascii="Times New Roman" w:hAnsi="Times New Roman" w:cs="Times New Roman"/>
          <w:sz w:val="28"/>
          <w:szCs w:val="28"/>
          <w:lang w:val="uk-UA"/>
        </w:rPr>
        <w:t>(надання соціальних послуг догляду вдома, соціального супроводу особам/сім’ям, які перебувають у складних життєвих обставинах, за місцем їх проживання/перебування). У центрі може бути утворено кілька відділень, які надають послуги за місцем проживання громадян (відділення соціальної допомоги вдома, відділення соціального супроводу сімей/осіб тощо).</w:t>
      </w:r>
    </w:p>
    <w:p w:rsidR="004C5E75" w:rsidRDefault="00937C45" w:rsidP="004C5E7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C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</w:t>
      </w:r>
      <w:r w:rsidRPr="003C7F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Відділення </w:t>
      </w:r>
      <w:r w:rsidR="009067D1" w:rsidRPr="003C7FBB">
        <w:rPr>
          <w:rFonts w:ascii="Times New Roman" w:hAnsi="Times New Roman" w:cs="Times New Roman"/>
          <w:b/>
          <w:sz w:val="28"/>
          <w:szCs w:val="28"/>
          <w:lang w:val="uk-UA"/>
        </w:rPr>
        <w:t>надання соціальних послуг в умовах</w:t>
      </w:r>
      <w:r w:rsidR="004C5E75" w:rsidRPr="003C7F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C7FBB">
        <w:rPr>
          <w:rFonts w:ascii="Times New Roman" w:hAnsi="Times New Roman" w:cs="Times New Roman"/>
          <w:b/>
          <w:sz w:val="28"/>
          <w:szCs w:val="28"/>
          <w:lang w:val="uk-UA"/>
        </w:rPr>
        <w:t>денного перебування</w:t>
      </w:r>
      <w:r w:rsidRPr="003C7FBB">
        <w:rPr>
          <w:rFonts w:ascii="Times New Roman" w:hAnsi="Times New Roman" w:cs="Times New Roman"/>
          <w:sz w:val="28"/>
          <w:szCs w:val="28"/>
          <w:lang w:val="uk-UA"/>
        </w:rPr>
        <w:t xml:space="preserve"> (надання</w:t>
      </w:r>
      <w:r w:rsidRPr="00937C45">
        <w:rPr>
          <w:rFonts w:ascii="Times New Roman" w:hAnsi="Times New Roman" w:cs="Times New Roman"/>
          <w:sz w:val="28"/>
          <w:szCs w:val="28"/>
          <w:lang w:val="uk-UA"/>
        </w:rPr>
        <w:t xml:space="preserve"> впродовж дня дітям з інвалідністю/особам з інвалідністю, громадянам похилого віку, у яких немає медичних протипоказань для перебування в колективі, соціальної послуги соціальна адаптація</w:t>
      </w:r>
      <w:r w:rsidR="009067D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67D1" w:rsidRPr="003C7FBB">
        <w:rPr>
          <w:rFonts w:ascii="Times New Roman" w:hAnsi="Times New Roman" w:cs="Times New Roman"/>
          <w:sz w:val="28"/>
          <w:szCs w:val="28"/>
          <w:lang w:val="uk-UA"/>
        </w:rPr>
        <w:t>супровід під час інклюзивного навчання</w:t>
      </w:r>
      <w:r w:rsidRPr="003C7FBB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937C45">
        <w:rPr>
          <w:rFonts w:ascii="Times New Roman" w:hAnsi="Times New Roman" w:cs="Times New Roman"/>
          <w:sz w:val="28"/>
          <w:szCs w:val="28"/>
          <w:lang w:val="uk-UA"/>
        </w:rPr>
        <w:t xml:space="preserve"> інших соціальних послуг з метою усунення обмежень життєдіяльності). </w:t>
      </w:r>
    </w:p>
    <w:p w:rsidR="004C5E75" w:rsidRDefault="00937C45" w:rsidP="004C5E7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C45">
        <w:rPr>
          <w:rFonts w:ascii="Times New Roman" w:hAnsi="Times New Roman" w:cs="Times New Roman"/>
          <w:b/>
          <w:sz w:val="28"/>
          <w:szCs w:val="28"/>
          <w:lang w:val="uk-UA"/>
        </w:rPr>
        <w:t>ІІІ. Відділення організації надання адресної натуральної та</w:t>
      </w:r>
      <w:r w:rsidR="009067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37C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грошової допомоги </w:t>
      </w:r>
      <w:r w:rsidRPr="004C5E75">
        <w:rPr>
          <w:rFonts w:ascii="Times New Roman" w:hAnsi="Times New Roman" w:cs="Times New Roman"/>
          <w:sz w:val="28"/>
          <w:szCs w:val="28"/>
          <w:lang w:val="uk-UA"/>
        </w:rPr>
        <w:t xml:space="preserve">(надання натуральної та грошової допомоги </w:t>
      </w:r>
      <w:r w:rsidRPr="00937C45">
        <w:rPr>
          <w:rFonts w:ascii="Times New Roman" w:hAnsi="Times New Roman" w:cs="Times New Roman"/>
          <w:sz w:val="28"/>
          <w:szCs w:val="28"/>
          <w:lang w:val="uk-UA"/>
        </w:rPr>
        <w:t>(продукти харчування, предмети і засоби особистої гігієни, санітарно-гігієнічні засоби для прибирання, засоби догляду, одяг, взуття, інші предмети першої необхідності, організація харчування, тощо)</w:t>
      </w:r>
      <w:r w:rsidR="004C5E75">
        <w:rPr>
          <w:rFonts w:ascii="Times New Roman" w:hAnsi="Times New Roman" w:cs="Times New Roman"/>
          <w:sz w:val="28"/>
          <w:szCs w:val="28"/>
          <w:lang w:val="uk-UA"/>
        </w:rPr>
        <w:t>). На базі відділення функціонує Пункт прокату, який здійснює надання в прокат технічних</w:t>
      </w:r>
      <w:r w:rsidR="006062D6">
        <w:rPr>
          <w:rFonts w:ascii="Times New Roman" w:hAnsi="Times New Roman" w:cs="Times New Roman"/>
          <w:sz w:val="28"/>
          <w:szCs w:val="28"/>
          <w:lang w:val="uk-UA"/>
        </w:rPr>
        <w:t xml:space="preserve"> та інших </w:t>
      </w:r>
      <w:r w:rsidR="004C5E75">
        <w:rPr>
          <w:rFonts w:ascii="Times New Roman" w:hAnsi="Times New Roman" w:cs="Times New Roman"/>
          <w:sz w:val="28"/>
          <w:szCs w:val="28"/>
          <w:lang w:val="uk-UA"/>
        </w:rPr>
        <w:t>засобів реабілітації, особам/сім’ям, які перебувають у складних життєвих обставинах).</w:t>
      </w:r>
    </w:p>
    <w:p w:rsidR="004C5E75" w:rsidRDefault="00937C45" w:rsidP="004C5E7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C45">
        <w:rPr>
          <w:rFonts w:ascii="Times New Roman" w:hAnsi="Times New Roman" w:cs="Times New Roman"/>
          <w:b/>
          <w:sz w:val="28"/>
          <w:szCs w:val="28"/>
          <w:lang w:val="uk-UA"/>
        </w:rPr>
        <w:t>ІV. Відділення соціальної роботи</w:t>
      </w:r>
      <w:r w:rsidRPr="00937C45">
        <w:rPr>
          <w:rFonts w:ascii="Times New Roman" w:hAnsi="Times New Roman" w:cs="Times New Roman"/>
          <w:sz w:val="28"/>
          <w:szCs w:val="28"/>
          <w:lang w:val="uk-UA"/>
        </w:rPr>
        <w:t xml:space="preserve"> (проведення соціально-профілактичної роботи, спрямованої на запобігання потраплянню осіб / сімей у складні життєві обставини, зокрема інформаційно-просвітницька, соціально-профілактична робота, оцінювання потреб осіб/сімей у соціальних послугах, організація надання їм соціальних послуг шляхом ведення випадку, з метою подолання складних життєвих обставин та мінімізації негативних наслідків таких обставин, моніторинг надання соціальних послуг центром, соціальний супровід сімей, що потрапили у складні життєві обставини; соціальний супровід прийомних сімей, дитячих будинків сімейного типу, сімей опікунів та усиновителів).</w:t>
      </w:r>
    </w:p>
    <w:p w:rsidR="00671FBC" w:rsidRDefault="00937C45" w:rsidP="00671FB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C45">
        <w:rPr>
          <w:rFonts w:ascii="Times New Roman" w:hAnsi="Times New Roman" w:cs="Times New Roman"/>
          <w:b/>
          <w:sz w:val="28"/>
          <w:szCs w:val="28"/>
          <w:lang w:val="uk-UA"/>
        </w:rPr>
        <w:t>V.</w:t>
      </w:r>
      <w:r w:rsidR="004C5E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37C45">
        <w:rPr>
          <w:rFonts w:ascii="Times New Roman" w:hAnsi="Times New Roman" w:cs="Times New Roman"/>
          <w:b/>
          <w:sz w:val="28"/>
          <w:szCs w:val="28"/>
          <w:lang w:val="uk-UA"/>
        </w:rPr>
        <w:t>Спеціалізована</w:t>
      </w:r>
      <w:r w:rsidR="004C5E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37C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служба первинного соціально-психологічного консультування </w:t>
      </w:r>
      <w:r w:rsidRPr="00937C45">
        <w:rPr>
          <w:rFonts w:ascii="Times New Roman" w:hAnsi="Times New Roman" w:cs="Times New Roman"/>
          <w:sz w:val="28"/>
          <w:szCs w:val="28"/>
          <w:lang w:val="uk-UA"/>
        </w:rPr>
        <w:t xml:space="preserve">(послуги з надання разових або періодичних консультацій особам, які постраждали від домашнього насильства та/або насильства за ознакою статі, щодо заходів реагування на випадки домашнього насильства та/або насильства за </w:t>
      </w:r>
      <w:r w:rsidRPr="00937C45">
        <w:rPr>
          <w:rFonts w:ascii="Times New Roman" w:hAnsi="Times New Roman" w:cs="Times New Roman"/>
          <w:sz w:val="28"/>
          <w:szCs w:val="28"/>
          <w:lang w:val="uk-UA"/>
        </w:rPr>
        <w:lastRenderedPageBreak/>
        <w:t>ознакою статі, сприяння ефективному розв’язанню проблем постраждалою особою за допомогою фахівців соціальної роботи</w:t>
      </w:r>
      <w:r w:rsidR="004C5E7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C5E75" w:rsidRDefault="004C5E75" w:rsidP="00562C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C5E75">
        <w:rPr>
          <w:rFonts w:ascii="Times New Roman" w:hAnsi="Times New Roman" w:cs="Times New Roman"/>
          <w:sz w:val="28"/>
          <w:szCs w:val="28"/>
          <w:lang w:val="uk-UA"/>
        </w:rPr>
        <w:t>Відповідно до потреб у соціальних послугах, визначених у відповідній адміністративно-територіальної одиниці/ територіальної громади, у центрі можуть утворюватися:</w:t>
      </w:r>
    </w:p>
    <w:p w:rsidR="003C7FBB" w:rsidRPr="003C7FBB" w:rsidRDefault="003C7FBB" w:rsidP="003C7FB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Служба денного перебування;</w:t>
      </w:r>
    </w:p>
    <w:p w:rsidR="00562C22" w:rsidRDefault="00562C22" w:rsidP="00562C2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22">
        <w:rPr>
          <w:rFonts w:ascii="Times New Roman" w:hAnsi="Times New Roman" w:cs="Times New Roman"/>
          <w:sz w:val="28"/>
          <w:szCs w:val="28"/>
          <w:lang w:val="uk-UA"/>
        </w:rPr>
        <w:t>Мобільна бригада соціально-психологічної допомоги;</w:t>
      </w:r>
    </w:p>
    <w:p w:rsidR="00562C22" w:rsidRDefault="00562C22" w:rsidP="00562C2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22">
        <w:rPr>
          <w:rFonts w:ascii="Times New Roman" w:hAnsi="Times New Roman" w:cs="Times New Roman"/>
          <w:sz w:val="28"/>
          <w:szCs w:val="28"/>
          <w:lang w:val="uk-UA"/>
        </w:rPr>
        <w:t>Бригади екстреного реагування для надання послуг кризового та екстреного втручання іншим вразливим групам населення.</w:t>
      </w:r>
    </w:p>
    <w:p w:rsidR="00562C22" w:rsidRDefault="00562C22" w:rsidP="00671FBC">
      <w:pPr>
        <w:spacing w:after="0" w:line="240" w:lineRule="auto"/>
        <w:ind w:left="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22">
        <w:rPr>
          <w:rFonts w:ascii="Times New Roman" w:hAnsi="Times New Roman" w:cs="Times New Roman"/>
          <w:sz w:val="28"/>
          <w:szCs w:val="28"/>
          <w:lang w:val="uk-UA"/>
        </w:rPr>
        <w:t xml:space="preserve">Зазначені структурні підрозділи утворюються за рішенням </w:t>
      </w:r>
      <w:r w:rsidR="00CA79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62C22">
        <w:rPr>
          <w:rFonts w:ascii="Times New Roman" w:hAnsi="Times New Roman" w:cs="Times New Roman"/>
          <w:sz w:val="28"/>
          <w:szCs w:val="28"/>
          <w:lang w:val="uk-UA"/>
        </w:rPr>
        <w:t>асновника центру.</w:t>
      </w:r>
    </w:p>
    <w:p w:rsidR="00562C22" w:rsidRPr="00671FBC" w:rsidRDefault="00562C22" w:rsidP="00671FBC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FBC">
        <w:rPr>
          <w:rFonts w:ascii="Times New Roman" w:hAnsi="Times New Roman" w:cs="Times New Roman"/>
          <w:sz w:val="28"/>
          <w:szCs w:val="28"/>
          <w:lang w:val="uk-UA"/>
        </w:rPr>
        <w:t>Структурний підрозділ очолює керівник, якого призначає на посаду та звільняє директор центру.</w:t>
      </w:r>
    </w:p>
    <w:p w:rsidR="00671FBC" w:rsidRDefault="00671FBC" w:rsidP="00562C22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FBC">
        <w:rPr>
          <w:rFonts w:ascii="Times New Roman" w:hAnsi="Times New Roman" w:cs="Times New Roman"/>
          <w:sz w:val="28"/>
          <w:szCs w:val="28"/>
          <w:lang w:val="uk-UA"/>
        </w:rPr>
        <w:t>Центр має право:</w:t>
      </w:r>
    </w:p>
    <w:p w:rsidR="00B4406E" w:rsidRDefault="00B4406E" w:rsidP="00B4406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06E">
        <w:rPr>
          <w:rFonts w:ascii="Times New Roman" w:hAnsi="Times New Roman" w:cs="Times New Roman"/>
          <w:sz w:val="28"/>
          <w:szCs w:val="28"/>
          <w:lang w:val="uk-UA"/>
        </w:rPr>
        <w:t>самостійно визначати форми та методи роботи;</w:t>
      </w:r>
    </w:p>
    <w:p w:rsidR="00B4406E" w:rsidRDefault="00B4406E" w:rsidP="00B4406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4406E">
        <w:rPr>
          <w:rFonts w:ascii="Times New Roman" w:hAnsi="Times New Roman" w:cs="Times New Roman"/>
          <w:sz w:val="28"/>
          <w:szCs w:val="28"/>
          <w:lang w:val="uk-UA"/>
        </w:rPr>
        <w:t>одавати до органів державної влади та органів місцевого самоврядування запити на інформацію, необхідну для організації надання соціальних послуг;</w:t>
      </w:r>
    </w:p>
    <w:p w:rsidR="00B4406E" w:rsidRDefault="00B4406E" w:rsidP="00B4406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4406E">
        <w:rPr>
          <w:rFonts w:ascii="Times New Roman" w:hAnsi="Times New Roman" w:cs="Times New Roman"/>
          <w:sz w:val="28"/>
          <w:szCs w:val="28"/>
          <w:lang w:val="uk-UA"/>
        </w:rPr>
        <w:t xml:space="preserve">творювати робочі групи, </w:t>
      </w:r>
      <w:proofErr w:type="spellStart"/>
      <w:r w:rsidRPr="00B4406E">
        <w:rPr>
          <w:rFonts w:ascii="Times New Roman" w:hAnsi="Times New Roman" w:cs="Times New Roman"/>
          <w:sz w:val="28"/>
          <w:szCs w:val="28"/>
          <w:lang w:val="uk-UA"/>
        </w:rPr>
        <w:t>мультидисциплінарні</w:t>
      </w:r>
      <w:proofErr w:type="spellEnd"/>
      <w:r w:rsidRPr="00B4406E">
        <w:rPr>
          <w:rFonts w:ascii="Times New Roman" w:hAnsi="Times New Roman" w:cs="Times New Roman"/>
          <w:sz w:val="28"/>
          <w:szCs w:val="28"/>
          <w:lang w:val="uk-UA"/>
        </w:rPr>
        <w:t xml:space="preserve"> команди із залученням представників установ, закладів, організацій тощо, які в межах компетенції надають допомогу особам/сім’ям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4406E" w:rsidRDefault="00B4406E" w:rsidP="00B4406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4406E">
        <w:rPr>
          <w:rFonts w:ascii="Times New Roman" w:hAnsi="Times New Roman" w:cs="Times New Roman"/>
          <w:sz w:val="28"/>
          <w:szCs w:val="28"/>
          <w:lang w:val="uk-UA"/>
        </w:rPr>
        <w:t>алучати на договірній основі підприємства, установи, організації, фізичних осіб, волонтерів до надання соціальних послуг у підрозділах центру;</w:t>
      </w:r>
    </w:p>
    <w:p w:rsidR="00B4406E" w:rsidRDefault="00B4406E" w:rsidP="00B4406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4406E">
        <w:rPr>
          <w:rFonts w:ascii="Times New Roman" w:hAnsi="Times New Roman" w:cs="Times New Roman"/>
          <w:sz w:val="28"/>
          <w:szCs w:val="28"/>
          <w:lang w:val="uk-UA"/>
        </w:rPr>
        <w:t>алучати грошові кошти та інші ресурси (людські, матеріальні, інформаційні тощо), необхідні для надання соціальних 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4406E" w:rsidRDefault="00B4406E" w:rsidP="00B4406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встановленому порядку відповідно до законодавства отримувати благодійну і гуманітарну допомогу.</w:t>
      </w:r>
    </w:p>
    <w:p w:rsidR="00B4406E" w:rsidRDefault="00B4406E" w:rsidP="00B4406E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06E">
        <w:rPr>
          <w:rFonts w:ascii="Times New Roman" w:hAnsi="Times New Roman" w:cs="Times New Roman"/>
          <w:sz w:val="28"/>
          <w:szCs w:val="28"/>
          <w:lang w:val="uk-UA"/>
        </w:rPr>
        <w:t>Центр провадить діяльність за принципами недискримінації, дотримання прав людини, прав дитини та прав осіб з інвалідністю; гуманізму; забезпечення рівних прав та можливостей жінок і чоловіків; поваги до честі та гідності; толерантності; законності; соціальної справедливості; доступності та відкритості; неупередженості та безпечності; добровільності; індивідуального підходу; комплексності; конфіденційності; максимальної ефективності та прозорості використання надавачами соціальних послуг бюджетних та інших коштів; забезпечення високого рівня якості соціальних послуг.</w:t>
      </w:r>
    </w:p>
    <w:p w:rsidR="00B4406E" w:rsidRDefault="00B4406E" w:rsidP="00B4406E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Підставою для надання соціальних послуг є:</w:t>
      </w:r>
    </w:p>
    <w:p w:rsidR="00B4406E" w:rsidRDefault="00B4406E" w:rsidP="00B4406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06E">
        <w:rPr>
          <w:rFonts w:ascii="Times New Roman" w:hAnsi="Times New Roman" w:cs="Times New Roman"/>
          <w:sz w:val="28"/>
          <w:szCs w:val="28"/>
          <w:lang w:val="uk-UA"/>
        </w:rPr>
        <w:t>направлення особи/сім’ї для отримання соціальних послуг, видане на підставі відповідного рішення виконавчого органу Жмеринської міської ради;</w:t>
      </w:r>
    </w:p>
    <w:p w:rsidR="00B4406E" w:rsidRDefault="00B4406E" w:rsidP="00B4406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06E">
        <w:rPr>
          <w:rFonts w:ascii="Times New Roman" w:hAnsi="Times New Roman" w:cs="Times New Roman"/>
          <w:sz w:val="28"/>
          <w:szCs w:val="28"/>
          <w:lang w:val="uk-UA"/>
        </w:rPr>
        <w:t>результати оцінювання потреб особи/сім’ї у соціальних послугах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4406E" w:rsidRDefault="00B4406E" w:rsidP="00B4406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06E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органу Жмеринської міської ради про надання </w:t>
      </w:r>
      <w:r w:rsidR="00CA7922">
        <w:rPr>
          <w:rFonts w:ascii="Times New Roman" w:hAnsi="Times New Roman" w:cs="Times New Roman"/>
          <w:sz w:val="28"/>
          <w:szCs w:val="28"/>
          <w:lang w:val="uk-UA"/>
        </w:rPr>
        <w:t xml:space="preserve">соціальних </w:t>
      </w:r>
      <w:r w:rsidRPr="00B4406E">
        <w:rPr>
          <w:rFonts w:ascii="Times New Roman" w:hAnsi="Times New Roman" w:cs="Times New Roman"/>
          <w:sz w:val="28"/>
          <w:szCs w:val="28"/>
          <w:lang w:val="uk-UA"/>
        </w:rPr>
        <w:t>послуг особі/сім’ї</w:t>
      </w:r>
      <w:r w:rsidR="00CA79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4406E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відповідно до Порядку організації надання соціальних послуг, затвердженого Кабінетом Міністрів України.</w:t>
      </w:r>
    </w:p>
    <w:p w:rsidR="00B4406E" w:rsidRDefault="00B4406E" w:rsidP="00B4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406E" w:rsidRPr="007E03F6" w:rsidRDefault="00B4406E" w:rsidP="007E03F6">
      <w:pPr>
        <w:pStyle w:val="a3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40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Керівництво </w:t>
      </w:r>
      <w:r w:rsidR="008D7CE1">
        <w:rPr>
          <w:rFonts w:ascii="Times New Roman" w:hAnsi="Times New Roman" w:cs="Times New Roman"/>
          <w:b/>
          <w:sz w:val="28"/>
          <w:szCs w:val="28"/>
          <w:lang w:val="uk-UA"/>
        </w:rPr>
        <w:t>Ц</w:t>
      </w:r>
      <w:r w:rsidRPr="00B440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ентру </w:t>
      </w:r>
    </w:p>
    <w:p w:rsidR="00B4406E" w:rsidRDefault="00B4406E" w:rsidP="00C41719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06E">
        <w:rPr>
          <w:rFonts w:ascii="Times New Roman" w:hAnsi="Times New Roman" w:cs="Times New Roman"/>
          <w:sz w:val="28"/>
          <w:szCs w:val="28"/>
          <w:lang w:val="uk-UA"/>
        </w:rPr>
        <w:t>Центр очолює директор, якого призначає на посаду (</w:t>
      </w:r>
      <w:r w:rsidR="000C3C76" w:rsidRPr="000C3C76">
        <w:rPr>
          <w:rFonts w:ascii="Times New Roman" w:hAnsi="Times New Roman" w:cs="Times New Roman"/>
          <w:sz w:val="28"/>
          <w:szCs w:val="28"/>
          <w:lang w:val="uk-UA"/>
        </w:rPr>
        <w:t>на конкурсній основі за контрактом</w:t>
      </w:r>
      <w:r w:rsidRPr="00B4406E">
        <w:rPr>
          <w:rFonts w:ascii="Times New Roman" w:hAnsi="Times New Roman" w:cs="Times New Roman"/>
          <w:sz w:val="28"/>
          <w:szCs w:val="28"/>
          <w:lang w:val="uk-UA"/>
        </w:rPr>
        <w:t xml:space="preserve">) та звільняє з посади </w:t>
      </w:r>
      <w:r w:rsidR="008D7CE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4406E">
        <w:rPr>
          <w:rFonts w:ascii="Times New Roman" w:hAnsi="Times New Roman" w:cs="Times New Roman"/>
          <w:sz w:val="28"/>
          <w:szCs w:val="28"/>
          <w:lang w:val="uk-UA"/>
        </w:rPr>
        <w:t>асновник в особі міського голови.</w:t>
      </w:r>
    </w:p>
    <w:p w:rsidR="00B4406E" w:rsidRDefault="00B4406E" w:rsidP="00C41719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06E">
        <w:rPr>
          <w:rFonts w:ascii="Times New Roman" w:hAnsi="Times New Roman" w:cs="Times New Roman"/>
          <w:sz w:val="28"/>
          <w:szCs w:val="28"/>
          <w:lang w:val="uk-UA"/>
        </w:rPr>
        <w:t>Посад</w:t>
      </w:r>
      <w:r w:rsidR="008C3AB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4406E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може займати особа, яка має вищу освіту</w:t>
      </w:r>
      <w:r w:rsidR="008C3AB2">
        <w:rPr>
          <w:rFonts w:ascii="Times New Roman" w:hAnsi="Times New Roman" w:cs="Times New Roman"/>
          <w:sz w:val="28"/>
          <w:szCs w:val="28"/>
          <w:lang w:val="uk-UA"/>
        </w:rPr>
        <w:t xml:space="preserve"> (спеціаліст, магістр)</w:t>
      </w:r>
      <w:r w:rsidRPr="00B4406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напрямку підготовки і стаж роботи на керівній посаді не менше як п’ять років.</w:t>
      </w:r>
    </w:p>
    <w:p w:rsidR="00C41719" w:rsidRDefault="00C41719" w:rsidP="00C41719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719">
        <w:rPr>
          <w:rFonts w:ascii="Times New Roman" w:hAnsi="Times New Roman" w:cs="Times New Roman"/>
          <w:sz w:val="28"/>
          <w:szCs w:val="28"/>
          <w:lang w:val="uk-UA"/>
        </w:rPr>
        <w:lastRenderedPageBreak/>
        <w:t>Директор центру:</w:t>
      </w:r>
    </w:p>
    <w:p w:rsidR="00C41719" w:rsidRDefault="00C41719" w:rsidP="00C4171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719">
        <w:rPr>
          <w:rFonts w:ascii="Times New Roman" w:hAnsi="Times New Roman" w:cs="Times New Roman"/>
          <w:sz w:val="28"/>
          <w:szCs w:val="28"/>
          <w:lang w:val="uk-UA"/>
        </w:rPr>
        <w:t>організовує роботу центру, персонально відповідає за виконання завдань центру, визначає ступінь відповідальності працівників;</w:t>
      </w:r>
    </w:p>
    <w:p w:rsidR="00C41719" w:rsidRDefault="00C41719" w:rsidP="00C4171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719">
        <w:rPr>
          <w:rFonts w:ascii="Times New Roman" w:hAnsi="Times New Roman" w:cs="Times New Roman"/>
          <w:sz w:val="28"/>
          <w:szCs w:val="28"/>
          <w:lang w:val="uk-UA"/>
        </w:rPr>
        <w:t>здійснює контроль за повнотою та якістю надання соціальних послуг особам/сім’ям відповідно до державних стандартів і нормативів;</w:t>
      </w:r>
    </w:p>
    <w:p w:rsidR="00C41719" w:rsidRDefault="00C41719" w:rsidP="00C4171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719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своєчасне подання </w:t>
      </w:r>
      <w:r w:rsidR="00987C6F">
        <w:rPr>
          <w:rFonts w:ascii="Times New Roman" w:hAnsi="Times New Roman" w:cs="Times New Roman"/>
          <w:sz w:val="28"/>
          <w:szCs w:val="28"/>
          <w:lang w:val="uk-UA"/>
        </w:rPr>
        <w:t xml:space="preserve">показників бухгалтерської та статистичної </w:t>
      </w:r>
      <w:r w:rsidRPr="00C41719">
        <w:rPr>
          <w:rFonts w:ascii="Times New Roman" w:hAnsi="Times New Roman" w:cs="Times New Roman"/>
          <w:sz w:val="28"/>
          <w:szCs w:val="28"/>
          <w:lang w:val="uk-UA"/>
        </w:rPr>
        <w:t>звітності</w:t>
      </w:r>
      <w:r w:rsidR="00987C6F">
        <w:rPr>
          <w:rFonts w:ascii="Times New Roman" w:hAnsi="Times New Roman" w:cs="Times New Roman"/>
          <w:sz w:val="28"/>
          <w:szCs w:val="28"/>
          <w:lang w:val="uk-UA"/>
        </w:rPr>
        <w:t xml:space="preserve">, а також інших необхідних відомостей </w:t>
      </w:r>
      <w:r w:rsidRPr="00C41719">
        <w:rPr>
          <w:rFonts w:ascii="Times New Roman" w:hAnsi="Times New Roman" w:cs="Times New Roman"/>
          <w:sz w:val="28"/>
          <w:szCs w:val="28"/>
          <w:lang w:val="uk-UA"/>
        </w:rPr>
        <w:t>про роботу центру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41719" w:rsidRDefault="00C41719" w:rsidP="00C4171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719">
        <w:rPr>
          <w:rFonts w:ascii="Times New Roman" w:hAnsi="Times New Roman" w:cs="Times New Roman"/>
          <w:sz w:val="28"/>
          <w:szCs w:val="28"/>
          <w:lang w:val="uk-UA"/>
        </w:rPr>
        <w:t>затверджує положення про структурні підрозділи;</w:t>
      </w:r>
    </w:p>
    <w:p w:rsidR="00C41719" w:rsidRDefault="00C41719" w:rsidP="00C4171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719">
        <w:rPr>
          <w:rFonts w:ascii="Times New Roman" w:hAnsi="Times New Roman" w:cs="Times New Roman"/>
          <w:sz w:val="28"/>
          <w:szCs w:val="28"/>
          <w:lang w:val="uk-UA"/>
        </w:rPr>
        <w:t>затверджує посадові інструкції працівників;</w:t>
      </w:r>
    </w:p>
    <w:p w:rsidR="00C41719" w:rsidRDefault="00C41719" w:rsidP="00C4171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719">
        <w:rPr>
          <w:rFonts w:ascii="Times New Roman" w:hAnsi="Times New Roman" w:cs="Times New Roman"/>
          <w:sz w:val="28"/>
          <w:szCs w:val="28"/>
          <w:lang w:val="uk-UA"/>
        </w:rPr>
        <w:t>призначає в установленому порядку на посади та звільняє з посад працівників;</w:t>
      </w:r>
    </w:p>
    <w:p w:rsidR="00C41719" w:rsidRDefault="00C41719" w:rsidP="00C4171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719">
        <w:rPr>
          <w:rFonts w:ascii="Times New Roman" w:hAnsi="Times New Roman" w:cs="Times New Roman"/>
          <w:sz w:val="28"/>
          <w:szCs w:val="28"/>
          <w:lang w:val="uk-UA"/>
        </w:rPr>
        <w:t>затверджує правила внутрішнього розпорядку центру та контролює їх виконання;</w:t>
      </w:r>
    </w:p>
    <w:p w:rsidR="00C41719" w:rsidRDefault="00C41719" w:rsidP="00C4171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719">
        <w:rPr>
          <w:rFonts w:ascii="Times New Roman" w:hAnsi="Times New Roman" w:cs="Times New Roman"/>
          <w:sz w:val="28"/>
          <w:szCs w:val="28"/>
          <w:lang w:val="uk-UA"/>
        </w:rPr>
        <w:t>видає відповідно до компетенції накази та розпорядження, організовує та контролює їх виконання;</w:t>
      </w:r>
    </w:p>
    <w:p w:rsidR="00C41719" w:rsidRDefault="00C41719" w:rsidP="00C4171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719">
        <w:rPr>
          <w:rFonts w:ascii="Times New Roman" w:hAnsi="Times New Roman" w:cs="Times New Roman"/>
          <w:sz w:val="28"/>
          <w:szCs w:val="28"/>
          <w:lang w:val="uk-UA"/>
        </w:rPr>
        <w:t>укладає договори, діє від імені центру і представляє його інтереси;</w:t>
      </w:r>
    </w:p>
    <w:p w:rsidR="00C41719" w:rsidRDefault="00C41719" w:rsidP="00C4171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719">
        <w:rPr>
          <w:rFonts w:ascii="Times New Roman" w:hAnsi="Times New Roman" w:cs="Times New Roman"/>
          <w:sz w:val="28"/>
          <w:szCs w:val="28"/>
          <w:lang w:val="uk-UA"/>
        </w:rPr>
        <w:t>розпоряджається коштами центру в межах затвердженого кошторису;</w:t>
      </w:r>
    </w:p>
    <w:p w:rsidR="00C41719" w:rsidRDefault="00C41719" w:rsidP="00C4171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719">
        <w:rPr>
          <w:rFonts w:ascii="Times New Roman" w:hAnsi="Times New Roman" w:cs="Times New Roman"/>
          <w:sz w:val="28"/>
          <w:szCs w:val="28"/>
          <w:lang w:val="uk-UA"/>
        </w:rPr>
        <w:t>забезпечує фінансово-господарську діяльність центру, створення та розвиток матеріально-технічної бази для проведення комплексу заходів із надання соціальних послуг особам/сім’ям, у тому числі забезпечення автотранспортними засобами, спеціальними засобами для догляду і самообслуговування;</w:t>
      </w:r>
    </w:p>
    <w:p w:rsidR="00C41719" w:rsidRDefault="00C41719" w:rsidP="00C4171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719">
        <w:rPr>
          <w:rFonts w:ascii="Times New Roman" w:hAnsi="Times New Roman" w:cs="Times New Roman"/>
          <w:sz w:val="28"/>
          <w:szCs w:val="28"/>
          <w:lang w:val="uk-UA"/>
        </w:rPr>
        <w:t>забезпечує проведення атестації працівників в порядку, визначеному законодавством, та сприяє підвищенню їх кваліфікації;</w:t>
      </w:r>
    </w:p>
    <w:p w:rsidR="00C41719" w:rsidRDefault="00C41719" w:rsidP="00C4171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719">
        <w:rPr>
          <w:rFonts w:ascii="Times New Roman" w:hAnsi="Times New Roman" w:cs="Times New Roman"/>
          <w:sz w:val="28"/>
          <w:szCs w:val="28"/>
          <w:lang w:val="uk-UA"/>
        </w:rPr>
        <w:t>вживає заходів для поліпшення умов праці, забезпечення дотримання правил охорони праці, внутрішнього трудового розпорядку, санітарної та пожежної безпеки;</w:t>
      </w:r>
    </w:p>
    <w:p w:rsidR="00C41719" w:rsidRDefault="00C41719" w:rsidP="00C4171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719">
        <w:rPr>
          <w:rFonts w:ascii="Times New Roman" w:hAnsi="Times New Roman" w:cs="Times New Roman"/>
          <w:sz w:val="28"/>
          <w:szCs w:val="28"/>
          <w:lang w:val="uk-UA"/>
        </w:rPr>
        <w:t>здійснює інші повноваження, передбачені законодавством.</w:t>
      </w:r>
    </w:p>
    <w:p w:rsidR="00C41719" w:rsidRDefault="00C41719" w:rsidP="00C417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5E75" w:rsidRDefault="00C41719" w:rsidP="00C41719">
      <w:pPr>
        <w:pStyle w:val="a3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1719">
        <w:rPr>
          <w:rFonts w:ascii="Times New Roman" w:hAnsi="Times New Roman" w:cs="Times New Roman"/>
          <w:b/>
          <w:sz w:val="28"/>
          <w:szCs w:val="28"/>
          <w:lang w:val="uk-UA"/>
        </w:rPr>
        <w:t>Фінансово-господарська діяльність</w:t>
      </w:r>
    </w:p>
    <w:p w:rsidR="00C41719" w:rsidRDefault="00C41719" w:rsidP="00C41719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719">
        <w:rPr>
          <w:rFonts w:ascii="Times New Roman" w:hAnsi="Times New Roman" w:cs="Times New Roman"/>
          <w:sz w:val="28"/>
          <w:szCs w:val="28"/>
          <w:lang w:val="uk-UA"/>
        </w:rPr>
        <w:t>Утримання центру забезпечується за рахунок коштів</w:t>
      </w:r>
      <w:r w:rsidR="00B42D4F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передбачених у бюджети Жмеринської</w:t>
      </w:r>
      <w:r w:rsidR="00B42D4F" w:rsidRPr="00B42D4F">
        <w:rPr>
          <w:rFonts w:ascii="Times New Roman" w:hAnsi="Times New Roman" w:cs="Times New Roman"/>
          <w:sz w:val="28"/>
          <w:szCs w:val="28"/>
        </w:rPr>
        <w:t xml:space="preserve"> </w:t>
      </w:r>
      <w:r w:rsidR="00B42D4F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C41719">
        <w:rPr>
          <w:rFonts w:ascii="Times New Roman" w:hAnsi="Times New Roman" w:cs="Times New Roman"/>
          <w:sz w:val="28"/>
          <w:szCs w:val="28"/>
          <w:lang w:val="uk-UA"/>
        </w:rPr>
        <w:t>, а також за рахунок інших джерел, не заборонених законодавством.</w:t>
      </w:r>
    </w:p>
    <w:p w:rsidR="001302F9" w:rsidRDefault="001302F9" w:rsidP="00C41719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B3A">
        <w:rPr>
          <w:rFonts w:ascii="Times New Roman" w:hAnsi="Times New Roman" w:cs="Times New Roman"/>
          <w:sz w:val="28"/>
          <w:szCs w:val="28"/>
          <w:lang w:val="uk-UA"/>
        </w:rPr>
        <w:t>Положення про центр затверджується Засновником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2BA6" w:rsidRPr="00BA7EEA" w:rsidRDefault="001B2BA6" w:rsidP="00C41719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7EEA">
        <w:rPr>
          <w:rFonts w:ascii="Times New Roman" w:hAnsi="Times New Roman" w:cs="Times New Roman"/>
          <w:sz w:val="28"/>
          <w:szCs w:val="28"/>
          <w:lang w:val="uk-UA"/>
        </w:rPr>
        <w:t xml:space="preserve">Штатна чисельність працівників Центру визначається відповідно до </w:t>
      </w:r>
      <w:r w:rsidR="00B42D4F">
        <w:rPr>
          <w:rFonts w:ascii="Times New Roman" w:hAnsi="Times New Roman" w:cs="Times New Roman"/>
          <w:sz w:val="28"/>
          <w:szCs w:val="28"/>
          <w:lang w:val="uk-UA"/>
        </w:rPr>
        <w:t>типових штатних нормативів</w:t>
      </w:r>
      <w:r w:rsidR="00673C74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затверджених </w:t>
      </w:r>
      <w:proofErr w:type="spellStart"/>
      <w:r w:rsidR="00673C74">
        <w:rPr>
          <w:rFonts w:ascii="Times New Roman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="00673C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7EEA" w:rsidRPr="00295B3A" w:rsidRDefault="00BA7EEA" w:rsidP="00BA7EEA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B3A">
        <w:rPr>
          <w:rFonts w:ascii="Times New Roman" w:hAnsi="Times New Roman" w:cs="Times New Roman"/>
          <w:sz w:val="28"/>
          <w:szCs w:val="28"/>
          <w:lang w:val="uk-UA"/>
        </w:rPr>
        <w:t>Штатний розпис центру затверджується Засновником в особі міського голови.</w:t>
      </w:r>
    </w:p>
    <w:p w:rsidR="00BA7EEA" w:rsidRPr="00295B3A" w:rsidRDefault="00BA7EEA" w:rsidP="00C41719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B3A">
        <w:rPr>
          <w:rFonts w:ascii="Times New Roman" w:hAnsi="Times New Roman" w:cs="Times New Roman"/>
          <w:sz w:val="28"/>
          <w:szCs w:val="28"/>
          <w:lang w:val="uk-UA"/>
        </w:rPr>
        <w:t>Кошторис центру затверджує головний розпорядник бюджетних коштів</w:t>
      </w:r>
      <w:r w:rsidR="00B968C8" w:rsidRPr="00295B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7EEA" w:rsidRPr="00295B3A" w:rsidRDefault="001B2BA6" w:rsidP="00BA7EEA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B3A">
        <w:rPr>
          <w:rFonts w:ascii="Times New Roman" w:hAnsi="Times New Roman" w:cs="Times New Roman"/>
          <w:sz w:val="28"/>
          <w:szCs w:val="28"/>
          <w:lang w:val="uk-UA"/>
        </w:rPr>
        <w:t>Положення про структурні підрозділи центру затверджуються директором центру</w:t>
      </w:r>
      <w:r w:rsidR="00F55654" w:rsidRPr="00295B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2BA6" w:rsidRDefault="001B2BA6" w:rsidP="00C41719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BA6">
        <w:rPr>
          <w:rFonts w:ascii="Times New Roman" w:hAnsi="Times New Roman" w:cs="Times New Roman"/>
          <w:sz w:val="28"/>
          <w:szCs w:val="28"/>
          <w:lang w:val="uk-UA"/>
        </w:rPr>
        <w:t>Соціальні послуги надаються центром за рахунок бюджетних коштів, з установленням диференційованої плати залежно від доходу отримувача соціальних послуг або за рахунок отримувача соціальних послуг/третіх осіб.</w:t>
      </w:r>
    </w:p>
    <w:p w:rsidR="001B2BA6" w:rsidRDefault="001B2BA6" w:rsidP="00C41719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BA6">
        <w:rPr>
          <w:rFonts w:ascii="Times New Roman" w:hAnsi="Times New Roman" w:cs="Times New Roman"/>
          <w:sz w:val="28"/>
          <w:szCs w:val="28"/>
          <w:lang w:val="uk-UA"/>
        </w:rPr>
        <w:t>Розмір плати за соціальні послуги встановлюється центром у визначеному законодавством порядку та постановою КМУ від 01.06.2020</w:t>
      </w:r>
      <w:r w:rsidR="00F30F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2BA6">
        <w:rPr>
          <w:rFonts w:ascii="Times New Roman" w:hAnsi="Times New Roman" w:cs="Times New Roman"/>
          <w:sz w:val="28"/>
          <w:szCs w:val="28"/>
          <w:lang w:val="uk-UA"/>
        </w:rPr>
        <w:t>р. №428 розробляється надавачем послуг і затверджується його засновником.</w:t>
      </w:r>
    </w:p>
    <w:p w:rsidR="001B2BA6" w:rsidRDefault="001B2BA6" w:rsidP="00C41719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BA6">
        <w:rPr>
          <w:rFonts w:ascii="Times New Roman" w:hAnsi="Times New Roman" w:cs="Times New Roman"/>
          <w:sz w:val="28"/>
          <w:szCs w:val="28"/>
          <w:lang w:val="uk-UA"/>
        </w:rPr>
        <w:t>Кошти, що надходять від надання платних соціальних послуг, використовуються в установленому законодавством порядку.</w:t>
      </w:r>
    </w:p>
    <w:p w:rsidR="001302F9" w:rsidRDefault="001302F9" w:rsidP="001302F9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660">
        <w:rPr>
          <w:rFonts w:ascii="Times New Roman" w:hAnsi="Times New Roman" w:cs="Times New Roman"/>
          <w:sz w:val="28"/>
          <w:szCs w:val="28"/>
          <w:lang w:val="uk-UA"/>
        </w:rPr>
        <w:lastRenderedPageBreak/>
        <w:t>Ведення діловодства, бухгалтерського обліку та статистичної звітності у центрі здійснюється відповідно до законодавства.</w:t>
      </w:r>
    </w:p>
    <w:p w:rsidR="001302F9" w:rsidRDefault="001302F9" w:rsidP="001302F9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660">
        <w:rPr>
          <w:rFonts w:ascii="Times New Roman" w:hAnsi="Times New Roman" w:cs="Times New Roman"/>
          <w:sz w:val="28"/>
          <w:szCs w:val="28"/>
          <w:lang w:val="uk-UA"/>
        </w:rPr>
        <w:t>Моніторинг та оцінювання якості соціальних послуг у центрі проводиться відповідно до законодавства.</w:t>
      </w:r>
    </w:p>
    <w:p w:rsidR="001302F9" w:rsidRDefault="001302F9" w:rsidP="001302F9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660">
        <w:rPr>
          <w:rFonts w:ascii="Times New Roman" w:hAnsi="Times New Roman" w:cs="Times New Roman"/>
          <w:sz w:val="28"/>
          <w:szCs w:val="28"/>
          <w:lang w:val="uk-UA"/>
        </w:rPr>
        <w:t>Контроль за додержанням центром вимог законодавства у сфері надання соціальних послуг здійснюється в порядку, визначеному Кабінетом Міністрів України.</w:t>
      </w:r>
    </w:p>
    <w:p w:rsidR="001302F9" w:rsidRDefault="001302F9" w:rsidP="001302F9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660">
        <w:rPr>
          <w:rFonts w:ascii="Times New Roman" w:hAnsi="Times New Roman" w:cs="Times New Roman"/>
          <w:sz w:val="28"/>
          <w:szCs w:val="28"/>
          <w:lang w:val="uk-UA"/>
        </w:rPr>
        <w:t>Центр володіє та користується майном, яке передано йому на праві оперативного управління органом, що його утворив, юридичними та фізичними особами, а також майном, придбаним за рахунок коштів місцевих бюджетів та інших джерел, не заборонених законодавством.</w:t>
      </w:r>
    </w:p>
    <w:p w:rsidR="001302F9" w:rsidRDefault="001302F9" w:rsidP="001302F9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660">
        <w:rPr>
          <w:rFonts w:ascii="Times New Roman" w:hAnsi="Times New Roman" w:cs="Times New Roman"/>
          <w:sz w:val="28"/>
          <w:szCs w:val="28"/>
          <w:lang w:val="uk-UA"/>
        </w:rPr>
        <w:t>Центр має право на придбання та оренду обладнання, необхідного для забезпечення функціонування центру.</w:t>
      </w:r>
    </w:p>
    <w:p w:rsidR="001302F9" w:rsidRDefault="001302F9" w:rsidP="001302F9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660">
        <w:rPr>
          <w:rFonts w:ascii="Times New Roman" w:hAnsi="Times New Roman" w:cs="Times New Roman"/>
          <w:sz w:val="28"/>
          <w:szCs w:val="28"/>
          <w:lang w:val="uk-UA"/>
        </w:rPr>
        <w:t>Засновник забезпечує створення та розвиток у центрі необхідної матеріально-технічної бази, в тому числі відповідність приміщень санітарно-гігієнічним, будівельним і технічним нормам, вимогам пожежної безпеки та іншим нормам згідно із законодавством.</w:t>
      </w:r>
    </w:p>
    <w:p w:rsidR="001B2BA6" w:rsidRPr="001B2BA6" w:rsidRDefault="001B2BA6" w:rsidP="001B2B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2BA6" w:rsidRDefault="001B2BA6" w:rsidP="001B2BA6">
      <w:pPr>
        <w:pStyle w:val="a3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BA6">
        <w:rPr>
          <w:rFonts w:ascii="Times New Roman" w:hAnsi="Times New Roman" w:cs="Times New Roman"/>
          <w:b/>
          <w:sz w:val="28"/>
          <w:szCs w:val="28"/>
          <w:lang w:val="uk-UA"/>
        </w:rPr>
        <w:t>Умови оплати праці</w:t>
      </w:r>
    </w:p>
    <w:p w:rsidR="001B2BA6" w:rsidRDefault="001B2BA6" w:rsidP="001B2BA6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BA6">
        <w:rPr>
          <w:rFonts w:ascii="Times New Roman" w:hAnsi="Times New Roman" w:cs="Times New Roman"/>
          <w:sz w:val="28"/>
          <w:szCs w:val="28"/>
          <w:lang w:val="uk-UA"/>
        </w:rPr>
        <w:t>Умови оплати праці, тривалість робочого часу та відпусток працівників центру встановлюються відповідно до законодавства.</w:t>
      </w:r>
    </w:p>
    <w:p w:rsidR="001B2BA6" w:rsidRDefault="001B2BA6" w:rsidP="001B2BA6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BA6">
        <w:rPr>
          <w:rFonts w:ascii="Times New Roman" w:hAnsi="Times New Roman" w:cs="Times New Roman"/>
          <w:sz w:val="28"/>
          <w:szCs w:val="28"/>
          <w:lang w:val="uk-UA"/>
        </w:rPr>
        <w:t>З урахуванням потреб та можливостей територіальної громади у центрі може бути запроваджено підсумований облік робочого часу відповідно до норм Кодексу законів про працю України.</w:t>
      </w:r>
    </w:p>
    <w:p w:rsidR="001B2BA6" w:rsidRDefault="001B2BA6" w:rsidP="001B2BA6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BA6">
        <w:rPr>
          <w:rFonts w:ascii="Times New Roman" w:hAnsi="Times New Roman" w:cs="Times New Roman"/>
          <w:sz w:val="28"/>
          <w:szCs w:val="28"/>
          <w:lang w:val="uk-UA"/>
        </w:rPr>
        <w:t>Центр забезпечує для працівників, які надають соціальні послуги:</w:t>
      </w:r>
    </w:p>
    <w:p w:rsidR="001B2BA6" w:rsidRDefault="001B2BA6" w:rsidP="001B2BA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B2BA6">
        <w:rPr>
          <w:rFonts w:ascii="Times New Roman" w:hAnsi="Times New Roman" w:cs="Times New Roman"/>
          <w:sz w:val="28"/>
          <w:szCs w:val="28"/>
          <w:lang w:val="uk-UA"/>
        </w:rPr>
        <w:t xml:space="preserve">творення належних умов для професійної діяльності (у тому числі підвищення кваліфікації, </w:t>
      </w:r>
      <w:proofErr w:type="spellStart"/>
      <w:r w:rsidRPr="001B2BA6">
        <w:rPr>
          <w:rFonts w:ascii="Times New Roman" w:hAnsi="Times New Roman" w:cs="Times New Roman"/>
          <w:sz w:val="28"/>
          <w:szCs w:val="28"/>
          <w:lang w:val="uk-UA"/>
        </w:rPr>
        <w:t>супервізії</w:t>
      </w:r>
      <w:proofErr w:type="spellEnd"/>
      <w:r w:rsidRPr="001B2BA6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1B2BA6" w:rsidRDefault="001B2BA6" w:rsidP="001B2BA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BA6">
        <w:rPr>
          <w:rFonts w:ascii="Times New Roman" w:hAnsi="Times New Roman" w:cs="Times New Roman"/>
          <w:sz w:val="28"/>
          <w:szCs w:val="28"/>
          <w:lang w:val="uk-UA"/>
        </w:rPr>
        <w:t>проведення профілактичного медичного огляду;</w:t>
      </w:r>
    </w:p>
    <w:p w:rsidR="001B2BA6" w:rsidRDefault="001B2BA6" w:rsidP="001B2BA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BA6">
        <w:rPr>
          <w:rFonts w:ascii="Times New Roman" w:hAnsi="Times New Roman" w:cs="Times New Roman"/>
          <w:sz w:val="28"/>
          <w:szCs w:val="28"/>
          <w:lang w:val="uk-UA"/>
        </w:rPr>
        <w:t>створення безпечних умов праці.</w:t>
      </w:r>
    </w:p>
    <w:p w:rsidR="00D6564E" w:rsidRDefault="00D6564E" w:rsidP="00D6564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564E" w:rsidRDefault="00D6564E" w:rsidP="00D6564E">
      <w:pPr>
        <w:pStyle w:val="a3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0660">
        <w:rPr>
          <w:rFonts w:ascii="Times New Roman" w:hAnsi="Times New Roman" w:cs="Times New Roman"/>
          <w:b/>
          <w:sz w:val="28"/>
          <w:szCs w:val="28"/>
          <w:lang w:val="uk-UA"/>
        </w:rPr>
        <w:t>Порядок внесення змін до Положення</w:t>
      </w:r>
    </w:p>
    <w:p w:rsidR="00D6564E" w:rsidRDefault="00D6564E" w:rsidP="00D6564E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80660">
        <w:rPr>
          <w:rFonts w:ascii="Times New Roman" w:hAnsi="Times New Roman" w:cs="Times New Roman"/>
          <w:sz w:val="28"/>
          <w:szCs w:val="28"/>
          <w:lang w:val="uk-UA"/>
        </w:rPr>
        <w:t>Зміни до Положення Центру вносяться на підставі рішення Засновника шляхом викладення його в новій редакції у порядку встановленому законодавством.</w:t>
      </w:r>
    </w:p>
    <w:p w:rsidR="00D6564E" w:rsidRDefault="00D6564E" w:rsidP="00D6564E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80660">
        <w:rPr>
          <w:rFonts w:ascii="Times New Roman" w:hAnsi="Times New Roman" w:cs="Times New Roman"/>
          <w:sz w:val="28"/>
          <w:szCs w:val="28"/>
          <w:lang w:val="uk-UA"/>
        </w:rPr>
        <w:t>Положення в новій редакції набуває юридичної сили з моменту державної реєстрації згідно законодавства.</w:t>
      </w:r>
    </w:p>
    <w:p w:rsidR="00295B3A" w:rsidRDefault="00295B3A" w:rsidP="00580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0660" w:rsidRDefault="00580660" w:rsidP="00580660">
      <w:pPr>
        <w:pStyle w:val="a3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0660">
        <w:rPr>
          <w:rFonts w:ascii="Times New Roman" w:hAnsi="Times New Roman" w:cs="Times New Roman"/>
          <w:b/>
          <w:sz w:val="28"/>
          <w:szCs w:val="28"/>
          <w:lang w:val="uk-UA"/>
        </w:rPr>
        <w:t>Припинення діяльності центру</w:t>
      </w:r>
    </w:p>
    <w:p w:rsidR="00580660" w:rsidRDefault="00580660" w:rsidP="00580660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660">
        <w:rPr>
          <w:rFonts w:ascii="Times New Roman" w:hAnsi="Times New Roman" w:cs="Times New Roman"/>
          <w:sz w:val="28"/>
          <w:szCs w:val="28"/>
          <w:lang w:val="uk-UA"/>
        </w:rPr>
        <w:t>Припинення діяльності Центру відбувається шляхом його реорганізації або ліквідації.</w:t>
      </w:r>
    </w:p>
    <w:p w:rsidR="00580660" w:rsidRDefault="00580660" w:rsidP="00580660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660">
        <w:rPr>
          <w:rFonts w:ascii="Times New Roman" w:hAnsi="Times New Roman" w:cs="Times New Roman"/>
          <w:sz w:val="28"/>
          <w:szCs w:val="28"/>
          <w:lang w:val="uk-UA"/>
        </w:rPr>
        <w:t>Ліквідація Центру проводиться з дотриманням вимог чинного законодавства за рішенням Засновника чи за рішенням суду.</w:t>
      </w:r>
    </w:p>
    <w:p w:rsidR="00580660" w:rsidRDefault="00580660" w:rsidP="00580660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660">
        <w:rPr>
          <w:rFonts w:ascii="Times New Roman" w:hAnsi="Times New Roman" w:cs="Times New Roman"/>
          <w:sz w:val="28"/>
          <w:szCs w:val="28"/>
          <w:lang w:val="uk-UA"/>
        </w:rPr>
        <w:t>Реорганізація Центру здійснюється за рішенням Засновника.</w:t>
      </w:r>
    </w:p>
    <w:p w:rsidR="00580660" w:rsidRDefault="00580660" w:rsidP="00580660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660">
        <w:rPr>
          <w:rFonts w:ascii="Times New Roman" w:hAnsi="Times New Roman" w:cs="Times New Roman"/>
          <w:sz w:val="28"/>
          <w:szCs w:val="28"/>
          <w:lang w:val="uk-UA"/>
        </w:rPr>
        <w:t xml:space="preserve">Ліквідація Центру здійснюється ліквідаційною комісією, яка утворюється Засновником або судом. Порядок проведення ліквідації, а також строк для </w:t>
      </w:r>
      <w:proofErr w:type="spellStart"/>
      <w:r w:rsidRPr="00580660">
        <w:rPr>
          <w:rFonts w:ascii="Times New Roman" w:hAnsi="Times New Roman" w:cs="Times New Roman"/>
          <w:sz w:val="28"/>
          <w:szCs w:val="28"/>
          <w:lang w:val="uk-UA"/>
        </w:rPr>
        <w:t>заявлення</w:t>
      </w:r>
      <w:proofErr w:type="spellEnd"/>
      <w:r w:rsidRPr="00580660">
        <w:rPr>
          <w:rFonts w:ascii="Times New Roman" w:hAnsi="Times New Roman" w:cs="Times New Roman"/>
          <w:sz w:val="28"/>
          <w:szCs w:val="28"/>
          <w:lang w:val="uk-UA"/>
        </w:rPr>
        <w:t xml:space="preserve"> кредиторами своїх вимог визначаються Засновником або судом.</w:t>
      </w:r>
    </w:p>
    <w:p w:rsidR="00580660" w:rsidRDefault="00580660" w:rsidP="00580660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660">
        <w:rPr>
          <w:rFonts w:ascii="Times New Roman" w:hAnsi="Times New Roman" w:cs="Times New Roman"/>
          <w:sz w:val="28"/>
          <w:szCs w:val="28"/>
          <w:lang w:val="uk-UA"/>
        </w:rPr>
        <w:t>З моменту призначення ліквідаційної комісії до неї переходять повноваження з управління Центром.</w:t>
      </w:r>
    </w:p>
    <w:p w:rsidR="00580660" w:rsidRDefault="00580660" w:rsidP="00580660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660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 реорганізації та ліквідації Центру звільненим працівникам гарантується дотримання їх прав та інтересів, відповідно до трудового законодавства України.</w:t>
      </w:r>
    </w:p>
    <w:p w:rsidR="00580660" w:rsidRDefault="00580660" w:rsidP="00580660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660">
        <w:rPr>
          <w:rFonts w:ascii="Times New Roman" w:hAnsi="Times New Roman" w:cs="Times New Roman"/>
          <w:sz w:val="28"/>
          <w:szCs w:val="28"/>
          <w:lang w:val="uk-UA"/>
        </w:rPr>
        <w:t>У випадку реорганізації Центру, його права та обов‘язки переходять до правонаступників.</w:t>
      </w:r>
    </w:p>
    <w:p w:rsidR="00580660" w:rsidRDefault="00580660" w:rsidP="00580660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660">
        <w:rPr>
          <w:rFonts w:ascii="Times New Roman" w:hAnsi="Times New Roman" w:cs="Times New Roman"/>
          <w:sz w:val="28"/>
          <w:szCs w:val="28"/>
          <w:lang w:val="uk-UA"/>
        </w:rPr>
        <w:t>У разі припинення Центру як юридичної особи (у результаті його ліквідації, злиття, поділу, приєднання або перетворення), його активи передаються до засновника.</w:t>
      </w:r>
    </w:p>
    <w:p w:rsidR="00580660" w:rsidRDefault="00580660" w:rsidP="00580660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660">
        <w:rPr>
          <w:rFonts w:ascii="Times New Roman" w:hAnsi="Times New Roman" w:cs="Times New Roman"/>
          <w:sz w:val="28"/>
          <w:szCs w:val="28"/>
          <w:lang w:val="uk-UA"/>
        </w:rPr>
        <w:t>Центр вважається реорганізованим або ліквідованим з моменту внесення відповідного запису до Єдиного державного реєстру юридичних осіб, фізичних осіб-підприємців та громадських формувань.</w:t>
      </w:r>
    </w:p>
    <w:p w:rsidR="00580660" w:rsidRDefault="00580660" w:rsidP="00580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0660" w:rsidRDefault="00580660" w:rsidP="005806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80660" w:rsidRDefault="00580660" w:rsidP="005806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80660" w:rsidRDefault="00580660" w:rsidP="005806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06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міської ради                        </w:t>
      </w:r>
      <w:r w:rsidR="00A077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Pr="005806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Вадим КОЖУХОВСЬКИЙ</w:t>
      </w:r>
    </w:p>
    <w:p w:rsidR="007E6A24" w:rsidRPr="007E6A24" w:rsidRDefault="007E6A24" w:rsidP="007E6A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6A24" w:rsidRPr="007E6A24" w:rsidRDefault="007E6A24" w:rsidP="007E6A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6A24" w:rsidRPr="007E6A24" w:rsidRDefault="007E6A24" w:rsidP="007E6A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6A24" w:rsidRPr="007E6A24" w:rsidRDefault="007E6A24" w:rsidP="007E6A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6A24" w:rsidRPr="007E6A24" w:rsidRDefault="007E6A24" w:rsidP="007E6A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6A24" w:rsidRPr="007E6A24" w:rsidRDefault="007E6A24" w:rsidP="007E6A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6A24" w:rsidRDefault="007E6A24" w:rsidP="007E6A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043F" w:rsidRDefault="00D3043F" w:rsidP="007E6A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043F" w:rsidRDefault="00D3043F" w:rsidP="007E6A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043F" w:rsidRDefault="00D3043F" w:rsidP="007E6A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043F" w:rsidRDefault="00D3043F" w:rsidP="007E6A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043F" w:rsidRDefault="00D3043F" w:rsidP="007E6A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043F" w:rsidRDefault="00D3043F" w:rsidP="007E6A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043F" w:rsidRDefault="00D3043F" w:rsidP="007E6A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043F" w:rsidRDefault="00D3043F" w:rsidP="007E6A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043F" w:rsidRDefault="00D3043F" w:rsidP="007E6A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043F" w:rsidRDefault="00D3043F" w:rsidP="007E6A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043F" w:rsidRDefault="00D3043F" w:rsidP="007E6A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043F" w:rsidRPr="007E6A24" w:rsidRDefault="00D3043F" w:rsidP="007E6A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6A24" w:rsidRPr="007E6A24" w:rsidRDefault="007E6A24" w:rsidP="007E6A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6A24" w:rsidRPr="007E6A24" w:rsidRDefault="007E6A24" w:rsidP="007E6A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6A24" w:rsidRDefault="007E6A24" w:rsidP="007E6A24">
      <w:pPr>
        <w:tabs>
          <w:tab w:val="left" w:pos="764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968C8" w:rsidRDefault="00B968C8" w:rsidP="007E6A24">
      <w:pPr>
        <w:tabs>
          <w:tab w:val="left" w:pos="764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7E6A24" w:rsidRPr="007E6A24" w:rsidRDefault="007E6A24" w:rsidP="007E6A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E6A24" w:rsidRPr="007E6A24" w:rsidRDefault="007E6A24" w:rsidP="007E6A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E6A2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 2</w:t>
      </w:r>
    </w:p>
    <w:p w:rsidR="007E6A24" w:rsidRPr="007E6A24" w:rsidRDefault="005B5256" w:rsidP="007E6A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 рішення 40 сесії 8</w:t>
      </w:r>
      <w:r w:rsidR="007E6A24" w:rsidRPr="007E6A2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скликання</w:t>
      </w:r>
    </w:p>
    <w:p w:rsidR="007E6A24" w:rsidRPr="007E6A24" w:rsidRDefault="007E6A24" w:rsidP="007E6A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E6A2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</w:t>
      </w:r>
      <w:r w:rsidR="005B525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від  7 листопада </w:t>
      </w:r>
      <w:r w:rsidRPr="007E6A2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2023р.№_</w:t>
      </w:r>
      <w:r w:rsidR="005B525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867</w:t>
      </w:r>
      <w:bookmarkStart w:id="1" w:name="_GoBack"/>
      <w:bookmarkEnd w:id="1"/>
      <w:r w:rsidRPr="007E6A2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__</w:t>
      </w:r>
    </w:p>
    <w:p w:rsidR="007E6A24" w:rsidRPr="007E6A24" w:rsidRDefault="007E6A24" w:rsidP="007E6A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E6A24" w:rsidRPr="007E6A24" w:rsidRDefault="007E6A24" w:rsidP="007E6A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E6A24">
        <w:rPr>
          <w:rFonts w:ascii="Times New Roman" w:eastAsia="Calibri" w:hAnsi="Times New Roman" w:cs="Times New Roman"/>
          <w:sz w:val="24"/>
          <w:szCs w:val="24"/>
          <w:lang w:val="uk-UA"/>
        </w:rPr>
        <w:t>НОМЕНКЛАТУРА ПОСАД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3803"/>
        <w:gridCol w:w="4245"/>
        <w:gridCol w:w="1283"/>
      </w:tblGrid>
      <w:tr w:rsidR="007E6A24" w:rsidRPr="007E6A24" w:rsidTr="00673C74">
        <w:tc>
          <w:tcPr>
            <w:tcW w:w="445" w:type="dxa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80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 структурного підрозділу</w:t>
            </w:r>
          </w:p>
        </w:tc>
        <w:tc>
          <w:tcPr>
            <w:tcW w:w="4245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Посада (професія)</w:t>
            </w:r>
          </w:p>
        </w:tc>
        <w:tc>
          <w:tcPr>
            <w:tcW w:w="128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6A24" w:rsidRPr="007E6A24" w:rsidTr="00673C74">
        <w:tc>
          <w:tcPr>
            <w:tcW w:w="9776" w:type="dxa"/>
            <w:gridSpan w:val="4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Апарат ЦНСП</w:t>
            </w:r>
          </w:p>
        </w:tc>
      </w:tr>
      <w:tr w:rsidR="007E6A24" w:rsidRPr="007E6A24" w:rsidTr="00673C74">
        <w:trPr>
          <w:trHeight w:val="319"/>
        </w:trPr>
        <w:tc>
          <w:tcPr>
            <w:tcW w:w="445" w:type="dxa"/>
            <w:vMerge w:val="restart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1.</w:t>
            </w:r>
          </w:p>
        </w:tc>
        <w:tc>
          <w:tcPr>
            <w:tcW w:w="3803" w:type="dxa"/>
            <w:vMerge w:val="restart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Адміністративно господарський персонал</w:t>
            </w:r>
          </w:p>
        </w:tc>
        <w:tc>
          <w:tcPr>
            <w:tcW w:w="4245" w:type="dxa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Директор                                             </w:t>
            </w:r>
          </w:p>
        </w:tc>
        <w:tc>
          <w:tcPr>
            <w:tcW w:w="128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E6A24" w:rsidRPr="007E6A24" w:rsidTr="00673C74">
        <w:tc>
          <w:tcPr>
            <w:tcW w:w="445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3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5" w:type="dxa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28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E6A24" w:rsidRPr="007E6A24" w:rsidTr="00673C74">
        <w:tc>
          <w:tcPr>
            <w:tcW w:w="445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3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5" w:type="dxa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Головний бухгалтер </w:t>
            </w:r>
          </w:p>
        </w:tc>
        <w:tc>
          <w:tcPr>
            <w:tcW w:w="128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E6A24" w:rsidRPr="007E6A24" w:rsidTr="00673C74">
        <w:tc>
          <w:tcPr>
            <w:tcW w:w="445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3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5" w:type="dxa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Бухгалтер </w:t>
            </w:r>
          </w:p>
        </w:tc>
        <w:tc>
          <w:tcPr>
            <w:tcW w:w="128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E6A24" w:rsidRPr="007E6A24" w:rsidTr="00673C74">
        <w:tc>
          <w:tcPr>
            <w:tcW w:w="445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3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5" w:type="dxa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Юрисконсульт</w:t>
            </w:r>
          </w:p>
        </w:tc>
        <w:tc>
          <w:tcPr>
            <w:tcW w:w="128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E6A24" w:rsidRPr="007E6A24" w:rsidTr="00673C74">
        <w:trPr>
          <w:trHeight w:val="273"/>
        </w:trPr>
        <w:tc>
          <w:tcPr>
            <w:tcW w:w="445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3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5" w:type="dxa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Завідувач господарством </w:t>
            </w:r>
          </w:p>
        </w:tc>
        <w:tc>
          <w:tcPr>
            <w:tcW w:w="128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7E6A24" w:rsidRPr="007E6A24" w:rsidTr="00673C74">
        <w:tc>
          <w:tcPr>
            <w:tcW w:w="445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3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5" w:type="dxa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Інспектор з кадрів</w:t>
            </w:r>
          </w:p>
        </w:tc>
        <w:tc>
          <w:tcPr>
            <w:tcW w:w="128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E6A24" w:rsidRPr="007E6A24" w:rsidTr="00673C74">
        <w:tc>
          <w:tcPr>
            <w:tcW w:w="9776" w:type="dxa"/>
            <w:gridSpan w:val="4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Обслуговуючий персонал</w:t>
            </w:r>
          </w:p>
        </w:tc>
      </w:tr>
      <w:tr w:rsidR="007E6A24" w:rsidRPr="007E6A24" w:rsidTr="00673C74">
        <w:tc>
          <w:tcPr>
            <w:tcW w:w="445" w:type="dxa"/>
            <w:vMerge w:val="restart"/>
          </w:tcPr>
          <w:p w:rsidR="007E6A24" w:rsidRPr="007E6A24" w:rsidRDefault="00547050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7E6A24"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03" w:type="dxa"/>
            <w:vMerge w:val="restart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5" w:type="dxa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28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7E6A24" w:rsidRPr="007E6A24" w:rsidTr="00673C74">
        <w:tc>
          <w:tcPr>
            <w:tcW w:w="445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3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5" w:type="dxa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Водій автотранспортних засобів</w:t>
            </w:r>
          </w:p>
        </w:tc>
        <w:tc>
          <w:tcPr>
            <w:tcW w:w="128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E6A24" w:rsidRPr="007E6A24" w:rsidTr="00673C74">
        <w:tc>
          <w:tcPr>
            <w:tcW w:w="9776" w:type="dxa"/>
            <w:gridSpan w:val="4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Персонал із соціальної роботи</w:t>
            </w:r>
          </w:p>
        </w:tc>
      </w:tr>
      <w:tr w:rsidR="007E6A24" w:rsidRPr="007E6A24" w:rsidTr="00673C74">
        <w:trPr>
          <w:trHeight w:val="289"/>
        </w:trPr>
        <w:tc>
          <w:tcPr>
            <w:tcW w:w="445" w:type="dxa"/>
            <w:vMerge w:val="restart"/>
          </w:tcPr>
          <w:p w:rsidR="007E6A24" w:rsidRPr="007E6A24" w:rsidRDefault="00547050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7E6A24"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03" w:type="dxa"/>
            <w:vMerge w:val="restart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Відділення соціальної роботи </w:t>
            </w:r>
          </w:p>
        </w:tc>
        <w:tc>
          <w:tcPr>
            <w:tcW w:w="4245" w:type="dxa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Завідувач відділення</w:t>
            </w:r>
          </w:p>
        </w:tc>
        <w:tc>
          <w:tcPr>
            <w:tcW w:w="128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E6A24" w:rsidRPr="007E6A24" w:rsidTr="00673C74">
        <w:tc>
          <w:tcPr>
            <w:tcW w:w="445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3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5" w:type="dxa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Фахівець із соціальної роботи</w:t>
            </w:r>
          </w:p>
        </w:tc>
        <w:tc>
          <w:tcPr>
            <w:tcW w:w="1283" w:type="dxa"/>
          </w:tcPr>
          <w:p w:rsidR="007E6A24" w:rsidRPr="007E6A24" w:rsidRDefault="00436B09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1E6F37" w:rsidRPr="007E6A24" w:rsidTr="00673C74">
        <w:trPr>
          <w:trHeight w:val="108"/>
        </w:trPr>
        <w:tc>
          <w:tcPr>
            <w:tcW w:w="445" w:type="dxa"/>
            <w:vMerge w:val="restart"/>
          </w:tcPr>
          <w:p w:rsidR="001E6F37" w:rsidRPr="007E6A24" w:rsidRDefault="001E6F37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03" w:type="dxa"/>
            <w:vMerge w:val="restart"/>
          </w:tcPr>
          <w:p w:rsidR="001E6F37" w:rsidRPr="007E6A24" w:rsidRDefault="001E6F37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6B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Відділення надання соціальних послуг в умовах денного перебування</w:t>
            </w:r>
          </w:p>
        </w:tc>
        <w:tc>
          <w:tcPr>
            <w:tcW w:w="4245" w:type="dxa"/>
          </w:tcPr>
          <w:p w:rsidR="001E6F37" w:rsidRPr="007E6A24" w:rsidRDefault="001E6F37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Завідувач відділення</w:t>
            </w:r>
          </w:p>
        </w:tc>
        <w:tc>
          <w:tcPr>
            <w:tcW w:w="1283" w:type="dxa"/>
          </w:tcPr>
          <w:p w:rsidR="001E6F37" w:rsidRPr="007E6A24" w:rsidRDefault="001E6F37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E6F37" w:rsidRPr="007E6A24" w:rsidTr="00673C74">
        <w:trPr>
          <w:trHeight w:val="156"/>
        </w:trPr>
        <w:tc>
          <w:tcPr>
            <w:tcW w:w="445" w:type="dxa"/>
            <w:vMerge/>
          </w:tcPr>
          <w:p w:rsidR="001E6F37" w:rsidRPr="007E6A24" w:rsidRDefault="001E6F37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3" w:type="dxa"/>
            <w:vMerge/>
          </w:tcPr>
          <w:p w:rsidR="001E6F37" w:rsidRPr="007E6A24" w:rsidRDefault="001E6F37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5" w:type="dxa"/>
          </w:tcPr>
          <w:p w:rsidR="001E6F37" w:rsidRPr="007E6A24" w:rsidRDefault="001E6F37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Соціальний робітник</w:t>
            </w:r>
          </w:p>
        </w:tc>
        <w:tc>
          <w:tcPr>
            <w:tcW w:w="1283" w:type="dxa"/>
          </w:tcPr>
          <w:p w:rsidR="001E6F37" w:rsidRPr="007E6A24" w:rsidRDefault="001E6F37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70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1E6F37" w:rsidRPr="007E6A24" w:rsidTr="00673C74">
        <w:tc>
          <w:tcPr>
            <w:tcW w:w="445" w:type="dxa"/>
            <w:vMerge/>
          </w:tcPr>
          <w:p w:rsidR="001E6F37" w:rsidRDefault="001E6F37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3" w:type="dxa"/>
            <w:vMerge/>
          </w:tcPr>
          <w:p w:rsidR="001E6F37" w:rsidRPr="007E6A24" w:rsidRDefault="001E6F37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5" w:type="dxa"/>
          </w:tcPr>
          <w:p w:rsidR="001E6F37" w:rsidRPr="007E6A24" w:rsidRDefault="001E6F37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Фахівець із соціальної роботи</w:t>
            </w:r>
          </w:p>
        </w:tc>
        <w:tc>
          <w:tcPr>
            <w:tcW w:w="1283" w:type="dxa"/>
          </w:tcPr>
          <w:p w:rsidR="001E6F37" w:rsidRPr="007E6A24" w:rsidRDefault="001E6F37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E6A24" w:rsidRPr="007E6A24" w:rsidTr="00673C74">
        <w:tc>
          <w:tcPr>
            <w:tcW w:w="445" w:type="dxa"/>
            <w:vMerge w:val="restart"/>
          </w:tcPr>
          <w:p w:rsidR="007E6A24" w:rsidRPr="007E6A24" w:rsidRDefault="00547050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7E6A24"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03" w:type="dxa"/>
            <w:vMerge w:val="restart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Відділення організації надання адресної натуральної та грошової допомоги</w:t>
            </w:r>
          </w:p>
        </w:tc>
        <w:tc>
          <w:tcPr>
            <w:tcW w:w="4245" w:type="dxa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Завідувач відділення</w:t>
            </w:r>
          </w:p>
        </w:tc>
        <w:tc>
          <w:tcPr>
            <w:tcW w:w="128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E6A24" w:rsidRPr="007E6A24" w:rsidTr="00673C74">
        <w:tc>
          <w:tcPr>
            <w:tcW w:w="445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3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5" w:type="dxa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Соціальний працівник</w:t>
            </w:r>
          </w:p>
        </w:tc>
        <w:tc>
          <w:tcPr>
            <w:tcW w:w="128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E6A24" w:rsidRPr="007E6A24" w:rsidTr="00673C74">
        <w:tc>
          <w:tcPr>
            <w:tcW w:w="445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3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5" w:type="dxa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Робітник</w:t>
            </w:r>
            <w:r w:rsidR="0095060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 комплексного обслуговування й ремонту будинків</w:t>
            </w:r>
          </w:p>
        </w:tc>
        <w:tc>
          <w:tcPr>
            <w:tcW w:w="128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E6A24" w:rsidRPr="007E6A24" w:rsidTr="00673C74">
        <w:tc>
          <w:tcPr>
            <w:tcW w:w="445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3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5" w:type="dxa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Перукар</w:t>
            </w:r>
          </w:p>
        </w:tc>
        <w:tc>
          <w:tcPr>
            <w:tcW w:w="128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E6A24" w:rsidRPr="007E6A24" w:rsidTr="00673C74">
        <w:trPr>
          <w:trHeight w:val="254"/>
        </w:trPr>
        <w:tc>
          <w:tcPr>
            <w:tcW w:w="445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3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5" w:type="dxa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Соціальний робітник</w:t>
            </w:r>
          </w:p>
        </w:tc>
        <w:tc>
          <w:tcPr>
            <w:tcW w:w="128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7E6A24" w:rsidRPr="007E6A24" w:rsidTr="00673C74">
        <w:trPr>
          <w:trHeight w:val="270"/>
        </w:trPr>
        <w:tc>
          <w:tcPr>
            <w:tcW w:w="445" w:type="dxa"/>
            <w:vMerge w:val="restart"/>
          </w:tcPr>
          <w:p w:rsidR="007E6A24" w:rsidRPr="007E6A24" w:rsidRDefault="00547050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 w:rsidR="007E6A24"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03" w:type="dxa"/>
            <w:vMerge w:val="restart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Відділення соціальної допомоги вдома </w:t>
            </w:r>
          </w:p>
        </w:tc>
        <w:tc>
          <w:tcPr>
            <w:tcW w:w="4245" w:type="dxa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Завідувач відділенням </w:t>
            </w:r>
          </w:p>
        </w:tc>
        <w:tc>
          <w:tcPr>
            <w:tcW w:w="128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E6A24" w:rsidRPr="007E6A24" w:rsidTr="00673C74">
        <w:trPr>
          <w:trHeight w:val="315"/>
        </w:trPr>
        <w:tc>
          <w:tcPr>
            <w:tcW w:w="445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3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5" w:type="dxa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Соціальний робітник</w:t>
            </w:r>
          </w:p>
        </w:tc>
        <w:tc>
          <w:tcPr>
            <w:tcW w:w="128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7E6A24" w:rsidRPr="007E6A24" w:rsidTr="00673C74">
        <w:trPr>
          <w:trHeight w:val="699"/>
        </w:trPr>
        <w:tc>
          <w:tcPr>
            <w:tcW w:w="445" w:type="dxa"/>
            <w:vMerge w:val="restart"/>
          </w:tcPr>
          <w:p w:rsidR="007E6A24" w:rsidRPr="007E6A24" w:rsidRDefault="00547050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  <w:r w:rsidR="007E6A24"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03" w:type="dxa"/>
            <w:vMerge w:val="restart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спеціалізована служба первинного соціально-психологічного консультування</w:t>
            </w:r>
          </w:p>
        </w:tc>
        <w:tc>
          <w:tcPr>
            <w:tcW w:w="4245" w:type="dxa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Керівник служби</w:t>
            </w:r>
          </w:p>
        </w:tc>
        <w:tc>
          <w:tcPr>
            <w:tcW w:w="128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E6A24" w:rsidRPr="007E6A24" w:rsidTr="00673C74">
        <w:trPr>
          <w:trHeight w:val="360"/>
        </w:trPr>
        <w:tc>
          <w:tcPr>
            <w:tcW w:w="445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3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5" w:type="dxa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28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E6A24" w:rsidRPr="007E6A24" w:rsidTr="00673C74">
        <w:trPr>
          <w:trHeight w:val="990"/>
        </w:trPr>
        <w:tc>
          <w:tcPr>
            <w:tcW w:w="445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3" w:type="dxa"/>
            <w:vMerge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5" w:type="dxa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Фахівець із соціальної роботи</w:t>
            </w:r>
          </w:p>
        </w:tc>
        <w:tc>
          <w:tcPr>
            <w:tcW w:w="128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E6A24" w:rsidRPr="007E6A24" w:rsidTr="00673C74">
        <w:trPr>
          <w:trHeight w:val="270"/>
        </w:trPr>
        <w:tc>
          <w:tcPr>
            <w:tcW w:w="8493" w:type="dxa"/>
            <w:gridSpan w:val="3"/>
          </w:tcPr>
          <w:p w:rsidR="007E6A24" w:rsidRPr="007E6A24" w:rsidRDefault="007E6A24" w:rsidP="007E6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83" w:type="dxa"/>
          </w:tcPr>
          <w:p w:rsidR="007E6A24" w:rsidRPr="007E6A24" w:rsidRDefault="007E6A24" w:rsidP="007E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E6A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54705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4,5</w:t>
            </w:r>
          </w:p>
        </w:tc>
      </w:tr>
    </w:tbl>
    <w:p w:rsidR="007E6A24" w:rsidRPr="007E6A24" w:rsidRDefault="007E6A24" w:rsidP="007E6A24">
      <w:pPr>
        <w:widowControl w:val="0"/>
        <w:tabs>
          <w:tab w:val="left" w:leader="underscore" w:pos="7995"/>
        </w:tabs>
        <w:spacing w:after="0" w:line="322" w:lineRule="exact"/>
        <w:ind w:left="20" w:right="4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val="uk-UA"/>
        </w:rPr>
      </w:pPr>
    </w:p>
    <w:p w:rsidR="007E6A24" w:rsidRPr="007E6A24" w:rsidRDefault="007E6A24" w:rsidP="007E6A24">
      <w:pPr>
        <w:widowControl w:val="0"/>
        <w:tabs>
          <w:tab w:val="left" w:leader="underscore" w:pos="7995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val="uk-UA"/>
        </w:rPr>
      </w:pPr>
    </w:p>
    <w:p w:rsidR="007E6A24" w:rsidRPr="007E6A24" w:rsidRDefault="007E6A24" w:rsidP="007E6A24">
      <w:pPr>
        <w:widowControl w:val="0"/>
        <w:tabs>
          <w:tab w:val="left" w:leader="underscore" w:pos="7995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val="uk-UA"/>
        </w:rPr>
      </w:pPr>
    </w:p>
    <w:p w:rsidR="007E6A24" w:rsidRPr="007E6A24" w:rsidRDefault="007E6A24" w:rsidP="007E6A24">
      <w:pPr>
        <w:widowControl w:val="0"/>
        <w:tabs>
          <w:tab w:val="left" w:leader="underscore" w:pos="7995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val="uk-UA"/>
        </w:rPr>
      </w:pPr>
      <w:r w:rsidRPr="007E6A24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uk-UA"/>
        </w:rPr>
        <w:t>Секрета</w:t>
      </w:r>
      <w:r w:rsidR="00A0778C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uk-UA"/>
        </w:rPr>
        <w:t xml:space="preserve">р </w:t>
      </w:r>
      <w:r w:rsidRPr="007E6A24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uk-UA"/>
        </w:rPr>
        <w:t xml:space="preserve">міської ради                                          </w:t>
      </w:r>
      <w:r w:rsidR="00A0778C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uk-UA"/>
        </w:rPr>
        <w:t xml:space="preserve">                   </w:t>
      </w:r>
      <w:r w:rsidRPr="007E6A24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uk-UA"/>
        </w:rPr>
        <w:t xml:space="preserve">     Вадим КОЖУХОВСЬКИЙ</w:t>
      </w:r>
    </w:p>
    <w:p w:rsidR="007E6A24" w:rsidRPr="007E6A24" w:rsidRDefault="007E6A24" w:rsidP="007E6A24">
      <w:pPr>
        <w:tabs>
          <w:tab w:val="left" w:pos="764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7E6A24" w:rsidRPr="007E6A24" w:rsidSect="00281667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888"/>
    <w:multiLevelType w:val="hybridMultilevel"/>
    <w:tmpl w:val="CD362924"/>
    <w:lvl w:ilvl="0" w:tplc="A7BA021A">
      <w:start w:val="2"/>
      <w:numFmt w:val="bullet"/>
      <w:lvlText w:val="-"/>
      <w:lvlJc w:val="left"/>
      <w:pPr>
        <w:ind w:left="349" w:firstLine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A52535"/>
    <w:multiLevelType w:val="hybridMultilevel"/>
    <w:tmpl w:val="77182F94"/>
    <w:lvl w:ilvl="0" w:tplc="C0BEA96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56A19"/>
    <w:multiLevelType w:val="multilevel"/>
    <w:tmpl w:val="F2124E90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999" w:hanging="360"/>
      </w:pPr>
      <w:rPr>
        <w:rFonts w:cstheme="minorBidi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998" w:hanging="720"/>
      </w:pPr>
      <w:rPr>
        <w:rFonts w:cstheme="minorBidi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997" w:hanging="1080"/>
      </w:pPr>
      <w:rPr>
        <w:rFonts w:cstheme="minorBidi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636" w:hanging="1080"/>
      </w:pPr>
      <w:rPr>
        <w:rFonts w:cstheme="minorBidi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35" w:hanging="1440"/>
      </w:pPr>
      <w:rPr>
        <w:rFonts w:cstheme="minorBidi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274" w:hanging="1440"/>
      </w:pPr>
      <w:rPr>
        <w:rFonts w:cstheme="minorBidi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273" w:hanging="1800"/>
      </w:pPr>
      <w:rPr>
        <w:rFonts w:cstheme="minorBidi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272" w:hanging="2160"/>
      </w:pPr>
      <w:rPr>
        <w:rFonts w:cstheme="minorBidi" w:hint="default"/>
        <w:b w:val="0"/>
        <w:color w:val="000000"/>
      </w:rPr>
    </w:lvl>
  </w:abstractNum>
  <w:abstractNum w:abstractNumId="3" w15:restartNumberingAfterBreak="0">
    <w:nsid w:val="0A2153EE"/>
    <w:multiLevelType w:val="multilevel"/>
    <w:tmpl w:val="209C7644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  <w:b w:val="0"/>
        <w:color w:val="000000"/>
      </w:rPr>
    </w:lvl>
  </w:abstractNum>
  <w:abstractNum w:abstractNumId="4" w15:restartNumberingAfterBreak="0">
    <w:nsid w:val="0B1552BD"/>
    <w:multiLevelType w:val="hybridMultilevel"/>
    <w:tmpl w:val="CFE64ED8"/>
    <w:lvl w:ilvl="0" w:tplc="EDFC5BAA">
      <w:start w:val="2"/>
      <w:numFmt w:val="bullet"/>
      <w:lvlText w:val="-"/>
      <w:lvlJc w:val="left"/>
      <w:pPr>
        <w:ind w:left="0" w:firstLine="5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360142"/>
    <w:multiLevelType w:val="hybridMultilevel"/>
    <w:tmpl w:val="02DA9E46"/>
    <w:lvl w:ilvl="0" w:tplc="1D0A5C94">
      <w:start w:val="2023"/>
      <w:numFmt w:val="decimal"/>
      <w:lvlText w:val="%1"/>
      <w:lvlJc w:val="left"/>
      <w:pPr>
        <w:ind w:left="1143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A94B5D"/>
    <w:multiLevelType w:val="hybridMultilevel"/>
    <w:tmpl w:val="8C0C5244"/>
    <w:lvl w:ilvl="0" w:tplc="A0D0F47A">
      <w:start w:val="2"/>
      <w:numFmt w:val="bullet"/>
      <w:lvlText w:val="-"/>
      <w:lvlJc w:val="left"/>
      <w:pPr>
        <w:ind w:left="0" w:firstLine="567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63401E1"/>
    <w:multiLevelType w:val="multilevel"/>
    <w:tmpl w:val="A2E8433E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999" w:hanging="360"/>
      </w:pPr>
      <w:rPr>
        <w:rFonts w:cstheme="minorBidi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998" w:hanging="720"/>
      </w:pPr>
      <w:rPr>
        <w:rFonts w:cstheme="minorBidi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997" w:hanging="1080"/>
      </w:pPr>
      <w:rPr>
        <w:rFonts w:cstheme="minorBidi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636" w:hanging="1080"/>
      </w:pPr>
      <w:rPr>
        <w:rFonts w:cstheme="minorBidi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35" w:hanging="1440"/>
      </w:pPr>
      <w:rPr>
        <w:rFonts w:cstheme="minorBidi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274" w:hanging="1440"/>
      </w:pPr>
      <w:rPr>
        <w:rFonts w:cstheme="minorBidi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273" w:hanging="1800"/>
      </w:pPr>
      <w:rPr>
        <w:rFonts w:cstheme="minorBidi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272" w:hanging="2160"/>
      </w:pPr>
      <w:rPr>
        <w:rFonts w:cstheme="minorBidi" w:hint="default"/>
        <w:b w:val="0"/>
        <w:color w:val="000000"/>
      </w:rPr>
    </w:lvl>
  </w:abstractNum>
  <w:abstractNum w:abstractNumId="8" w15:restartNumberingAfterBreak="0">
    <w:nsid w:val="20C263C1"/>
    <w:multiLevelType w:val="multilevel"/>
    <w:tmpl w:val="60CA86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39424C7"/>
    <w:multiLevelType w:val="hybridMultilevel"/>
    <w:tmpl w:val="92E86476"/>
    <w:lvl w:ilvl="0" w:tplc="4BDA3BEE">
      <w:start w:val="2"/>
      <w:numFmt w:val="bullet"/>
      <w:lvlText w:val="-"/>
      <w:lvlJc w:val="left"/>
      <w:pPr>
        <w:ind w:left="0" w:firstLine="567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7C6EE8"/>
    <w:multiLevelType w:val="multilevel"/>
    <w:tmpl w:val="A2E8433E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999" w:hanging="360"/>
      </w:pPr>
      <w:rPr>
        <w:rFonts w:cstheme="minorBidi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998" w:hanging="720"/>
      </w:pPr>
      <w:rPr>
        <w:rFonts w:cstheme="minorBidi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997" w:hanging="1080"/>
      </w:pPr>
      <w:rPr>
        <w:rFonts w:cstheme="minorBidi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636" w:hanging="1080"/>
      </w:pPr>
      <w:rPr>
        <w:rFonts w:cstheme="minorBidi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35" w:hanging="1440"/>
      </w:pPr>
      <w:rPr>
        <w:rFonts w:cstheme="minorBidi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274" w:hanging="1440"/>
      </w:pPr>
      <w:rPr>
        <w:rFonts w:cstheme="minorBidi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273" w:hanging="1800"/>
      </w:pPr>
      <w:rPr>
        <w:rFonts w:cstheme="minorBidi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272" w:hanging="2160"/>
      </w:pPr>
      <w:rPr>
        <w:rFonts w:cstheme="minorBidi" w:hint="default"/>
        <w:b w:val="0"/>
        <w:color w:val="000000"/>
      </w:rPr>
    </w:lvl>
  </w:abstractNum>
  <w:abstractNum w:abstractNumId="11" w15:restartNumberingAfterBreak="0">
    <w:nsid w:val="307F2EDE"/>
    <w:multiLevelType w:val="hybridMultilevel"/>
    <w:tmpl w:val="531A99E8"/>
    <w:lvl w:ilvl="0" w:tplc="A47A46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70125"/>
    <w:multiLevelType w:val="hybridMultilevel"/>
    <w:tmpl w:val="F8441564"/>
    <w:lvl w:ilvl="0" w:tplc="DBA4B48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502533"/>
    <w:multiLevelType w:val="hybridMultilevel"/>
    <w:tmpl w:val="9FE469E6"/>
    <w:lvl w:ilvl="0" w:tplc="31224438">
      <w:start w:val="2"/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37E62900"/>
    <w:multiLevelType w:val="hybridMultilevel"/>
    <w:tmpl w:val="63BA3076"/>
    <w:lvl w:ilvl="0" w:tplc="7A08EA76">
      <w:start w:val="2"/>
      <w:numFmt w:val="bullet"/>
      <w:lvlText w:val="-"/>
      <w:lvlJc w:val="left"/>
      <w:pPr>
        <w:ind w:left="0" w:firstLine="567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AE695C"/>
    <w:multiLevelType w:val="hybridMultilevel"/>
    <w:tmpl w:val="75C2287E"/>
    <w:lvl w:ilvl="0" w:tplc="287A558C">
      <w:start w:val="2"/>
      <w:numFmt w:val="bullet"/>
      <w:lvlText w:val="-"/>
      <w:lvlJc w:val="left"/>
      <w:pPr>
        <w:ind w:left="0" w:firstLine="567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F6F4B9F"/>
    <w:multiLevelType w:val="multilevel"/>
    <w:tmpl w:val="1DD83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3D25B4B"/>
    <w:multiLevelType w:val="hybridMultilevel"/>
    <w:tmpl w:val="33C219A8"/>
    <w:lvl w:ilvl="0" w:tplc="ADDC5D0A">
      <w:start w:val="2"/>
      <w:numFmt w:val="bullet"/>
      <w:lvlText w:val="-"/>
      <w:lvlJc w:val="left"/>
      <w:pPr>
        <w:ind w:left="349" w:firstLine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3FF29DD"/>
    <w:multiLevelType w:val="hybridMultilevel"/>
    <w:tmpl w:val="93BAD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863FD"/>
    <w:multiLevelType w:val="hybridMultilevel"/>
    <w:tmpl w:val="7B04C992"/>
    <w:lvl w:ilvl="0" w:tplc="3C7E4078">
      <w:start w:val="2"/>
      <w:numFmt w:val="bullet"/>
      <w:lvlText w:val="-"/>
      <w:lvlJc w:val="left"/>
      <w:pPr>
        <w:ind w:left="114" w:firstLine="566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0B5DF8"/>
    <w:multiLevelType w:val="hybridMultilevel"/>
    <w:tmpl w:val="7706C00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9C51BF"/>
    <w:multiLevelType w:val="multilevel"/>
    <w:tmpl w:val="1DD83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18"/>
  </w:num>
  <w:num w:numId="4">
    <w:abstractNumId w:val="11"/>
  </w:num>
  <w:num w:numId="5">
    <w:abstractNumId w:val="0"/>
  </w:num>
  <w:num w:numId="6">
    <w:abstractNumId w:val="17"/>
  </w:num>
  <w:num w:numId="7">
    <w:abstractNumId w:val="15"/>
  </w:num>
  <w:num w:numId="8">
    <w:abstractNumId w:val="7"/>
  </w:num>
  <w:num w:numId="9">
    <w:abstractNumId w:val="2"/>
  </w:num>
  <w:num w:numId="10">
    <w:abstractNumId w:val="3"/>
  </w:num>
  <w:num w:numId="11">
    <w:abstractNumId w:val="13"/>
  </w:num>
  <w:num w:numId="12">
    <w:abstractNumId w:val="1"/>
  </w:num>
  <w:num w:numId="13">
    <w:abstractNumId w:val="12"/>
  </w:num>
  <w:num w:numId="14">
    <w:abstractNumId w:val="9"/>
  </w:num>
  <w:num w:numId="15">
    <w:abstractNumId w:val="4"/>
  </w:num>
  <w:num w:numId="16">
    <w:abstractNumId w:val="19"/>
  </w:num>
  <w:num w:numId="17">
    <w:abstractNumId w:val="14"/>
  </w:num>
  <w:num w:numId="18">
    <w:abstractNumId w:val="2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9" w:hanging="7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19">
    <w:abstractNumId w:val="2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20">
    <w:abstractNumId w:val="20"/>
  </w:num>
  <w:num w:numId="21">
    <w:abstractNumId w:val="16"/>
  </w:num>
  <w:num w:numId="22">
    <w:abstractNumId w:val="10"/>
  </w:num>
  <w:num w:numId="23">
    <w:abstractNumId w:val="8"/>
  </w:num>
  <w:num w:numId="24">
    <w:abstractNumId w:val="6"/>
  </w:num>
  <w:num w:numId="25">
    <w:abstractNumId w:val="2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1D33"/>
    <w:rsid w:val="00034A9F"/>
    <w:rsid w:val="00061832"/>
    <w:rsid w:val="000A29CE"/>
    <w:rsid w:val="000C3C76"/>
    <w:rsid w:val="000E19DC"/>
    <w:rsid w:val="000E23FC"/>
    <w:rsid w:val="001302F9"/>
    <w:rsid w:val="0013721B"/>
    <w:rsid w:val="00193F50"/>
    <w:rsid w:val="001B2BA6"/>
    <w:rsid w:val="001D7EEC"/>
    <w:rsid w:val="001E6F37"/>
    <w:rsid w:val="001F47A6"/>
    <w:rsid w:val="00200F37"/>
    <w:rsid w:val="00256D78"/>
    <w:rsid w:val="00281667"/>
    <w:rsid w:val="00295B3A"/>
    <w:rsid w:val="002C22BF"/>
    <w:rsid w:val="00320F49"/>
    <w:rsid w:val="003931D7"/>
    <w:rsid w:val="003C7FBB"/>
    <w:rsid w:val="003F5403"/>
    <w:rsid w:val="0040299A"/>
    <w:rsid w:val="00403E46"/>
    <w:rsid w:val="00436B09"/>
    <w:rsid w:val="004C3C30"/>
    <w:rsid w:val="004C48B0"/>
    <w:rsid w:val="004C5E75"/>
    <w:rsid w:val="004D57F9"/>
    <w:rsid w:val="00547050"/>
    <w:rsid w:val="00562C22"/>
    <w:rsid w:val="00580660"/>
    <w:rsid w:val="005931CF"/>
    <w:rsid w:val="00593FDF"/>
    <w:rsid w:val="005B5256"/>
    <w:rsid w:val="005B78CF"/>
    <w:rsid w:val="006062D6"/>
    <w:rsid w:val="006269E6"/>
    <w:rsid w:val="00641296"/>
    <w:rsid w:val="00671FBC"/>
    <w:rsid w:val="00673C74"/>
    <w:rsid w:val="006A4863"/>
    <w:rsid w:val="006D1331"/>
    <w:rsid w:val="0078773E"/>
    <w:rsid w:val="007A5FC5"/>
    <w:rsid w:val="007B7ACB"/>
    <w:rsid w:val="007D2FCE"/>
    <w:rsid w:val="007D7396"/>
    <w:rsid w:val="007E03F6"/>
    <w:rsid w:val="007E6A24"/>
    <w:rsid w:val="008275C9"/>
    <w:rsid w:val="008C3AB2"/>
    <w:rsid w:val="008D5628"/>
    <w:rsid w:val="008D7CE1"/>
    <w:rsid w:val="009067D1"/>
    <w:rsid w:val="00937C45"/>
    <w:rsid w:val="00940054"/>
    <w:rsid w:val="0095060F"/>
    <w:rsid w:val="009528EA"/>
    <w:rsid w:val="00987C6F"/>
    <w:rsid w:val="009C15B2"/>
    <w:rsid w:val="009D1FC7"/>
    <w:rsid w:val="00A0778C"/>
    <w:rsid w:val="00A13BE1"/>
    <w:rsid w:val="00A145E5"/>
    <w:rsid w:val="00A21D33"/>
    <w:rsid w:val="00A70C31"/>
    <w:rsid w:val="00AC00CC"/>
    <w:rsid w:val="00AF5DCD"/>
    <w:rsid w:val="00B0550C"/>
    <w:rsid w:val="00B335F6"/>
    <w:rsid w:val="00B40D23"/>
    <w:rsid w:val="00B42D4F"/>
    <w:rsid w:val="00B4406E"/>
    <w:rsid w:val="00B538BB"/>
    <w:rsid w:val="00B968C8"/>
    <w:rsid w:val="00BA7EEA"/>
    <w:rsid w:val="00BB6813"/>
    <w:rsid w:val="00BE77F5"/>
    <w:rsid w:val="00BF095F"/>
    <w:rsid w:val="00C373BC"/>
    <w:rsid w:val="00C41719"/>
    <w:rsid w:val="00C5171F"/>
    <w:rsid w:val="00C65C7C"/>
    <w:rsid w:val="00CA7922"/>
    <w:rsid w:val="00CD4BEF"/>
    <w:rsid w:val="00D3043F"/>
    <w:rsid w:val="00D3309C"/>
    <w:rsid w:val="00D6564E"/>
    <w:rsid w:val="00D802A3"/>
    <w:rsid w:val="00D90B18"/>
    <w:rsid w:val="00D915CD"/>
    <w:rsid w:val="00E32AD6"/>
    <w:rsid w:val="00E84A0A"/>
    <w:rsid w:val="00E853C1"/>
    <w:rsid w:val="00EE746E"/>
    <w:rsid w:val="00F041F3"/>
    <w:rsid w:val="00F30F7D"/>
    <w:rsid w:val="00F55654"/>
    <w:rsid w:val="00F57680"/>
    <w:rsid w:val="00F66FD8"/>
    <w:rsid w:val="00F83C65"/>
    <w:rsid w:val="00FC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5BAF"/>
  <w15:docId w15:val="{F8F106F3-A620-4BB8-AB2D-526A8498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E46"/>
  </w:style>
  <w:style w:type="paragraph" w:styleId="1">
    <w:name w:val="heading 1"/>
    <w:basedOn w:val="a"/>
    <w:next w:val="a"/>
    <w:link w:val="10"/>
    <w:qFormat/>
    <w:rsid w:val="00A21D33"/>
    <w:pPr>
      <w:keepNext/>
      <w:spacing w:after="0" w:line="240" w:lineRule="auto"/>
      <w:jc w:val="center"/>
      <w:outlineLvl w:val="0"/>
    </w:pPr>
    <w:rPr>
      <w:rFonts w:ascii="Lithograph" w:eastAsia="Lithograph" w:hAnsi="Lithograph" w:cs="Times New Roman"/>
      <w:b/>
      <w:sz w:val="3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D33"/>
    <w:rPr>
      <w:rFonts w:ascii="Lithograph" w:eastAsia="Lithograph" w:hAnsi="Lithograph" w:cs="Times New Roman"/>
      <w:b/>
      <w:sz w:val="32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A21D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3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3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54%D0%BA/96-%D0%B2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77EB2-9BC0-4789-9041-103971FE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3102</Words>
  <Characters>17682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16</cp:revision>
  <cp:lastPrinted>2023-11-09T06:47:00Z</cp:lastPrinted>
  <dcterms:created xsi:type="dcterms:W3CDTF">2023-10-19T09:30:00Z</dcterms:created>
  <dcterms:modified xsi:type="dcterms:W3CDTF">2023-11-09T06:47:00Z</dcterms:modified>
</cp:coreProperties>
</file>