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4E" w:rsidRPr="00825023" w:rsidRDefault="0097344E" w:rsidP="0097344E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44E" w:rsidRPr="00825023" w:rsidRDefault="0097344E" w:rsidP="0097344E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УКРАЇНА</w:t>
      </w:r>
    </w:p>
    <w:p w:rsidR="0097344E" w:rsidRPr="00825023" w:rsidRDefault="0097344E" w:rsidP="0097344E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825023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97344E" w:rsidRPr="00825023" w:rsidRDefault="0097344E" w:rsidP="0097344E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ВІННИЦЬКОЇ ОБЛАСТІ</w:t>
      </w:r>
    </w:p>
    <w:p w:rsidR="0097344E" w:rsidRPr="00825023" w:rsidRDefault="0097344E" w:rsidP="0097344E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97344E" w:rsidRPr="00825023" w:rsidRDefault="0097344E" w:rsidP="0097344E">
      <w:pPr>
        <w:jc w:val="center"/>
        <w:outlineLvl w:val="6"/>
        <w:rPr>
          <w:b/>
          <w:sz w:val="28"/>
          <w:szCs w:val="28"/>
        </w:rPr>
      </w:pPr>
      <w:r w:rsidRPr="00825023">
        <w:rPr>
          <w:b/>
          <w:w w:val="120"/>
          <w:sz w:val="28"/>
          <w:szCs w:val="28"/>
        </w:rPr>
        <w:t>РІШЕННЯ №</w:t>
      </w:r>
      <w:r w:rsidR="00F87CDB">
        <w:rPr>
          <w:b/>
          <w:w w:val="120"/>
          <w:sz w:val="28"/>
          <w:szCs w:val="28"/>
        </w:rPr>
        <w:t xml:space="preserve"> 890</w:t>
      </w:r>
    </w:p>
    <w:p w:rsidR="0097344E" w:rsidRPr="00825023" w:rsidRDefault="0097344E" w:rsidP="0097344E">
      <w:pPr>
        <w:spacing w:after="13" w:line="266" w:lineRule="auto"/>
        <w:ind w:left="567" w:firstLine="698"/>
        <w:rPr>
          <w:sz w:val="28"/>
          <w:szCs w:val="28"/>
        </w:rPr>
      </w:pPr>
    </w:p>
    <w:p w:rsidR="0097344E" w:rsidRPr="00825023" w:rsidRDefault="00F87CDB" w:rsidP="0097344E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 xml:space="preserve">від 22 грудня </w:t>
      </w:r>
      <w:bookmarkStart w:id="0" w:name="_GoBack"/>
      <w:bookmarkEnd w:id="0"/>
      <w:r>
        <w:rPr>
          <w:sz w:val="28"/>
          <w:szCs w:val="28"/>
        </w:rPr>
        <w:t>2023</w:t>
      </w:r>
      <w:r w:rsidR="0097344E" w:rsidRPr="00825023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Жмеринка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42  сесія 8</w:t>
      </w:r>
      <w:r w:rsidR="0097344E" w:rsidRPr="00825023">
        <w:rPr>
          <w:sz w:val="28"/>
          <w:szCs w:val="28"/>
        </w:rPr>
        <w:t xml:space="preserve"> скликання</w:t>
      </w:r>
    </w:p>
    <w:p w:rsidR="0097344E" w:rsidRPr="00825023" w:rsidRDefault="0097344E" w:rsidP="0097344E">
      <w:pPr>
        <w:shd w:val="clear" w:color="auto" w:fill="FFFFFF"/>
        <w:spacing w:after="13" w:line="266" w:lineRule="auto"/>
        <w:ind w:left="567" w:firstLine="709"/>
        <w:rPr>
          <w:sz w:val="28"/>
          <w:szCs w:val="22"/>
        </w:rPr>
      </w:pPr>
    </w:p>
    <w:p w:rsidR="0097344E" w:rsidRPr="00825023" w:rsidRDefault="0097344E" w:rsidP="0097344E">
      <w:pPr>
        <w:shd w:val="clear" w:color="auto" w:fill="FFFFFF"/>
        <w:spacing w:after="13" w:line="266" w:lineRule="auto"/>
        <w:ind w:left="567" w:firstLine="709"/>
        <w:rPr>
          <w:sz w:val="28"/>
          <w:szCs w:val="22"/>
        </w:rPr>
      </w:pPr>
    </w:p>
    <w:p w:rsidR="00104D15" w:rsidRDefault="0097344E" w:rsidP="0097344E">
      <w:pPr>
        <w:rPr>
          <w:sz w:val="28"/>
          <w:szCs w:val="28"/>
        </w:rPr>
      </w:pPr>
      <w:r w:rsidRPr="00FB142D">
        <w:rPr>
          <w:sz w:val="28"/>
          <w:szCs w:val="28"/>
        </w:rPr>
        <w:t>Про включення до Перелік</w:t>
      </w:r>
      <w:r>
        <w:rPr>
          <w:sz w:val="28"/>
          <w:szCs w:val="28"/>
        </w:rPr>
        <w:t xml:space="preserve">ів першого </w:t>
      </w:r>
    </w:p>
    <w:p w:rsidR="0097344E" w:rsidRPr="00FB142D" w:rsidRDefault="0097344E" w:rsidP="0097344E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Pr="00FB142D">
        <w:rPr>
          <w:sz w:val="28"/>
          <w:szCs w:val="28"/>
        </w:rPr>
        <w:t xml:space="preserve"> другого типу об’єктів комунальної</w:t>
      </w:r>
    </w:p>
    <w:p w:rsidR="0097344E" w:rsidRPr="00FB142D" w:rsidRDefault="0097344E" w:rsidP="0097344E">
      <w:pPr>
        <w:rPr>
          <w:sz w:val="28"/>
          <w:szCs w:val="28"/>
        </w:rPr>
      </w:pPr>
      <w:r w:rsidRPr="00FB142D">
        <w:rPr>
          <w:sz w:val="28"/>
          <w:szCs w:val="28"/>
        </w:rPr>
        <w:t>власності Жмеринської міської</w:t>
      </w:r>
    </w:p>
    <w:p w:rsidR="0097344E" w:rsidRPr="00FB142D" w:rsidRDefault="0097344E" w:rsidP="0097344E">
      <w:pPr>
        <w:rPr>
          <w:sz w:val="28"/>
          <w:szCs w:val="28"/>
        </w:rPr>
      </w:pPr>
      <w:r w:rsidRPr="00FB142D">
        <w:rPr>
          <w:sz w:val="28"/>
          <w:szCs w:val="28"/>
        </w:rPr>
        <w:t>територіальної громади</w:t>
      </w:r>
    </w:p>
    <w:p w:rsidR="00D7203E" w:rsidRDefault="00D7203E" w:rsidP="00D7203E">
      <w:pPr>
        <w:rPr>
          <w:sz w:val="28"/>
          <w:szCs w:val="28"/>
        </w:rPr>
      </w:pPr>
    </w:p>
    <w:p w:rsidR="00470BDF" w:rsidRDefault="00470BDF" w:rsidP="00D7203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Керуючись статтями 26, 60 Закону України «Про місцеве самоврядування в Україні», Законом України «Про оренду державного та комунального майна», постановою Кабінету Міністрів України від 03.06.2020 р. № 483 «Деякі питання оренди державного та комунального майна» міська рада ВИРІШИЛА: </w:t>
      </w:r>
    </w:p>
    <w:p w:rsidR="00555916" w:rsidRDefault="00D7203E" w:rsidP="00555916">
      <w:pPr>
        <w:pStyle w:val="1"/>
        <w:numPr>
          <w:ilvl w:val="0"/>
          <w:numId w:val="2"/>
        </w:numPr>
        <w:spacing w:after="0"/>
        <w:ind w:left="0" w:right="-2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F4169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AF4169">
        <w:rPr>
          <w:rFonts w:ascii="Times New Roman" w:hAnsi="Times New Roman"/>
          <w:sz w:val="28"/>
          <w:szCs w:val="28"/>
          <w:lang w:val="uk-UA"/>
        </w:rPr>
        <w:t xml:space="preserve"> зміни до рішення 12 сесії Жмеринської міської ради 8 скликання «Про затвердження Переліків першого та другого типу об’єктів комунальної власності Жмеринської міської територіальної громади» № 318 від 27.07.2021р., а саме:</w:t>
      </w:r>
    </w:p>
    <w:p w:rsidR="00555916" w:rsidRDefault="00555916" w:rsidP="00555916">
      <w:pPr>
        <w:pStyle w:val="1"/>
        <w:spacing w:after="0"/>
        <w:ind w:left="0" w:right="-2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включити в Додаток 1 «Перелік об’єктів оренди першого типу, які підлягають передачі в оренду з проведенням аукціону» наступні об’єкти:</w:t>
      </w:r>
    </w:p>
    <w:tbl>
      <w:tblPr>
        <w:tblpPr w:leftFromText="180" w:rightFromText="180" w:vertAnchor="text" w:horzAnchor="margin" w:tblpY="352"/>
        <w:tblW w:w="10030" w:type="dxa"/>
        <w:tblLook w:val="00A0" w:firstRow="1" w:lastRow="0" w:firstColumn="1" w:lastColumn="0" w:noHBand="0" w:noVBand="0"/>
      </w:tblPr>
      <w:tblGrid>
        <w:gridCol w:w="557"/>
        <w:gridCol w:w="3662"/>
        <w:gridCol w:w="4111"/>
        <w:gridCol w:w="1700"/>
      </w:tblGrid>
      <w:tr w:rsidR="00555916" w:rsidRPr="00D96C02" w:rsidTr="005D16D7">
        <w:trPr>
          <w:trHeight w:val="3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D96C02" w:rsidRDefault="00555916" w:rsidP="005D16D7">
            <w:pPr>
              <w:ind w:right="-44"/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№ з\п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D96C02" w:rsidRDefault="00555916" w:rsidP="005D16D7">
            <w:pPr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Назва об'єкта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D96C02" w:rsidRDefault="00555916" w:rsidP="005D16D7">
            <w:pPr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Адреса об`єкта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D96C02" w:rsidRDefault="00555916" w:rsidP="005D16D7">
            <w:pPr>
              <w:jc w:val="center"/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 xml:space="preserve">Загальна площа, </w:t>
            </w:r>
            <w:proofErr w:type="spellStart"/>
            <w:r w:rsidRPr="00D96C02">
              <w:rPr>
                <w:sz w:val="28"/>
                <w:szCs w:val="28"/>
              </w:rPr>
              <w:t>кв.м</w:t>
            </w:r>
            <w:proofErr w:type="spellEnd"/>
            <w:r w:rsidRPr="00D96C02">
              <w:rPr>
                <w:sz w:val="28"/>
                <w:szCs w:val="28"/>
              </w:rPr>
              <w:t>.</w:t>
            </w:r>
          </w:p>
        </w:tc>
      </w:tr>
      <w:tr w:rsidR="00555916" w:rsidRPr="00FB142D" w:rsidTr="005D16D7">
        <w:trPr>
          <w:trHeight w:val="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16" w:rsidRPr="00FB142D" w:rsidRDefault="00555916" w:rsidP="005D16D7">
            <w:pPr>
              <w:jc w:val="center"/>
              <w:rPr>
                <w:sz w:val="28"/>
                <w:szCs w:val="28"/>
              </w:rPr>
            </w:pPr>
            <w:r w:rsidRPr="00FB14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FB142D" w:rsidRDefault="00555916" w:rsidP="005D16D7">
            <w:pPr>
              <w:jc w:val="center"/>
              <w:rPr>
                <w:color w:val="000000"/>
                <w:sz w:val="22"/>
                <w:szCs w:val="22"/>
              </w:rPr>
            </w:pPr>
            <w:r w:rsidRPr="00FB142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FB142D" w:rsidRDefault="00555916" w:rsidP="005D16D7">
            <w:pPr>
              <w:jc w:val="center"/>
              <w:rPr>
                <w:color w:val="000000"/>
                <w:sz w:val="22"/>
                <w:szCs w:val="22"/>
              </w:rPr>
            </w:pPr>
            <w:r w:rsidRPr="00FB14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FB142D" w:rsidRDefault="00555916" w:rsidP="005D16D7">
            <w:pPr>
              <w:jc w:val="center"/>
              <w:rPr>
                <w:sz w:val="22"/>
                <w:szCs w:val="22"/>
              </w:rPr>
            </w:pPr>
            <w:r w:rsidRPr="00FB142D">
              <w:rPr>
                <w:sz w:val="22"/>
                <w:szCs w:val="22"/>
              </w:rPr>
              <w:t>4</w:t>
            </w:r>
          </w:p>
        </w:tc>
      </w:tr>
      <w:tr w:rsidR="00555916" w:rsidRPr="00A04D97" w:rsidTr="005D16D7">
        <w:trPr>
          <w:trHeight w:val="7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9E3B49" w:rsidRDefault="00555916" w:rsidP="005D16D7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A04D97" w:rsidRDefault="00555916" w:rsidP="005D16D7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 xml:space="preserve">Частина нежитлового приміщення І поверху </w:t>
            </w:r>
            <w:r w:rsidRPr="00A04D97">
              <w:rPr>
                <w:sz w:val="24"/>
                <w:szCs w:val="24"/>
                <w:shd w:val="clear" w:color="auto" w:fill="FFFFFF" w:themeFill="background1"/>
              </w:rPr>
              <w:t xml:space="preserve">КЗ «Турбота» </w:t>
            </w:r>
            <w:r w:rsidRPr="00A04D97">
              <w:rPr>
                <w:sz w:val="24"/>
                <w:szCs w:val="24"/>
              </w:rPr>
              <w:t>Жмеринської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A04D97" w:rsidRDefault="00555916" w:rsidP="005D16D7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смт. Браїлів, вул. Осипа Юцевича,18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A04D97" w:rsidRDefault="00555916" w:rsidP="0055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</w:tr>
      <w:tr w:rsidR="00555916" w:rsidRPr="00A04D97" w:rsidTr="005D16D7">
        <w:trPr>
          <w:trHeight w:val="7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9E3B49" w:rsidRDefault="00555916" w:rsidP="005D16D7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A04D97" w:rsidRDefault="00CB16FC" w:rsidP="005D1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Нежитлове приміщення та металевий димар котельні КЗ «Турбота» Жмеринської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Pr="00A04D97" w:rsidRDefault="00CB16FC" w:rsidP="005D16D7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смт. Браїлів, вул. Осипа Юцевича,18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16" w:rsidRDefault="00CB16FC" w:rsidP="0055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555916" w:rsidRPr="00555916" w:rsidRDefault="00555916" w:rsidP="00555916">
      <w:pPr>
        <w:pStyle w:val="1"/>
        <w:spacing w:after="0"/>
        <w:ind w:left="0" w:right="-2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6FC" w:rsidRDefault="00D7203E" w:rsidP="00A04D97">
      <w:pPr>
        <w:pStyle w:val="1"/>
        <w:spacing w:after="0"/>
        <w:ind w:left="0" w:right="-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F41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6FC" w:rsidRDefault="00CB16FC" w:rsidP="00A04D97">
      <w:pPr>
        <w:pStyle w:val="1"/>
        <w:spacing w:after="0"/>
        <w:ind w:left="0" w:right="-2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4D97" w:rsidRPr="00AF4169" w:rsidRDefault="00A04D97" w:rsidP="00A04D97">
      <w:pPr>
        <w:pStyle w:val="1"/>
        <w:spacing w:after="0"/>
        <w:ind w:left="0" w:right="-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F4169">
        <w:rPr>
          <w:rFonts w:ascii="Times New Roman" w:hAnsi="Times New Roman"/>
          <w:sz w:val="28"/>
          <w:szCs w:val="28"/>
          <w:lang w:val="uk-UA"/>
        </w:rPr>
        <w:t>- включити в Додаток 2 «Перелік об’єктів оренди другого типу, які підлягають передачі в оренду без проведення аукціону» наступні об’єкти:</w:t>
      </w:r>
    </w:p>
    <w:tbl>
      <w:tblPr>
        <w:tblpPr w:leftFromText="180" w:rightFromText="180" w:vertAnchor="text" w:horzAnchor="margin" w:tblpY="352"/>
        <w:tblW w:w="10030" w:type="dxa"/>
        <w:tblLook w:val="00A0" w:firstRow="1" w:lastRow="0" w:firstColumn="1" w:lastColumn="0" w:noHBand="0" w:noVBand="0"/>
      </w:tblPr>
      <w:tblGrid>
        <w:gridCol w:w="557"/>
        <w:gridCol w:w="3662"/>
        <w:gridCol w:w="4111"/>
        <w:gridCol w:w="1700"/>
      </w:tblGrid>
      <w:tr w:rsidR="00A04D97" w:rsidRPr="00FB142D" w:rsidTr="00AF4169">
        <w:trPr>
          <w:trHeight w:val="3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D96C02" w:rsidRDefault="00A04D97" w:rsidP="00A04D97">
            <w:pPr>
              <w:ind w:right="-44"/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lastRenderedPageBreak/>
              <w:t>№ з\п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D96C02" w:rsidRDefault="00A04D97" w:rsidP="00A04D97">
            <w:pPr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Назва об'єкта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D96C02" w:rsidRDefault="00A04D97" w:rsidP="00A04D97">
            <w:pPr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Адреса об`єкта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D96C02" w:rsidRDefault="00A04D97" w:rsidP="00A04D97">
            <w:pPr>
              <w:jc w:val="center"/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 xml:space="preserve">Загальна площа, </w:t>
            </w:r>
            <w:proofErr w:type="spellStart"/>
            <w:r w:rsidRPr="00D96C02">
              <w:rPr>
                <w:sz w:val="28"/>
                <w:szCs w:val="28"/>
              </w:rPr>
              <w:t>кв.м</w:t>
            </w:r>
            <w:proofErr w:type="spellEnd"/>
            <w:r w:rsidRPr="00D96C02">
              <w:rPr>
                <w:sz w:val="28"/>
                <w:szCs w:val="28"/>
              </w:rPr>
              <w:t>.</w:t>
            </w:r>
          </w:p>
        </w:tc>
      </w:tr>
      <w:tr w:rsidR="00A04D97" w:rsidRPr="00FB142D" w:rsidTr="00AF4169">
        <w:trPr>
          <w:trHeight w:val="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97" w:rsidRPr="00FB142D" w:rsidRDefault="00A04D97" w:rsidP="00A04D97">
            <w:pPr>
              <w:jc w:val="center"/>
              <w:rPr>
                <w:sz w:val="28"/>
                <w:szCs w:val="28"/>
              </w:rPr>
            </w:pPr>
            <w:r w:rsidRPr="00FB14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FB142D" w:rsidRDefault="00A04D97" w:rsidP="00A04D97">
            <w:pPr>
              <w:jc w:val="center"/>
              <w:rPr>
                <w:color w:val="000000"/>
                <w:sz w:val="22"/>
                <w:szCs w:val="22"/>
              </w:rPr>
            </w:pPr>
            <w:r w:rsidRPr="00FB142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FB142D" w:rsidRDefault="00A04D97" w:rsidP="00A04D97">
            <w:pPr>
              <w:jc w:val="center"/>
              <w:rPr>
                <w:color w:val="000000"/>
                <w:sz w:val="22"/>
                <w:szCs w:val="22"/>
              </w:rPr>
            </w:pPr>
            <w:r w:rsidRPr="00FB14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FB142D" w:rsidRDefault="00A04D97" w:rsidP="00A04D97">
            <w:pPr>
              <w:jc w:val="center"/>
              <w:rPr>
                <w:sz w:val="22"/>
                <w:szCs w:val="22"/>
              </w:rPr>
            </w:pPr>
            <w:r w:rsidRPr="00FB142D">
              <w:rPr>
                <w:sz w:val="22"/>
                <w:szCs w:val="22"/>
              </w:rPr>
              <w:t>4</w:t>
            </w:r>
          </w:p>
        </w:tc>
      </w:tr>
      <w:tr w:rsidR="00A04D97" w:rsidRPr="009E3B49" w:rsidTr="00AF4169">
        <w:trPr>
          <w:trHeight w:val="7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9E3B49" w:rsidRDefault="00A04D97" w:rsidP="00A04D97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F4169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Частина нежитлового приміщення на ІІІ поверсі амбулаторії ЗПСМ</w:t>
            </w:r>
            <w:r w:rsidR="00AF4169">
              <w:rPr>
                <w:sz w:val="24"/>
                <w:szCs w:val="24"/>
              </w:rPr>
              <w:t xml:space="preserve"> КНП «Жмеринський МЦ ПМСД»</w:t>
            </w:r>
            <w:r w:rsidR="00AF4169" w:rsidRPr="00A04D97">
              <w:rPr>
                <w:sz w:val="24"/>
                <w:szCs w:val="24"/>
              </w:rPr>
              <w:t xml:space="preserve"> Жмеринської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F4169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м. Жмеринка,  вул. Добролюбова,2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F4169">
            <w:pPr>
              <w:jc w:val="center"/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11,5</w:t>
            </w:r>
          </w:p>
        </w:tc>
      </w:tr>
      <w:tr w:rsidR="00CB16FC" w:rsidRPr="009E3B49" w:rsidTr="00AF4169">
        <w:trPr>
          <w:trHeight w:val="7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FC" w:rsidRPr="009E3B49" w:rsidRDefault="00CB16FC" w:rsidP="00A04D97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FC" w:rsidRPr="00A04D97" w:rsidRDefault="00CB16FC" w:rsidP="00AF4169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 xml:space="preserve">Частина нежитлового приміщення І поверху </w:t>
            </w:r>
            <w:r w:rsidRPr="00A04D97">
              <w:rPr>
                <w:sz w:val="24"/>
                <w:szCs w:val="24"/>
                <w:shd w:val="clear" w:color="auto" w:fill="FFFFFF" w:themeFill="background1"/>
              </w:rPr>
              <w:t xml:space="preserve">КЗ «Турбота» </w:t>
            </w:r>
            <w:r w:rsidRPr="00A04D97">
              <w:rPr>
                <w:sz w:val="24"/>
                <w:szCs w:val="24"/>
              </w:rPr>
              <w:t>Жмеринської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FC" w:rsidRPr="00A04D97" w:rsidRDefault="00CB16FC" w:rsidP="00AF4169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смт. Браїлів, вул. Осипа Юцевича,18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FC" w:rsidRPr="00A04D97" w:rsidRDefault="00CB16FC" w:rsidP="00CB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95,05</w:t>
            </w:r>
          </w:p>
        </w:tc>
      </w:tr>
      <w:tr w:rsidR="00AF4169" w:rsidRPr="009E3B49" w:rsidTr="00AF4169">
        <w:trPr>
          <w:trHeight w:val="7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Default="00A04D97" w:rsidP="00A04D97">
            <w:pPr>
              <w:ind w:right="-44"/>
              <w:rPr>
                <w:sz w:val="22"/>
                <w:szCs w:val="22"/>
              </w:rPr>
            </w:pPr>
          </w:p>
          <w:p w:rsidR="00A04D97" w:rsidRPr="009E3B49" w:rsidRDefault="00A04D97" w:rsidP="00A04D97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04D97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 xml:space="preserve">Частина нежитлового приміщення І поверху </w:t>
            </w:r>
            <w:r w:rsidRPr="00A04D97">
              <w:rPr>
                <w:sz w:val="24"/>
                <w:szCs w:val="24"/>
                <w:shd w:val="clear" w:color="auto" w:fill="FFFFFF" w:themeFill="background1"/>
              </w:rPr>
              <w:t xml:space="preserve">КЗ «Турбота» </w:t>
            </w:r>
            <w:r w:rsidRPr="00A04D97">
              <w:rPr>
                <w:sz w:val="24"/>
                <w:szCs w:val="24"/>
              </w:rPr>
              <w:t>Жмеринської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F4169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смт. Браїлів, вул. Осипа Юцевича,18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04D97">
            <w:pPr>
              <w:jc w:val="center"/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423,9</w:t>
            </w:r>
          </w:p>
        </w:tc>
      </w:tr>
      <w:tr w:rsidR="00A04D97" w:rsidRPr="009E3B49" w:rsidTr="00AF4169">
        <w:trPr>
          <w:trHeight w:val="7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Default="00A04D97" w:rsidP="00A04D97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04D97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 xml:space="preserve">Нежитлове приміщення (гараж) </w:t>
            </w:r>
            <w:r w:rsidRPr="00A04D97">
              <w:rPr>
                <w:sz w:val="24"/>
                <w:szCs w:val="24"/>
                <w:shd w:val="clear" w:color="auto" w:fill="FFFFFF" w:themeFill="background1"/>
              </w:rPr>
              <w:t xml:space="preserve"> КЗ «Турбота» </w:t>
            </w:r>
            <w:r w:rsidRPr="00A04D97">
              <w:rPr>
                <w:sz w:val="24"/>
                <w:szCs w:val="24"/>
              </w:rPr>
              <w:t>Жмеринської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F4169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смт. Браїлів, вул. Осипа Юцевича,18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04D97">
            <w:pPr>
              <w:jc w:val="center"/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67</w:t>
            </w:r>
          </w:p>
        </w:tc>
      </w:tr>
      <w:tr w:rsidR="00A04D97" w:rsidRPr="009E3B49" w:rsidTr="00AF4169">
        <w:trPr>
          <w:trHeight w:val="7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Default="00A04D97" w:rsidP="00A04D97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04D97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 xml:space="preserve">Частина нежитлового приміщення І поверху </w:t>
            </w:r>
            <w:r w:rsidRPr="00A04D97">
              <w:rPr>
                <w:sz w:val="24"/>
                <w:szCs w:val="24"/>
                <w:shd w:val="clear" w:color="auto" w:fill="FFFFFF" w:themeFill="background1"/>
              </w:rPr>
              <w:t xml:space="preserve">КЗ «Турбота» </w:t>
            </w:r>
            <w:r w:rsidRPr="00A04D97">
              <w:rPr>
                <w:sz w:val="24"/>
                <w:szCs w:val="24"/>
              </w:rPr>
              <w:t>Жмеринської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F4169">
            <w:pPr>
              <w:rPr>
                <w:sz w:val="24"/>
                <w:szCs w:val="24"/>
              </w:rPr>
            </w:pPr>
            <w:proofErr w:type="spellStart"/>
            <w:r w:rsidRPr="00A04D97">
              <w:rPr>
                <w:sz w:val="24"/>
                <w:szCs w:val="24"/>
              </w:rPr>
              <w:t>с.Мартинівка</w:t>
            </w:r>
            <w:proofErr w:type="spellEnd"/>
            <w:r w:rsidRPr="00A04D97">
              <w:rPr>
                <w:sz w:val="24"/>
                <w:szCs w:val="24"/>
              </w:rPr>
              <w:t xml:space="preserve">,  вул. </w:t>
            </w:r>
            <w:proofErr w:type="spellStart"/>
            <w:r w:rsidRPr="00A04D97">
              <w:rPr>
                <w:sz w:val="24"/>
                <w:szCs w:val="24"/>
              </w:rPr>
              <w:t>Яжука</w:t>
            </w:r>
            <w:proofErr w:type="spellEnd"/>
            <w:r w:rsidRPr="00A04D97">
              <w:rPr>
                <w:sz w:val="24"/>
                <w:szCs w:val="24"/>
              </w:rPr>
              <w:t xml:space="preserve"> 38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04D97">
            <w:pPr>
              <w:jc w:val="center"/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202</w:t>
            </w:r>
          </w:p>
        </w:tc>
      </w:tr>
      <w:tr w:rsidR="00A04D97" w:rsidRPr="009E3B49" w:rsidTr="00AF4169">
        <w:trPr>
          <w:trHeight w:val="7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Default="00A04D97" w:rsidP="00A04D97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04D97">
            <w:pPr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 xml:space="preserve">Нежитлове приміщення (гараж) </w:t>
            </w:r>
            <w:r w:rsidRPr="00A04D97">
              <w:rPr>
                <w:sz w:val="24"/>
                <w:szCs w:val="24"/>
                <w:shd w:val="clear" w:color="auto" w:fill="FFFFFF" w:themeFill="background1"/>
              </w:rPr>
              <w:t xml:space="preserve"> КЗ «Турбота» </w:t>
            </w:r>
            <w:r w:rsidRPr="00A04D97">
              <w:rPr>
                <w:sz w:val="24"/>
                <w:szCs w:val="24"/>
              </w:rPr>
              <w:t>Жмеринської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F4169">
            <w:pPr>
              <w:rPr>
                <w:sz w:val="24"/>
                <w:szCs w:val="24"/>
              </w:rPr>
            </w:pPr>
            <w:proofErr w:type="spellStart"/>
            <w:r w:rsidRPr="00A04D97">
              <w:rPr>
                <w:sz w:val="24"/>
                <w:szCs w:val="24"/>
              </w:rPr>
              <w:t>с.Мартинівка</w:t>
            </w:r>
            <w:proofErr w:type="spellEnd"/>
            <w:r w:rsidRPr="00A04D97">
              <w:rPr>
                <w:sz w:val="24"/>
                <w:szCs w:val="24"/>
              </w:rPr>
              <w:t xml:space="preserve">,  вул. </w:t>
            </w:r>
            <w:proofErr w:type="spellStart"/>
            <w:r w:rsidRPr="00A04D97">
              <w:rPr>
                <w:sz w:val="24"/>
                <w:szCs w:val="24"/>
              </w:rPr>
              <w:t>Яжука</w:t>
            </w:r>
            <w:proofErr w:type="spellEnd"/>
            <w:r w:rsidRPr="00A04D97">
              <w:rPr>
                <w:sz w:val="24"/>
                <w:szCs w:val="24"/>
              </w:rPr>
              <w:t xml:space="preserve"> 38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97" w:rsidRPr="00A04D97" w:rsidRDefault="00A04D97" w:rsidP="00A04D97">
            <w:pPr>
              <w:jc w:val="center"/>
              <w:rPr>
                <w:sz w:val="24"/>
                <w:szCs w:val="24"/>
              </w:rPr>
            </w:pPr>
            <w:r w:rsidRPr="00A04D97">
              <w:rPr>
                <w:sz w:val="24"/>
                <w:szCs w:val="24"/>
              </w:rPr>
              <w:t>31,5</w:t>
            </w:r>
          </w:p>
        </w:tc>
      </w:tr>
      <w:tr w:rsidR="00104D15" w:rsidRPr="009E3B49" w:rsidTr="00AF4169">
        <w:trPr>
          <w:trHeight w:val="7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15" w:rsidRDefault="00104D15" w:rsidP="00A04D97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D15" w:rsidRDefault="00104D15" w:rsidP="00A04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Нежитлове приміщення №129</w:t>
            </w:r>
          </w:p>
          <w:p w:rsidR="00104D15" w:rsidRPr="00A04D97" w:rsidRDefault="00104D15" w:rsidP="00A04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служби у справах дітей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15" w:rsidRPr="00A04D97" w:rsidRDefault="00104D15" w:rsidP="00AF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Київська, 1А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D15" w:rsidRPr="00A04D97" w:rsidRDefault="00104D15" w:rsidP="00A04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</w:t>
            </w:r>
          </w:p>
        </w:tc>
      </w:tr>
    </w:tbl>
    <w:p w:rsidR="00D7203E" w:rsidRPr="00FB142D" w:rsidRDefault="00D7203E" w:rsidP="00A04D97">
      <w:pPr>
        <w:spacing w:line="240" w:lineRule="atLeast"/>
        <w:ind w:left="360"/>
        <w:contextualSpacing/>
        <w:jc w:val="both"/>
        <w:rPr>
          <w:sz w:val="28"/>
          <w:szCs w:val="28"/>
        </w:rPr>
      </w:pPr>
    </w:p>
    <w:p w:rsidR="00D7203E" w:rsidRDefault="00D7203E" w:rsidP="0097344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F4169" w:rsidRPr="00AF4169" w:rsidRDefault="00AF4169" w:rsidP="00104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F4169">
        <w:rPr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</w:t>
      </w:r>
      <w:r w:rsidR="00116975">
        <w:rPr>
          <w:sz w:val="28"/>
          <w:szCs w:val="28"/>
        </w:rPr>
        <w:t xml:space="preserve">ку інфраструктури </w:t>
      </w:r>
      <w:r w:rsidR="00116975">
        <w:rPr>
          <w:sz w:val="28"/>
          <w:szCs w:val="28"/>
        </w:rPr>
        <w:br/>
        <w:t>(Надія ТРІСКУН</w:t>
      </w:r>
      <w:r w:rsidRPr="00AF4169">
        <w:rPr>
          <w:sz w:val="28"/>
          <w:szCs w:val="28"/>
        </w:rPr>
        <w:t>)</w:t>
      </w:r>
    </w:p>
    <w:p w:rsidR="00D7203E" w:rsidRDefault="00D7203E" w:rsidP="0097344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7203E" w:rsidRDefault="00D7203E" w:rsidP="0097344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7203E" w:rsidRDefault="00D7203E" w:rsidP="0097344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7203E" w:rsidRDefault="00D7203E" w:rsidP="0097344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7344E" w:rsidRPr="000A1308" w:rsidRDefault="0097344E" w:rsidP="0097344E">
      <w:pPr>
        <w:shd w:val="clear" w:color="auto" w:fill="FFFFFF"/>
        <w:spacing w:before="120"/>
        <w:rPr>
          <w:b/>
          <w:sz w:val="28"/>
          <w:szCs w:val="28"/>
        </w:rPr>
      </w:pPr>
      <w:r w:rsidRPr="000A1308">
        <w:rPr>
          <w:b/>
          <w:sz w:val="28"/>
          <w:szCs w:val="28"/>
        </w:rPr>
        <w:t xml:space="preserve">Секретар міської ради </w:t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  <w:t>Вадим КОЖУХОВСЬКИЙ</w:t>
      </w:r>
    </w:p>
    <w:p w:rsidR="0097344E" w:rsidRDefault="0097344E" w:rsidP="0097344E">
      <w:pPr>
        <w:rPr>
          <w:sz w:val="28"/>
        </w:rPr>
      </w:pPr>
    </w:p>
    <w:p w:rsidR="0097344E" w:rsidRDefault="0097344E" w:rsidP="0097344E">
      <w:pPr>
        <w:rPr>
          <w:b/>
          <w:sz w:val="28"/>
          <w:szCs w:val="28"/>
        </w:rPr>
      </w:pPr>
    </w:p>
    <w:p w:rsidR="00AF4169" w:rsidRDefault="00AF4169" w:rsidP="0097344E">
      <w:pPr>
        <w:rPr>
          <w:b/>
          <w:sz w:val="28"/>
          <w:szCs w:val="28"/>
        </w:rPr>
      </w:pPr>
    </w:p>
    <w:p w:rsidR="00AF4169" w:rsidRDefault="00AF4169" w:rsidP="0097344E">
      <w:pPr>
        <w:rPr>
          <w:b/>
          <w:sz w:val="28"/>
          <w:szCs w:val="28"/>
        </w:rPr>
      </w:pPr>
    </w:p>
    <w:p w:rsidR="00AF4169" w:rsidRDefault="00AF4169" w:rsidP="0097344E">
      <w:pPr>
        <w:rPr>
          <w:b/>
          <w:sz w:val="28"/>
          <w:szCs w:val="28"/>
        </w:rPr>
      </w:pPr>
    </w:p>
    <w:p w:rsidR="00AF4169" w:rsidRDefault="00AF4169" w:rsidP="0097344E">
      <w:pPr>
        <w:rPr>
          <w:b/>
          <w:sz w:val="28"/>
          <w:szCs w:val="28"/>
        </w:rPr>
      </w:pPr>
    </w:p>
    <w:p w:rsidR="00AF4169" w:rsidRDefault="00AF4169" w:rsidP="0097344E">
      <w:pPr>
        <w:rPr>
          <w:b/>
          <w:sz w:val="28"/>
          <w:szCs w:val="28"/>
        </w:rPr>
      </w:pPr>
    </w:p>
    <w:p w:rsidR="00AF4169" w:rsidRDefault="00AF4169" w:rsidP="0097344E">
      <w:pPr>
        <w:rPr>
          <w:b/>
          <w:sz w:val="28"/>
          <w:szCs w:val="28"/>
        </w:rPr>
      </w:pPr>
    </w:p>
    <w:p w:rsidR="00CB16FC" w:rsidRDefault="00CB16FC" w:rsidP="0097344E">
      <w:pPr>
        <w:rPr>
          <w:b/>
          <w:sz w:val="28"/>
          <w:szCs w:val="28"/>
        </w:rPr>
      </w:pPr>
    </w:p>
    <w:p w:rsidR="00104D15" w:rsidRDefault="00104D15" w:rsidP="0097344E">
      <w:pPr>
        <w:rPr>
          <w:b/>
          <w:sz w:val="28"/>
          <w:szCs w:val="28"/>
        </w:rPr>
      </w:pPr>
    </w:p>
    <w:p w:rsidR="0097344E" w:rsidRDefault="0097344E" w:rsidP="0097344E">
      <w:pPr>
        <w:rPr>
          <w:sz w:val="28"/>
        </w:rPr>
      </w:pPr>
    </w:p>
    <w:p w:rsidR="0097344E" w:rsidRDefault="0097344E" w:rsidP="0097344E">
      <w:pPr>
        <w:rPr>
          <w:sz w:val="28"/>
        </w:rPr>
      </w:pPr>
    </w:p>
    <w:p w:rsidR="00AA0285" w:rsidRPr="0097344E" w:rsidRDefault="00AA0285" w:rsidP="0097344E"/>
    <w:sectPr w:rsidR="00AA0285" w:rsidRPr="0097344E" w:rsidSect="00A04D97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674F"/>
    <w:multiLevelType w:val="hybridMultilevel"/>
    <w:tmpl w:val="80B8B020"/>
    <w:lvl w:ilvl="0" w:tplc="D230123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861E16"/>
    <w:multiLevelType w:val="hybridMultilevel"/>
    <w:tmpl w:val="0940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44E"/>
    <w:rsid w:val="00104D15"/>
    <w:rsid w:val="00116975"/>
    <w:rsid w:val="001929E8"/>
    <w:rsid w:val="00204C96"/>
    <w:rsid w:val="00233C6C"/>
    <w:rsid w:val="00470BDF"/>
    <w:rsid w:val="004F61D5"/>
    <w:rsid w:val="00555916"/>
    <w:rsid w:val="00583B0B"/>
    <w:rsid w:val="008C35EB"/>
    <w:rsid w:val="0097344E"/>
    <w:rsid w:val="00A04D97"/>
    <w:rsid w:val="00AA0285"/>
    <w:rsid w:val="00AF0FE2"/>
    <w:rsid w:val="00AF4169"/>
    <w:rsid w:val="00B2657A"/>
    <w:rsid w:val="00B33923"/>
    <w:rsid w:val="00C142DF"/>
    <w:rsid w:val="00C4357F"/>
    <w:rsid w:val="00CB16FC"/>
    <w:rsid w:val="00D7203E"/>
    <w:rsid w:val="00EF27F3"/>
    <w:rsid w:val="00F47403"/>
    <w:rsid w:val="00F60B58"/>
    <w:rsid w:val="00F70784"/>
    <w:rsid w:val="00F8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9DE2"/>
  <w15:docId w15:val="{70DCD4DD-3F54-4812-9D18-4F8267E1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344E"/>
    <w:pPr>
      <w:ind w:left="720"/>
      <w:contextualSpacing/>
    </w:pPr>
  </w:style>
  <w:style w:type="character" w:styleId="a4">
    <w:name w:val="Strong"/>
    <w:basedOn w:val="a0"/>
    <w:uiPriority w:val="22"/>
    <w:qFormat/>
    <w:rsid w:val="0097344E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rsid w:val="00973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44E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Абзац списка1"/>
    <w:basedOn w:val="a"/>
    <w:uiPriority w:val="99"/>
    <w:rsid w:val="001929E8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User_15</dc:creator>
  <cp:keywords/>
  <dc:description/>
  <cp:lastModifiedBy>Адміністратор</cp:lastModifiedBy>
  <cp:revision>12</cp:revision>
  <cp:lastPrinted>2023-12-25T13:46:00Z</cp:lastPrinted>
  <dcterms:created xsi:type="dcterms:W3CDTF">2023-11-27T08:23:00Z</dcterms:created>
  <dcterms:modified xsi:type="dcterms:W3CDTF">2023-12-25T13:49:00Z</dcterms:modified>
</cp:coreProperties>
</file>