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BB" w:rsidRDefault="004146BB" w:rsidP="004146BB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5800" cy="8953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BB" w:rsidRPr="004146BB" w:rsidRDefault="004146BB" w:rsidP="004146BB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4146BB" w:rsidRPr="004146BB" w:rsidRDefault="004146BB" w:rsidP="004146BB">
      <w:pPr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4146BB" w:rsidRPr="004146BB" w:rsidRDefault="004146BB" w:rsidP="004146BB">
      <w:pPr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4146BB" w:rsidRPr="004146BB" w:rsidRDefault="004757FF" w:rsidP="004146BB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FD3B82">
        <w:rPr>
          <w:rFonts w:ascii="Times New Roman" w:hAnsi="Times New Roman" w:cs="Times New Roman"/>
          <w:b/>
          <w:w w:val="120"/>
          <w:sz w:val="28"/>
          <w:szCs w:val="28"/>
        </w:rPr>
        <w:t xml:space="preserve"> 927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4146BB" w:rsidRPr="004146BB" w:rsidRDefault="00FD3B82" w:rsidP="004757FF">
      <w:pPr>
        <w:spacing w:after="13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 лютого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20</w:t>
      </w:r>
      <w:r w:rsidR="00CA07D9"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Жмеринка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43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 сесія </w:t>
      </w:r>
      <w:r w:rsidR="00CA07D9">
        <w:rPr>
          <w:rFonts w:ascii="Times New Roman" w:hAnsi="Times New Roman" w:cs="Times New Roman"/>
          <w:sz w:val="28"/>
          <w:szCs w:val="28"/>
        </w:rPr>
        <w:t>8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146BB" w:rsidRDefault="004146BB" w:rsidP="004146BB">
      <w:pPr>
        <w:shd w:val="clear" w:color="auto" w:fill="FFFFFF"/>
        <w:ind w:right="4818"/>
        <w:jc w:val="both"/>
        <w:rPr>
          <w:sz w:val="28"/>
          <w:szCs w:val="28"/>
          <w:lang w:val="ru-RU"/>
        </w:rPr>
      </w:pPr>
    </w:p>
    <w:p w:rsidR="00950B36" w:rsidRPr="004146BB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  <w:rPr>
          <w:lang w:val="ru-RU"/>
        </w:rPr>
      </w:pPr>
    </w:p>
    <w:p w:rsidR="00683B57" w:rsidRPr="00201F5C" w:rsidRDefault="000905F9" w:rsidP="004757FF">
      <w:pPr>
        <w:pStyle w:val="30"/>
        <w:shd w:val="clear" w:color="auto" w:fill="auto"/>
        <w:spacing w:after="0" w:line="0" w:lineRule="atLeast"/>
        <w:ind w:right="5840"/>
        <w:jc w:val="both"/>
      </w:pPr>
      <w:r w:rsidRPr="00201F5C">
        <w:t xml:space="preserve">Про </w:t>
      </w:r>
      <w:r w:rsidR="00C42D99">
        <w:t>передачу</w:t>
      </w:r>
      <w:r w:rsidR="004757FF">
        <w:t xml:space="preserve"> </w:t>
      </w:r>
      <w:r w:rsidR="00C42D99"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BE641E" w:rsidRPr="006E16C5" w:rsidRDefault="00C7608F" w:rsidP="004757FF">
      <w:pPr>
        <w:pStyle w:val="20"/>
        <w:spacing w:before="0" w:after="120" w:line="240" w:lineRule="auto"/>
        <w:ind w:firstLine="743"/>
        <w:rPr>
          <w:sz w:val="28"/>
          <w:szCs w:val="28"/>
        </w:rPr>
      </w:pPr>
      <w:r w:rsidRPr="00C7608F">
        <w:rPr>
          <w:sz w:val="28"/>
          <w:szCs w:val="28"/>
        </w:rPr>
        <w:t xml:space="preserve">З метою реалізації заходів з передачі матеріальних цінностей матеріального резерву, сформованого на випадок надзвичайних ситуацій, у відповідності  до </w:t>
      </w:r>
      <w:r w:rsidRPr="00C7608F">
        <w:rPr>
          <w:color w:val="333333"/>
          <w:sz w:val="28"/>
          <w:szCs w:val="28"/>
          <w:shd w:val="clear" w:color="auto" w:fill="FFFFFF"/>
        </w:rPr>
        <w:t xml:space="preserve">постанови КМУ від 30.09.2015 року № 775 «Про </w:t>
      </w:r>
      <w:r w:rsidRPr="00C7608F">
        <w:rPr>
          <w:color w:val="auto"/>
          <w:sz w:val="28"/>
          <w:szCs w:val="28"/>
          <w:shd w:val="clear" w:color="auto" w:fill="FFFFFF"/>
        </w:rPr>
        <w:t>затвердження  </w:t>
      </w:r>
      <w:hyperlink r:id="rId8" w:anchor="n9" w:history="1">
        <w:r w:rsidRPr="00C7608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Порядку створення та використання матеріальних резервів для запобігання і ліквідації наслідків надзвичайних ситуацій</w:t>
        </w:r>
      </w:hyperlink>
      <w:r w:rsidRPr="00C7608F">
        <w:rPr>
          <w:sz w:val="28"/>
          <w:szCs w:val="28"/>
        </w:rPr>
        <w:t>», пункту 12 Порядку створення та використання матеріального резерву Жмеринської міської територіальної громади для запобігання і ліквідації наслідків надзвичайних ситуацій (затверджений рішенням</w:t>
      </w:r>
      <w:r w:rsidR="00224E6A" w:rsidRPr="00224E6A">
        <w:rPr>
          <w:sz w:val="28"/>
          <w:szCs w:val="28"/>
        </w:rPr>
        <w:t xml:space="preserve"> </w:t>
      </w:r>
      <w:r w:rsidR="00224E6A">
        <w:rPr>
          <w:sz w:val="28"/>
          <w:szCs w:val="28"/>
        </w:rPr>
        <w:t xml:space="preserve">виконавчого комітету </w:t>
      </w:r>
      <w:r w:rsidRPr="00C7608F">
        <w:rPr>
          <w:sz w:val="28"/>
          <w:szCs w:val="28"/>
        </w:rPr>
        <w:t xml:space="preserve"> Жмеринської міської ради від 06 липня 2022 року № 188)</w:t>
      </w:r>
      <w:r>
        <w:rPr>
          <w:sz w:val="28"/>
          <w:szCs w:val="28"/>
        </w:rPr>
        <w:t xml:space="preserve">; </w:t>
      </w:r>
      <w:r w:rsidRPr="00C7608F">
        <w:rPr>
          <w:sz w:val="28"/>
          <w:szCs w:val="28"/>
        </w:rPr>
        <w:t xml:space="preserve">матеріальних цінностей для проведення спеціальної обробки зараженої місцевості, будівель та техніки </w:t>
      </w:r>
      <w:r w:rsidRPr="00C7608F">
        <w:rPr>
          <w:sz w:val="28"/>
          <w:szCs w:val="28"/>
          <w:shd w:val="clear" w:color="auto" w:fill="FFFFFF"/>
        </w:rPr>
        <w:t>Жмеринської міської територіальної громади</w:t>
      </w:r>
      <w:r>
        <w:rPr>
          <w:sz w:val="28"/>
          <w:szCs w:val="28"/>
        </w:rPr>
        <w:t>;</w:t>
      </w:r>
      <w:r w:rsidRPr="00C7608F">
        <w:rPr>
          <w:sz w:val="28"/>
          <w:szCs w:val="28"/>
        </w:rPr>
        <w:t xml:space="preserve">  у зв’язку з досягненням граничного терміну зберігання </w:t>
      </w:r>
      <w:r>
        <w:rPr>
          <w:sz w:val="28"/>
          <w:szCs w:val="28"/>
        </w:rPr>
        <w:t xml:space="preserve">матеріальних цінностей </w:t>
      </w:r>
      <w:r w:rsidRPr="00C7608F">
        <w:rPr>
          <w:sz w:val="28"/>
          <w:szCs w:val="28"/>
        </w:rPr>
        <w:t xml:space="preserve">та </w:t>
      </w:r>
      <w:r w:rsidRPr="004320BD">
        <w:rPr>
          <w:sz w:val="28"/>
          <w:szCs w:val="28"/>
        </w:rPr>
        <w:t>з метою недопущення їх списання у зв’язку із закінченням терміну придатності, беручи до уваги листи управління освіти міської ради від 26.01.2024 р. № 02-07/68, від 24.01.2024 р. № 216/01-07 КНП «Жмеринська центральна районна лікарня» Жмеринської міської ради, від 2</w:t>
      </w:r>
      <w:r w:rsidR="00224E6A">
        <w:rPr>
          <w:sz w:val="28"/>
          <w:szCs w:val="28"/>
        </w:rPr>
        <w:t>9.01.2024 р.</w:t>
      </w:r>
      <w:r w:rsidRPr="004320BD">
        <w:rPr>
          <w:sz w:val="28"/>
          <w:szCs w:val="28"/>
        </w:rPr>
        <w:t xml:space="preserve">  № 01-26/32  КЗ «Турбота»  Жмеринської міської рад</w:t>
      </w:r>
      <w:r>
        <w:rPr>
          <w:szCs w:val="28"/>
        </w:rPr>
        <w:t>и</w:t>
      </w:r>
      <w:r w:rsidR="00626C3D">
        <w:rPr>
          <w:color w:val="auto"/>
          <w:sz w:val="28"/>
          <w:szCs w:val="28"/>
        </w:rPr>
        <w:t>,</w:t>
      </w:r>
      <w:r w:rsidR="0096550D">
        <w:rPr>
          <w:color w:val="auto"/>
          <w:sz w:val="28"/>
          <w:szCs w:val="28"/>
        </w:rPr>
        <w:t xml:space="preserve"> </w:t>
      </w:r>
      <w:r w:rsidR="00FA6E24">
        <w:rPr>
          <w:color w:val="auto"/>
          <w:sz w:val="28"/>
          <w:szCs w:val="28"/>
        </w:rPr>
        <w:t xml:space="preserve">враховуючи </w:t>
      </w:r>
      <w:r w:rsidR="0096550D">
        <w:rPr>
          <w:color w:val="auto"/>
          <w:sz w:val="28"/>
          <w:szCs w:val="28"/>
        </w:rPr>
        <w:t xml:space="preserve">протокол комісії з питань ТЕБ та НС Жмеринської міської територіальної громади від 29.01.2024 року № 2, </w:t>
      </w:r>
      <w:r w:rsidR="00626C3D">
        <w:rPr>
          <w:color w:val="auto"/>
          <w:sz w:val="28"/>
          <w:szCs w:val="28"/>
        </w:rPr>
        <w:t xml:space="preserve"> </w:t>
      </w:r>
      <w:r w:rsidR="00D37B02">
        <w:rPr>
          <w:sz w:val="28"/>
          <w:szCs w:val="28"/>
        </w:rPr>
        <w:t>керуючись</w:t>
      </w:r>
      <w:r w:rsidR="004B6CE9">
        <w:rPr>
          <w:sz w:val="28"/>
          <w:szCs w:val="28"/>
        </w:rPr>
        <w:t xml:space="preserve"> </w:t>
      </w:r>
      <w:r w:rsidR="00BE641E" w:rsidRPr="00BE641E">
        <w:rPr>
          <w:sz w:val="28"/>
          <w:szCs w:val="28"/>
        </w:rPr>
        <w:t>ч. 1 ст. 26</w:t>
      </w:r>
      <w:r w:rsidR="00B43400">
        <w:rPr>
          <w:sz w:val="28"/>
          <w:szCs w:val="28"/>
        </w:rPr>
        <w:t>,</w:t>
      </w:r>
      <w:r w:rsidR="004146BB">
        <w:rPr>
          <w:sz w:val="28"/>
          <w:szCs w:val="28"/>
        </w:rPr>
        <w:t xml:space="preserve"> </w:t>
      </w:r>
      <w:r w:rsidR="00B43400">
        <w:rPr>
          <w:sz w:val="28"/>
          <w:szCs w:val="28"/>
        </w:rPr>
        <w:t>ст. 60</w:t>
      </w:r>
      <w:r w:rsidR="00BE641E" w:rsidRPr="00BE641E">
        <w:rPr>
          <w:sz w:val="28"/>
          <w:szCs w:val="28"/>
        </w:rPr>
        <w:t xml:space="preserve"> Закону України </w:t>
      </w:r>
      <w:r w:rsidR="00FA6E24">
        <w:rPr>
          <w:sz w:val="28"/>
          <w:szCs w:val="28"/>
        </w:rPr>
        <w:t xml:space="preserve">  </w:t>
      </w:r>
      <w:r w:rsidR="00BE641E" w:rsidRPr="00BE641E">
        <w:rPr>
          <w:sz w:val="28"/>
          <w:szCs w:val="28"/>
        </w:rPr>
        <w:t xml:space="preserve">«Про місцеве самоврядування в Україні», міська рада </w:t>
      </w:r>
      <w:r w:rsidR="00BE641E" w:rsidRPr="006E16C5">
        <w:rPr>
          <w:sz w:val="28"/>
          <w:szCs w:val="28"/>
        </w:rPr>
        <w:t>ВИРІШИЛА:</w:t>
      </w:r>
    </w:p>
    <w:p w:rsidR="00626C3D" w:rsidRPr="006E16C5" w:rsidRDefault="006E16C5" w:rsidP="004757FF">
      <w:pPr>
        <w:pStyle w:val="20"/>
        <w:shd w:val="clear" w:color="auto" w:fill="auto"/>
        <w:spacing w:before="0" w:after="120" w:line="240" w:lineRule="auto"/>
        <w:ind w:firstLine="743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 xml:space="preserve">1. </w:t>
      </w:r>
      <w:r w:rsidR="00473C53" w:rsidRPr="006E16C5">
        <w:rPr>
          <w:color w:val="auto"/>
          <w:sz w:val="28"/>
          <w:szCs w:val="28"/>
        </w:rPr>
        <w:t>Надати дозвіл</w:t>
      </w:r>
      <w:r w:rsidR="00732377" w:rsidRPr="006E16C5">
        <w:rPr>
          <w:color w:val="auto"/>
          <w:sz w:val="28"/>
          <w:szCs w:val="28"/>
        </w:rPr>
        <w:t xml:space="preserve"> на безоплатну передачу </w:t>
      </w:r>
      <w:r w:rsidR="00C7608F" w:rsidRPr="006E16C5">
        <w:rPr>
          <w:sz w:val="28"/>
          <w:szCs w:val="28"/>
        </w:rPr>
        <w:t>з балансу виконавчого комітету Жмеринської міської ради на баланс управління освіти Жмеринської міської ради</w:t>
      </w:r>
      <w:r w:rsidR="00C7608F">
        <w:rPr>
          <w:sz w:val="28"/>
          <w:szCs w:val="28"/>
        </w:rPr>
        <w:t>,</w:t>
      </w:r>
      <w:r w:rsidR="00C7608F" w:rsidRPr="006E16C5">
        <w:rPr>
          <w:sz w:val="28"/>
          <w:szCs w:val="28"/>
        </w:rPr>
        <w:t xml:space="preserve"> </w:t>
      </w:r>
      <w:r w:rsidR="00C7608F" w:rsidRPr="00670B1A">
        <w:rPr>
          <w:sz w:val="28"/>
          <w:szCs w:val="28"/>
        </w:rPr>
        <w:t xml:space="preserve">КНП </w:t>
      </w:r>
      <w:r w:rsidR="00C7608F" w:rsidRPr="00926F40">
        <w:rPr>
          <w:sz w:val="28"/>
          <w:szCs w:val="28"/>
        </w:rPr>
        <w:t xml:space="preserve">«Жмеринська центральна районна лікарня» Жмеринської міської ради, </w:t>
      </w:r>
      <w:r w:rsidR="00C7608F" w:rsidRPr="006E235E">
        <w:rPr>
          <w:sz w:val="28"/>
          <w:szCs w:val="28"/>
        </w:rPr>
        <w:t xml:space="preserve">КЗ «Турбота»  Жмеринської міської ради </w:t>
      </w:r>
      <w:r w:rsidR="00C7608F" w:rsidRPr="006E16C5">
        <w:rPr>
          <w:sz w:val="28"/>
          <w:szCs w:val="28"/>
        </w:rPr>
        <w:t>матеріальних цінностей</w:t>
      </w:r>
      <w:r w:rsidR="00C7608F">
        <w:rPr>
          <w:sz w:val="28"/>
          <w:szCs w:val="28"/>
        </w:rPr>
        <w:t xml:space="preserve"> з </w:t>
      </w:r>
      <w:r w:rsidR="00C7608F" w:rsidRPr="00C7608F">
        <w:rPr>
          <w:sz w:val="28"/>
          <w:szCs w:val="28"/>
        </w:rPr>
        <w:t>матеріального резерву Жмеринської міської територіальної громади</w:t>
      </w:r>
      <w:r w:rsidR="000B5723" w:rsidRPr="006E16C5">
        <w:rPr>
          <w:color w:val="auto"/>
          <w:sz w:val="28"/>
          <w:szCs w:val="28"/>
        </w:rPr>
        <w:t xml:space="preserve">, а саме: </w:t>
      </w:r>
    </w:p>
    <w:p w:rsidR="004320BD" w:rsidRPr="00926F40" w:rsidRDefault="004320BD" w:rsidP="004320BD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highlight w:val="yellow"/>
          <w:u w:val="single"/>
        </w:rPr>
      </w:pPr>
      <w:r w:rsidRPr="00926F40">
        <w:rPr>
          <w:b/>
          <w:sz w:val="28"/>
          <w:szCs w:val="28"/>
          <w:u w:val="single"/>
        </w:rPr>
        <w:t>управлінню освіти Жмеринської міської ради:</w:t>
      </w:r>
    </w:p>
    <w:p w:rsidR="004320BD" w:rsidRPr="00926F40" w:rsidRDefault="004320BD" w:rsidP="004320BD">
      <w:pPr>
        <w:pStyle w:val="20"/>
        <w:shd w:val="clear" w:color="auto" w:fill="auto"/>
        <w:spacing w:before="0" w:after="120" w:line="240" w:lineRule="auto"/>
        <w:ind w:firstLine="743"/>
        <w:rPr>
          <w:sz w:val="28"/>
          <w:szCs w:val="28"/>
        </w:rPr>
      </w:pPr>
      <w:r w:rsidRPr="00926F40">
        <w:rPr>
          <w:sz w:val="28"/>
          <w:szCs w:val="28"/>
        </w:rPr>
        <w:t xml:space="preserve">- </w:t>
      </w:r>
      <w:r>
        <w:rPr>
          <w:sz w:val="28"/>
          <w:szCs w:val="28"/>
        </w:rPr>
        <w:t>цукор</w:t>
      </w:r>
      <w:r w:rsidRPr="00926F40">
        <w:rPr>
          <w:sz w:val="28"/>
          <w:szCs w:val="28"/>
        </w:rPr>
        <w:t xml:space="preserve"> у кількості </w:t>
      </w:r>
      <w:r w:rsidR="00597977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597977">
        <w:rPr>
          <w:sz w:val="28"/>
          <w:szCs w:val="28"/>
        </w:rPr>
        <w:t>,550 т., вартістю 78810 грн.</w:t>
      </w:r>
    </w:p>
    <w:p w:rsidR="004320BD" w:rsidRDefault="004320BD" w:rsidP="004320BD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u w:val="single"/>
        </w:rPr>
      </w:pPr>
      <w:r w:rsidRPr="00926F40">
        <w:rPr>
          <w:b/>
          <w:sz w:val="28"/>
          <w:szCs w:val="28"/>
          <w:u w:val="single"/>
        </w:rPr>
        <w:lastRenderedPageBreak/>
        <w:t xml:space="preserve">КНП «Жмеринська центральна районна лікарня» </w:t>
      </w:r>
      <w:r>
        <w:rPr>
          <w:b/>
          <w:sz w:val="28"/>
          <w:szCs w:val="28"/>
          <w:u w:val="single"/>
        </w:rPr>
        <w:t xml:space="preserve">                       </w:t>
      </w:r>
      <w:r w:rsidRPr="00926F40">
        <w:rPr>
          <w:b/>
          <w:sz w:val="28"/>
          <w:szCs w:val="28"/>
          <w:u w:val="single"/>
        </w:rPr>
        <w:t>Жмеринської міської ради</w:t>
      </w:r>
    </w:p>
    <w:p w:rsidR="004320BD" w:rsidRDefault="004320BD" w:rsidP="004320BD">
      <w:pPr>
        <w:pStyle w:val="20"/>
        <w:shd w:val="clear" w:color="auto" w:fill="auto"/>
        <w:spacing w:before="0" w:after="120" w:line="240" w:lineRule="auto"/>
        <w:ind w:firstLine="743"/>
        <w:rPr>
          <w:sz w:val="28"/>
          <w:szCs w:val="28"/>
        </w:rPr>
      </w:pPr>
      <w:r w:rsidRPr="00926F40">
        <w:rPr>
          <w:sz w:val="28"/>
          <w:szCs w:val="28"/>
        </w:rPr>
        <w:t xml:space="preserve">- </w:t>
      </w:r>
      <w:r>
        <w:rPr>
          <w:sz w:val="28"/>
          <w:szCs w:val="28"/>
        </w:rPr>
        <w:t>цукор</w:t>
      </w:r>
      <w:r w:rsidRPr="00926F40">
        <w:rPr>
          <w:sz w:val="28"/>
          <w:szCs w:val="28"/>
        </w:rPr>
        <w:t xml:space="preserve"> у кількості </w:t>
      </w:r>
      <w:r w:rsidR="00597977">
        <w:rPr>
          <w:sz w:val="28"/>
          <w:szCs w:val="28"/>
        </w:rPr>
        <w:t>–</w:t>
      </w:r>
      <w:r>
        <w:rPr>
          <w:sz w:val="28"/>
          <w:szCs w:val="28"/>
        </w:rPr>
        <w:t xml:space="preserve"> 6</w:t>
      </w:r>
      <w:r w:rsidR="00597977">
        <w:rPr>
          <w:sz w:val="28"/>
          <w:szCs w:val="28"/>
        </w:rPr>
        <w:t>,0</w:t>
      </w:r>
      <w:r w:rsidRPr="00926F40">
        <w:rPr>
          <w:sz w:val="28"/>
          <w:szCs w:val="28"/>
        </w:rPr>
        <w:t xml:space="preserve"> </w:t>
      </w:r>
      <w:r w:rsidR="00597977">
        <w:rPr>
          <w:sz w:val="28"/>
          <w:szCs w:val="28"/>
        </w:rPr>
        <w:t>т., вартістю 133200 грн</w:t>
      </w:r>
      <w:r>
        <w:rPr>
          <w:sz w:val="28"/>
          <w:szCs w:val="28"/>
        </w:rPr>
        <w:t>.</w:t>
      </w:r>
    </w:p>
    <w:p w:rsidR="004320BD" w:rsidRDefault="004320BD" w:rsidP="004320BD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u w:val="single"/>
        </w:rPr>
      </w:pPr>
      <w:r w:rsidRPr="00926F40">
        <w:rPr>
          <w:b/>
          <w:sz w:val="28"/>
          <w:szCs w:val="28"/>
          <w:u w:val="single"/>
        </w:rPr>
        <w:t>КЗ «Турбота»  Жмеринської міської ради</w:t>
      </w:r>
    </w:p>
    <w:p w:rsidR="00C7608F" w:rsidRPr="00926F40" w:rsidRDefault="004320BD" w:rsidP="004320BD">
      <w:pPr>
        <w:pStyle w:val="20"/>
        <w:shd w:val="clear" w:color="auto" w:fill="auto"/>
        <w:spacing w:before="0" w:after="120" w:line="240" w:lineRule="auto"/>
        <w:ind w:firstLine="743"/>
        <w:rPr>
          <w:sz w:val="28"/>
          <w:szCs w:val="28"/>
        </w:rPr>
      </w:pPr>
      <w:r w:rsidRPr="00926F40">
        <w:rPr>
          <w:sz w:val="28"/>
          <w:szCs w:val="28"/>
        </w:rPr>
        <w:t xml:space="preserve">- </w:t>
      </w:r>
      <w:r>
        <w:rPr>
          <w:sz w:val="28"/>
          <w:szCs w:val="28"/>
        </w:rPr>
        <w:t>цукор</w:t>
      </w:r>
      <w:r w:rsidRPr="00926F40">
        <w:rPr>
          <w:sz w:val="28"/>
          <w:szCs w:val="28"/>
        </w:rPr>
        <w:t xml:space="preserve"> у кількості </w:t>
      </w:r>
      <w:r>
        <w:rPr>
          <w:sz w:val="28"/>
          <w:szCs w:val="28"/>
        </w:rPr>
        <w:t xml:space="preserve">- </w:t>
      </w:r>
      <w:r w:rsidRPr="00926F4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97977">
        <w:rPr>
          <w:sz w:val="28"/>
          <w:szCs w:val="28"/>
        </w:rPr>
        <w:t>,0 т., вартістю 22200 грн.</w:t>
      </w:r>
    </w:p>
    <w:p w:rsidR="00C7608F" w:rsidRPr="006E16C5" w:rsidRDefault="00C7608F" w:rsidP="00C7608F">
      <w:pPr>
        <w:pStyle w:val="20"/>
        <w:shd w:val="clear" w:color="auto" w:fill="auto"/>
        <w:spacing w:before="0" w:after="120" w:line="240" w:lineRule="auto"/>
        <w:ind w:firstLine="743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 xml:space="preserve">2. </w:t>
      </w:r>
      <w:r w:rsidRPr="006E16C5">
        <w:rPr>
          <w:color w:val="auto"/>
          <w:sz w:val="28"/>
          <w:szCs w:val="28"/>
        </w:rPr>
        <w:t xml:space="preserve">Надати дозвіл на безоплатну передачу </w:t>
      </w:r>
      <w:r w:rsidRPr="006E16C5">
        <w:rPr>
          <w:sz w:val="28"/>
          <w:szCs w:val="28"/>
        </w:rPr>
        <w:t>з балансу виконавчого комітету Жмеринської міської ради на баланс управління освіти Жмеринської міської ради</w:t>
      </w:r>
      <w:r>
        <w:rPr>
          <w:sz w:val="28"/>
          <w:szCs w:val="28"/>
        </w:rPr>
        <w:t>,</w:t>
      </w:r>
      <w:r w:rsidRPr="006E16C5">
        <w:rPr>
          <w:sz w:val="28"/>
          <w:szCs w:val="28"/>
        </w:rPr>
        <w:t xml:space="preserve"> </w:t>
      </w:r>
      <w:r w:rsidRPr="00670B1A">
        <w:rPr>
          <w:sz w:val="28"/>
          <w:szCs w:val="28"/>
        </w:rPr>
        <w:t xml:space="preserve">КНП </w:t>
      </w:r>
      <w:r w:rsidRPr="00926F40">
        <w:rPr>
          <w:sz w:val="28"/>
          <w:szCs w:val="28"/>
        </w:rPr>
        <w:t xml:space="preserve">«Жмеринська центральна районна лікарня» Жмеринської міської ради, </w:t>
      </w:r>
      <w:r w:rsidRPr="006E235E">
        <w:rPr>
          <w:sz w:val="28"/>
          <w:szCs w:val="28"/>
        </w:rPr>
        <w:t xml:space="preserve">КЗ «Турбота»  Жмеринської міської ради </w:t>
      </w:r>
      <w:r w:rsidRPr="006E16C5">
        <w:rPr>
          <w:sz w:val="28"/>
          <w:szCs w:val="28"/>
        </w:rPr>
        <w:t>матеріальних цінностей</w:t>
      </w:r>
      <w:r w:rsidR="00FA6E24">
        <w:rPr>
          <w:sz w:val="28"/>
          <w:szCs w:val="28"/>
        </w:rPr>
        <w:t>, які придбані за рахунок коштів резервного фонду</w:t>
      </w:r>
      <w:r w:rsidR="00552EC7">
        <w:rPr>
          <w:sz w:val="28"/>
          <w:szCs w:val="28"/>
        </w:rPr>
        <w:t>,</w:t>
      </w:r>
      <w:r w:rsidRPr="006E16C5">
        <w:rPr>
          <w:color w:val="auto"/>
          <w:sz w:val="28"/>
          <w:szCs w:val="28"/>
        </w:rPr>
        <w:t xml:space="preserve"> а саме: </w:t>
      </w:r>
    </w:p>
    <w:p w:rsidR="00C7608F" w:rsidRPr="00926F40" w:rsidRDefault="00C7608F" w:rsidP="00C7608F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highlight w:val="yellow"/>
          <w:u w:val="single"/>
        </w:rPr>
      </w:pPr>
      <w:r w:rsidRPr="00926F40">
        <w:rPr>
          <w:b/>
          <w:sz w:val="28"/>
          <w:szCs w:val="28"/>
          <w:u w:val="single"/>
        </w:rPr>
        <w:t>управлінню освіти Жмеринської міської ради:</w:t>
      </w:r>
    </w:p>
    <w:p w:rsidR="00C7608F" w:rsidRPr="00926F40" w:rsidRDefault="00C7608F" w:rsidP="00C7608F">
      <w:pPr>
        <w:pStyle w:val="20"/>
        <w:numPr>
          <w:ilvl w:val="0"/>
          <w:numId w:val="5"/>
        </w:numPr>
        <w:shd w:val="clear" w:color="auto" w:fill="auto"/>
        <w:spacing w:before="0" w:after="120" w:line="240" w:lineRule="auto"/>
        <w:rPr>
          <w:sz w:val="28"/>
          <w:szCs w:val="28"/>
        </w:rPr>
      </w:pPr>
      <w:r w:rsidRPr="00926F40">
        <w:rPr>
          <w:sz w:val="28"/>
          <w:szCs w:val="28"/>
        </w:rPr>
        <w:t>пральн</w:t>
      </w:r>
      <w:r>
        <w:rPr>
          <w:sz w:val="28"/>
          <w:szCs w:val="28"/>
        </w:rPr>
        <w:t>ий</w:t>
      </w:r>
      <w:r w:rsidRPr="00926F40">
        <w:rPr>
          <w:sz w:val="28"/>
          <w:szCs w:val="28"/>
        </w:rPr>
        <w:t xml:space="preserve"> порош</w:t>
      </w:r>
      <w:r>
        <w:rPr>
          <w:sz w:val="28"/>
          <w:szCs w:val="28"/>
        </w:rPr>
        <w:t>ок Pro Wash</w:t>
      </w:r>
      <w:r w:rsidRPr="00926F40">
        <w:rPr>
          <w:sz w:val="28"/>
          <w:szCs w:val="28"/>
        </w:rPr>
        <w:t xml:space="preserve"> у кількості </w:t>
      </w:r>
      <w:r>
        <w:rPr>
          <w:sz w:val="28"/>
          <w:szCs w:val="28"/>
        </w:rPr>
        <w:t xml:space="preserve">- </w:t>
      </w:r>
      <w:r w:rsidR="00597977">
        <w:rPr>
          <w:sz w:val="28"/>
          <w:szCs w:val="28"/>
        </w:rPr>
        <w:t>650 кг., вартістю 24700 грн.</w:t>
      </w:r>
    </w:p>
    <w:p w:rsidR="00C7608F" w:rsidRDefault="00C7608F" w:rsidP="00C7608F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u w:val="single"/>
        </w:rPr>
      </w:pPr>
      <w:r w:rsidRPr="00926F40">
        <w:rPr>
          <w:b/>
          <w:sz w:val="28"/>
          <w:szCs w:val="28"/>
          <w:u w:val="single"/>
        </w:rPr>
        <w:t xml:space="preserve">КНП «Жмеринська центральна районна лікарня» </w:t>
      </w:r>
      <w:r>
        <w:rPr>
          <w:b/>
          <w:sz w:val="28"/>
          <w:szCs w:val="28"/>
          <w:u w:val="single"/>
        </w:rPr>
        <w:t xml:space="preserve">                       </w:t>
      </w:r>
      <w:r w:rsidRPr="00926F40">
        <w:rPr>
          <w:b/>
          <w:sz w:val="28"/>
          <w:szCs w:val="28"/>
          <w:u w:val="single"/>
        </w:rPr>
        <w:t>Жмеринської міської ради</w:t>
      </w:r>
    </w:p>
    <w:p w:rsidR="00C7608F" w:rsidRPr="00926F40" w:rsidRDefault="00C7608F" w:rsidP="00C7608F">
      <w:pPr>
        <w:pStyle w:val="20"/>
        <w:numPr>
          <w:ilvl w:val="0"/>
          <w:numId w:val="5"/>
        </w:numPr>
        <w:shd w:val="clear" w:color="auto" w:fill="auto"/>
        <w:spacing w:before="0" w:after="120" w:line="240" w:lineRule="auto"/>
        <w:rPr>
          <w:sz w:val="28"/>
          <w:szCs w:val="28"/>
        </w:rPr>
      </w:pPr>
      <w:r w:rsidRPr="00926F40">
        <w:rPr>
          <w:sz w:val="28"/>
          <w:szCs w:val="28"/>
        </w:rPr>
        <w:t>пральн</w:t>
      </w:r>
      <w:r>
        <w:rPr>
          <w:sz w:val="28"/>
          <w:szCs w:val="28"/>
        </w:rPr>
        <w:t>ий</w:t>
      </w:r>
      <w:r w:rsidRPr="00926F40">
        <w:rPr>
          <w:sz w:val="28"/>
          <w:szCs w:val="28"/>
        </w:rPr>
        <w:t xml:space="preserve"> порош</w:t>
      </w:r>
      <w:r>
        <w:rPr>
          <w:sz w:val="28"/>
          <w:szCs w:val="28"/>
        </w:rPr>
        <w:t>ок Pro Wash</w:t>
      </w:r>
      <w:r w:rsidRPr="00926F40">
        <w:rPr>
          <w:sz w:val="28"/>
          <w:szCs w:val="28"/>
        </w:rPr>
        <w:t xml:space="preserve"> у кількості </w:t>
      </w:r>
      <w:r>
        <w:rPr>
          <w:sz w:val="28"/>
          <w:szCs w:val="28"/>
        </w:rPr>
        <w:t>- 1000</w:t>
      </w:r>
      <w:r w:rsidR="00597977">
        <w:rPr>
          <w:sz w:val="28"/>
          <w:szCs w:val="28"/>
        </w:rPr>
        <w:t xml:space="preserve"> кг., вартістю 38000 грн.</w:t>
      </w:r>
    </w:p>
    <w:p w:rsidR="00C7608F" w:rsidRDefault="00C7608F" w:rsidP="00C7608F">
      <w:pPr>
        <w:pStyle w:val="20"/>
        <w:shd w:val="clear" w:color="auto" w:fill="auto"/>
        <w:spacing w:before="0" w:after="120" w:line="240" w:lineRule="auto"/>
        <w:ind w:firstLine="743"/>
        <w:jc w:val="center"/>
        <w:rPr>
          <w:b/>
          <w:sz w:val="28"/>
          <w:szCs w:val="28"/>
          <w:u w:val="single"/>
        </w:rPr>
      </w:pPr>
      <w:r w:rsidRPr="00926F40">
        <w:rPr>
          <w:b/>
          <w:sz w:val="28"/>
          <w:szCs w:val="28"/>
          <w:u w:val="single"/>
        </w:rPr>
        <w:t>КЗ «Турбота»  Жмеринської міської ради</w:t>
      </w:r>
    </w:p>
    <w:p w:rsidR="00C7608F" w:rsidRPr="004320BD" w:rsidRDefault="00C7608F" w:rsidP="004320BD">
      <w:pPr>
        <w:pStyle w:val="20"/>
        <w:numPr>
          <w:ilvl w:val="0"/>
          <w:numId w:val="5"/>
        </w:numPr>
        <w:shd w:val="clear" w:color="auto" w:fill="auto"/>
        <w:spacing w:before="0" w:after="120" w:line="240" w:lineRule="auto"/>
        <w:rPr>
          <w:sz w:val="28"/>
          <w:szCs w:val="28"/>
        </w:rPr>
      </w:pPr>
      <w:r w:rsidRPr="00926F40">
        <w:rPr>
          <w:sz w:val="28"/>
          <w:szCs w:val="28"/>
        </w:rPr>
        <w:t>пральн</w:t>
      </w:r>
      <w:r>
        <w:rPr>
          <w:sz w:val="28"/>
          <w:szCs w:val="28"/>
        </w:rPr>
        <w:t>ий</w:t>
      </w:r>
      <w:r w:rsidRPr="00926F40">
        <w:rPr>
          <w:sz w:val="28"/>
          <w:szCs w:val="28"/>
        </w:rPr>
        <w:t xml:space="preserve"> порош</w:t>
      </w:r>
      <w:r>
        <w:rPr>
          <w:sz w:val="28"/>
          <w:szCs w:val="28"/>
        </w:rPr>
        <w:t>ок Pro Wash</w:t>
      </w:r>
      <w:r w:rsidRPr="00926F40">
        <w:rPr>
          <w:sz w:val="28"/>
          <w:szCs w:val="28"/>
        </w:rPr>
        <w:t xml:space="preserve"> у кількості </w:t>
      </w:r>
      <w:r>
        <w:rPr>
          <w:sz w:val="28"/>
          <w:szCs w:val="28"/>
        </w:rPr>
        <w:t>-  350</w:t>
      </w:r>
      <w:r w:rsidR="00597977">
        <w:rPr>
          <w:sz w:val="28"/>
          <w:szCs w:val="28"/>
        </w:rPr>
        <w:t xml:space="preserve"> кг., вартістю 13300 грн.</w:t>
      </w:r>
    </w:p>
    <w:p w:rsidR="00540566" w:rsidRDefault="00C7608F" w:rsidP="004757FF">
      <w:pPr>
        <w:pStyle w:val="20"/>
        <w:spacing w:before="0" w:after="120" w:line="240" w:lineRule="auto"/>
        <w:ind w:firstLine="7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6E16C5" w:rsidRPr="006E16C5">
        <w:rPr>
          <w:color w:val="auto"/>
          <w:sz w:val="28"/>
          <w:szCs w:val="28"/>
        </w:rPr>
        <w:t xml:space="preserve">. </w:t>
      </w:r>
      <w:r w:rsidR="00C42D99" w:rsidRPr="006E16C5">
        <w:rPr>
          <w:color w:val="auto"/>
          <w:sz w:val="28"/>
          <w:szCs w:val="28"/>
        </w:rPr>
        <w:t xml:space="preserve">Виконавчому комітету </w:t>
      </w:r>
      <w:r w:rsidR="00473C53" w:rsidRPr="006E16C5">
        <w:rPr>
          <w:color w:val="auto"/>
          <w:sz w:val="28"/>
          <w:szCs w:val="28"/>
        </w:rPr>
        <w:t>Жмеринської міської ради</w:t>
      </w:r>
      <w:r>
        <w:rPr>
          <w:color w:val="auto"/>
          <w:sz w:val="28"/>
          <w:szCs w:val="28"/>
        </w:rPr>
        <w:t>,</w:t>
      </w:r>
      <w:r w:rsidR="00473C53" w:rsidRPr="006E16C5">
        <w:rPr>
          <w:color w:val="auto"/>
          <w:sz w:val="28"/>
          <w:szCs w:val="28"/>
        </w:rPr>
        <w:t xml:space="preserve"> </w:t>
      </w:r>
      <w:r w:rsidRPr="006E16C5">
        <w:rPr>
          <w:sz w:val="28"/>
          <w:szCs w:val="28"/>
        </w:rPr>
        <w:t>управлінн</w:t>
      </w:r>
      <w:r>
        <w:rPr>
          <w:sz w:val="28"/>
          <w:szCs w:val="28"/>
        </w:rPr>
        <w:t>ю</w:t>
      </w:r>
      <w:r w:rsidRPr="006E16C5">
        <w:rPr>
          <w:sz w:val="28"/>
          <w:szCs w:val="28"/>
        </w:rPr>
        <w:t xml:space="preserve"> освіти Жмеринської міської ради</w:t>
      </w:r>
      <w:r>
        <w:rPr>
          <w:sz w:val="28"/>
          <w:szCs w:val="28"/>
        </w:rPr>
        <w:t>,</w:t>
      </w:r>
      <w:r w:rsidRPr="006E16C5">
        <w:rPr>
          <w:sz w:val="28"/>
          <w:szCs w:val="28"/>
        </w:rPr>
        <w:t xml:space="preserve"> </w:t>
      </w:r>
      <w:r w:rsidRPr="00670B1A">
        <w:rPr>
          <w:sz w:val="28"/>
          <w:szCs w:val="28"/>
        </w:rPr>
        <w:t xml:space="preserve">КНП </w:t>
      </w:r>
      <w:r w:rsidRPr="00926F40">
        <w:rPr>
          <w:sz w:val="28"/>
          <w:szCs w:val="28"/>
        </w:rPr>
        <w:t xml:space="preserve">«Жмеринська центральна районна лікарня» Жмеринської міської ради, </w:t>
      </w:r>
      <w:r w:rsidRPr="006E235E">
        <w:rPr>
          <w:sz w:val="28"/>
          <w:szCs w:val="28"/>
        </w:rPr>
        <w:t>КЗ «Турбота»  Жмеринської міської ради</w:t>
      </w:r>
      <w:r w:rsidR="00BE641E" w:rsidRPr="00626C3D">
        <w:rPr>
          <w:color w:val="FF0000"/>
          <w:sz w:val="28"/>
          <w:szCs w:val="28"/>
        </w:rPr>
        <w:t xml:space="preserve"> </w:t>
      </w:r>
      <w:r w:rsidR="00473C53" w:rsidRPr="006E16C5">
        <w:rPr>
          <w:color w:val="auto"/>
          <w:sz w:val="28"/>
          <w:szCs w:val="28"/>
        </w:rPr>
        <w:t xml:space="preserve">здійснити приймання – передачу </w:t>
      </w:r>
      <w:r w:rsidR="00B24409" w:rsidRPr="006E16C5">
        <w:rPr>
          <w:color w:val="auto"/>
          <w:sz w:val="28"/>
          <w:szCs w:val="28"/>
        </w:rPr>
        <w:t xml:space="preserve">матеріальних цінностей </w:t>
      </w:r>
      <w:r w:rsidR="00473C53" w:rsidRPr="006E16C5">
        <w:rPr>
          <w:color w:val="auto"/>
          <w:sz w:val="28"/>
          <w:szCs w:val="28"/>
        </w:rPr>
        <w:t xml:space="preserve">відповідно до вимог чинного законодавства </w:t>
      </w:r>
      <w:r w:rsidR="00473C53" w:rsidRPr="004757FF">
        <w:rPr>
          <w:color w:val="auto"/>
          <w:sz w:val="28"/>
          <w:szCs w:val="28"/>
        </w:rPr>
        <w:t>України</w:t>
      </w:r>
      <w:r w:rsidR="007F314B" w:rsidRPr="004757FF">
        <w:rPr>
          <w:color w:val="auto"/>
          <w:sz w:val="28"/>
          <w:szCs w:val="28"/>
        </w:rPr>
        <w:t>.</w:t>
      </w:r>
    </w:p>
    <w:p w:rsidR="00597977" w:rsidRPr="004757FF" w:rsidRDefault="00597977" w:rsidP="004757FF">
      <w:pPr>
        <w:pStyle w:val="20"/>
        <w:spacing w:before="0" w:after="120" w:line="240" w:lineRule="auto"/>
        <w:ind w:firstLine="7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Уповноважити виконавчий комітет Жмеринської міської ради затвердити акти </w:t>
      </w:r>
      <w:r w:rsidRPr="006E16C5">
        <w:rPr>
          <w:color w:val="auto"/>
          <w:sz w:val="28"/>
          <w:szCs w:val="28"/>
        </w:rPr>
        <w:t>приймання – передач</w:t>
      </w:r>
      <w:r>
        <w:rPr>
          <w:color w:val="auto"/>
          <w:sz w:val="28"/>
          <w:szCs w:val="28"/>
        </w:rPr>
        <w:t>і</w:t>
      </w:r>
      <w:r w:rsidRPr="006E16C5">
        <w:rPr>
          <w:color w:val="auto"/>
          <w:sz w:val="28"/>
          <w:szCs w:val="28"/>
        </w:rPr>
        <w:t xml:space="preserve"> матеріальних цінностей</w:t>
      </w:r>
      <w:r>
        <w:rPr>
          <w:color w:val="auto"/>
          <w:sz w:val="28"/>
          <w:szCs w:val="28"/>
        </w:rPr>
        <w:t>.</w:t>
      </w:r>
    </w:p>
    <w:p w:rsidR="00C42D99" w:rsidRDefault="00597977" w:rsidP="004757FF">
      <w:pPr>
        <w:pStyle w:val="20"/>
        <w:spacing w:before="0" w:after="120" w:line="240" w:lineRule="auto"/>
        <w:ind w:firstLine="743"/>
        <w:rPr>
          <w:sz w:val="28"/>
          <w:szCs w:val="28"/>
        </w:rPr>
      </w:pPr>
      <w:r>
        <w:rPr>
          <w:sz w:val="28"/>
          <w:szCs w:val="28"/>
        </w:rPr>
        <w:t>5</w:t>
      </w:r>
      <w:r w:rsidR="006E16C5">
        <w:rPr>
          <w:sz w:val="28"/>
          <w:szCs w:val="28"/>
        </w:rPr>
        <w:t xml:space="preserve">. </w:t>
      </w:r>
      <w:r w:rsidR="004F6693" w:rsidRPr="004F6693">
        <w:rPr>
          <w:sz w:val="28"/>
          <w:szCs w:val="28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</w:t>
      </w:r>
      <w:r w:rsidR="008265EC">
        <w:rPr>
          <w:sz w:val="28"/>
          <w:szCs w:val="28"/>
        </w:rPr>
        <w:t>Надія ТРІСКУН</w:t>
      </w:r>
      <w:r w:rsidR="004F6693" w:rsidRPr="004F6693">
        <w:rPr>
          <w:sz w:val="28"/>
          <w:szCs w:val="28"/>
        </w:rPr>
        <w:t>).</w:t>
      </w:r>
    </w:p>
    <w:p w:rsidR="00A91238" w:rsidRDefault="00A91238" w:rsidP="006E16C5">
      <w:pPr>
        <w:pStyle w:val="20"/>
        <w:shd w:val="clear" w:color="auto" w:fill="auto"/>
        <w:tabs>
          <w:tab w:val="left" w:pos="1053"/>
        </w:tabs>
        <w:spacing w:before="0" w:after="120" w:line="240" w:lineRule="auto"/>
        <w:ind w:firstLine="709"/>
        <w:rPr>
          <w:sz w:val="28"/>
          <w:szCs w:val="28"/>
        </w:rPr>
      </w:pPr>
    </w:p>
    <w:p w:rsidR="003D4E6D" w:rsidRDefault="003D4E6D" w:rsidP="008265EC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sz w:val="28"/>
          <w:szCs w:val="28"/>
        </w:rPr>
      </w:pPr>
    </w:p>
    <w:p w:rsidR="00683B57" w:rsidRDefault="007D4A91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7D4A91">
        <w:rPr>
          <w:b/>
          <w:sz w:val="28"/>
          <w:szCs w:val="28"/>
        </w:rPr>
        <w:t>Секретар міської ради</w:t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  <w:t>Вадим КОЖУХОВСЬКИЙ</w:t>
      </w: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4146BB" w:rsidRDefault="004146BB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5A57A7" w:rsidRDefault="005A5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DF8" w:rsidRPr="00201F5C" w:rsidRDefault="00712DF8" w:rsidP="002D00D1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712DF8" w:rsidRPr="00201F5C" w:rsidSect="005818E9">
      <w:type w:val="continuous"/>
      <w:pgSz w:w="11900" w:h="16840"/>
      <w:pgMar w:top="851" w:right="701" w:bottom="1560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02" w:rsidRDefault="00CA3202">
      <w:r>
        <w:separator/>
      </w:r>
    </w:p>
  </w:endnote>
  <w:endnote w:type="continuationSeparator" w:id="0">
    <w:p w:rsidR="00CA3202" w:rsidRDefault="00CA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02" w:rsidRDefault="00CA3202"/>
  </w:footnote>
  <w:footnote w:type="continuationSeparator" w:id="0">
    <w:p w:rsidR="00CA3202" w:rsidRDefault="00CA32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9B4"/>
    <w:multiLevelType w:val="hybridMultilevel"/>
    <w:tmpl w:val="5C4A03B8"/>
    <w:lvl w:ilvl="0" w:tplc="F4E20FE6"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1"/>
    <w:rsid w:val="00036B7A"/>
    <w:rsid w:val="000469BF"/>
    <w:rsid w:val="000905F9"/>
    <w:rsid w:val="0009271D"/>
    <w:rsid w:val="000B5723"/>
    <w:rsid w:val="0012000D"/>
    <w:rsid w:val="00164778"/>
    <w:rsid w:val="001E1406"/>
    <w:rsid w:val="00201F5C"/>
    <w:rsid w:val="00221C23"/>
    <w:rsid w:val="00224E6A"/>
    <w:rsid w:val="00227F3C"/>
    <w:rsid w:val="00253C01"/>
    <w:rsid w:val="00254024"/>
    <w:rsid w:val="00283A75"/>
    <w:rsid w:val="002B1504"/>
    <w:rsid w:val="002C722D"/>
    <w:rsid w:val="002D00D1"/>
    <w:rsid w:val="00333848"/>
    <w:rsid w:val="003403FF"/>
    <w:rsid w:val="003D2677"/>
    <w:rsid w:val="003D4E6D"/>
    <w:rsid w:val="004146BB"/>
    <w:rsid w:val="004244D6"/>
    <w:rsid w:val="00426C5B"/>
    <w:rsid w:val="004320BD"/>
    <w:rsid w:val="004535BB"/>
    <w:rsid w:val="00473C53"/>
    <w:rsid w:val="004757FF"/>
    <w:rsid w:val="00490F9A"/>
    <w:rsid w:val="0049789D"/>
    <w:rsid w:val="004B6CE9"/>
    <w:rsid w:val="004F6693"/>
    <w:rsid w:val="00520EAC"/>
    <w:rsid w:val="00536566"/>
    <w:rsid w:val="00540566"/>
    <w:rsid w:val="00552EC7"/>
    <w:rsid w:val="005818E9"/>
    <w:rsid w:val="00597977"/>
    <w:rsid w:val="005A57A7"/>
    <w:rsid w:val="00604E27"/>
    <w:rsid w:val="00622A40"/>
    <w:rsid w:val="00626C3D"/>
    <w:rsid w:val="00633ECB"/>
    <w:rsid w:val="006439AB"/>
    <w:rsid w:val="006608C1"/>
    <w:rsid w:val="0067244B"/>
    <w:rsid w:val="0067708E"/>
    <w:rsid w:val="00683B57"/>
    <w:rsid w:val="00686EB6"/>
    <w:rsid w:val="006E16C5"/>
    <w:rsid w:val="00712DF8"/>
    <w:rsid w:val="00713AAD"/>
    <w:rsid w:val="00726A20"/>
    <w:rsid w:val="00732377"/>
    <w:rsid w:val="00742544"/>
    <w:rsid w:val="00771362"/>
    <w:rsid w:val="007B6958"/>
    <w:rsid w:val="007D2C1B"/>
    <w:rsid w:val="007D4A91"/>
    <w:rsid w:val="007F314B"/>
    <w:rsid w:val="008265EC"/>
    <w:rsid w:val="008919C4"/>
    <w:rsid w:val="00895F85"/>
    <w:rsid w:val="008A2D27"/>
    <w:rsid w:val="008B0E84"/>
    <w:rsid w:val="008D3BD8"/>
    <w:rsid w:val="00950B36"/>
    <w:rsid w:val="0096550D"/>
    <w:rsid w:val="00A00C20"/>
    <w:rsid w:val="00A540D4"/>
    <w:rsid w:val="00A614C1"/>
    <w:rsid w:val="00A81CCF"/>
    <w:rsid w:val="00A8549A"/>
    <w:rsid w:val="00A91238"/>
    <w:rsid w:val="00AA6A55"/>
    <w:rsid w:val="00AB6828"/>
    <w:rsid w:val="00AE6CEF"/>
    <w:rsid w:val="00B24409"/>
    <w:rsid w:val="00B43400"/>
    <w:rsid w:val="00B875FE"/>
    <w:rsid w:val="00B87D30"/>
    <w:rsid w:val="00BE641E"/>
    <w:rsid w:val="00C04F05"/>
    <w:rsid w:val="00C1774D"/>
    <w:rsid w:val="00C42D99"/>
    <w:rsid w:val="00C7608F"/>
    <w:rsid w:val="00CA07D9"/>
    <w:rsid w:val="00CA3202"/>
    <w:rsid w:val="00D07FAD"/>
    <w:rsid w:val="00D15437"/>
    <w:rsid w:val="00D37B02"/>
    <w:rsid w:val="00D71129"/>
    <w:rsid w:val="00D74CC8"/>
    <w:rsid w:val="00DB6625"/>
    <w:rsid w:val="00E06649"/>
    <w:rsid w:val="00E84B7A"/>
    <w:rsid w:val="00EC50D4"/>
    <w:rsid w:val="00F14AF2"/>
    <w:rsid w:val="00F34F7A"/>
    <w:rsid w:val="00F50B7B"/>
    <w:rsid w:val="00FA54D8"/>
    <w:rsid w:val="00FA6B3C"/>
    <w:rsid w:val="00FA6E24"/>
    <w:rsid w:val="00FC0178"/>
    <w:rsid w:val="00FC0787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A703"/>
  <w15:docId w15:val="{F2C57222-2B4F-4C12-88E3-EDAECC07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49A"/>
    <w:rPr>
      <w:color w:val="000000"/>
    </w:rPr>
  </w:style>
  <w:style w:type="paragraph" w:styleId="6">
    <w:name w:val="heading 6"/>
    <w:basedOn w:val="a"/>
    <w:next w:val="a"/>
    <w:link w:val="60"/>
    <w:qFormat/>
    <w:rsid w:val="004B6CE9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4B6CE9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color w:val="auto"/>
      <w:sz w:val="44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549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4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A854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8549A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8549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8549A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rsid w:val="004B6CE9"/>
    <w:rPr>
      <w:rFonts w:ascii="Times New Roman" w:eastAsia="Times New Roman" w:hAnsi="Times New Roman" w:cs="Times New Roman"/>
      <w:b/>
      <w:sz w:val="36"/>
      <w:szCs w:val="20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B6CE9"/>
    <w:rPr>
      <w:rFonts w:ascii="Times New Roman" w:eastAsia="Times New Roman" w:hAnsi="Times New Roman" w:cs="Times New Roman"/>
      <w:b/>
      <w:sz w:val="44"/>
      <w:szCs w:val="20"/>
      <w:lang w:val="ru-RU" w:eastAsia="ru-RU" w:bidi="ar-SA"/>
    </w:rPr>
  </w:style>
  <w:style w:type="paragraph" w:styleId="ab">
    <w:name w:val="Body Text"/>
    <w:basedOn w:val="a"/>
    <w:link w:val="ac"/>
    <w:rsid w:val="004B6CE9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c">
    <w:name w:val="Основной текст Знак"/>
    <w:basedOn w:val="a0"/>
    <w:link w:val="ab"/>
    <w:rsid w:val="004B6CE9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75-2015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Адміністратор</cp:lastModifiedBy>
  <cp:revision>5</cp:revision>
  <cp:lastPrinted>2024-02-16T12:24:00Z</cp:lastPrinted>
  <dcterms:created xsi:type="dcterms:W3CDTF">2024-01-30T11:05:00Z</dcterms:created>
  <dcterms:modified xsi:type="dcterms:W3CDTF">2024-02-16T12:24:00Z</dcterms:modified>
</cp:coreProperties>
</file>