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BB" w:rsidRDefault="004146BB" w:rsidP="004146BB">
      <w:pPr>
        <w:keepNext/>
        <w:jc w:val="center"/>
        <w:outlineLvl w:val="3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85800" cy="89535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6BB" w:rsidRPr="004146BB" w:rsidRDefault="004146BB" w:rsidP="004146BB">
      <w:pPr>
        <w:keepNext/>
        <w:jc w:val="center"/>
        <w:outlineLvl w:val="3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w w:val="120"/>
          <w:sz w:val="28"/>
          <w:szCs w:val="28"/>
        </w:rPr>
        <w:t>УКРАЇНА</w:t>
      </w:r>
    </w:p>
    <w:p w:rsidR="004146BB" w:rsidRPr="004146BB" w:rsidRDefault="004146BB" w:rsidP="004146BB">
      <w:pPr>
        <w:ind w:left="1416" w:firstLine="708"/>
        <w:outlineLvl w:val="4"/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iCs/>
          <w:w w:val="120"/>
          <w:sz w:val="28"/>
          <w:szCs w:val="28"/>
        </w:rPr>
        <w:t>ЖМЕРИНСЬКА МІСЬКА РАДА</w:t>
      </w:r>
    </w:p>
    <w:p w:rsidR="004146BB" w:rsidRPr="004146BB" w:rsidRDefault="004146BB" w:rsidP="004146BB">
      <w:pPr>
        <w:ind w:left="2124" w:firstLine="708"/>
        <w:outlineLvl w:val="5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146BB">
        <w:rPr>
          <w:rFonts w:ascii="Times New Roman" w:hAnsi="Times New Roman" w:cs="Times New Roman"/>
          <w:b/>
          <w:bCs/>
          <w:w w:val="120"/>
          <w:sz w:val="28"/>
          <w:szCs w:val="28"/>
        </w:rPr>
        <w:t>ВІННИЦЬКОЇ ОБЛАСТІ</w:t>
      </w:r>
    </w:p>
    <w:p w:rsidR="004146BB" w:rsidRPr="004146BB" w:rsidRDefault="004146BB" w:rsidP="004146BB">
      <w:pPr>
        <w:spacing w:after="13" w:line="264" w:lineRule="auto"/>
        <w:ind w:left="567" w:firstLine="698"/>
        <w:rPr>
          <w:rFonts w:ascii="Times New Roman" w:hAnsi="Times New Roman" w:cs="Times New Roman"/>
          <w:b/>
          <w:w w:val="120"/>
          <w:sz w:val="28"/>
          <w:szCs w:val="28"/>
        </w:rPr>
      </w:pPr>
    </w:p>
    <w:p w:rsidR="004146BB" w:rsidRPr="004146BB" w:rsidRDefault="004757FF" w:rsidP="004146BB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РІШЕННЯ №</w:t>
      </w:r>
      <w:r w:rsidR="00F65EF8">
        <w:rPr>
          <w:rFonts w:ascii="Times New Roman" w:hAnsi="Times New Roman" w:cs="Times New Roman"/>
          <w:b/>
          <w:w w:val="120"/>
          <w:sz w:val="28"/>
          <w:szCs w:val="28"/>
        </w:rPr>
        <w:t xml:space="preserve"> 948</w:t>
      </w:r>
    </w:p>
    <w:p w:rsidR="004146BB" w:rsidRPr="004146BB" w:rsidRDefault="004146BB" w:rsidP="004146BB">
      <w:pPr>
        <w:spacing w:after="13" w:line="264" w:lineRule="auto"/>
        <w:ind w:left="567" w:firstLine="698"/>
        <w:rPr>
          <w:rFonts w:ascii="Times New Roman" w:hAnsi="Times New Roman" w:cs="Times New Roman"/>
          <w:sz w:val="28"/>
          <w:szCs w:val="28"/>
        </w:rPr>
      </w:pPr>
    </w:p>
    <w:p w:rsidR="004146BB" w:rsidRPr="004146BB" w:rsidRDefault="00F65EF8" w:rsidP="004757FF">
      <w:pPr>
        <w:spacing w:after="13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29 березня 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20</w:t>
      </w:r>
      <w:r w:rsidR="00CA07D9" w:rsidRPr="001D23A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 Жмеринка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сесія </w:t>
      </w:r>
      <w:r w:rsidR="00CA07D9">
        <w:rPr>
          <w:rFonts w:ascii="Times New Roman" w:hAnsi="Times New Roman" w:cs="Times New Roman"/>
          <w:sz w:val="28"/>
          <w:szCs w:val="28"/>
        </w:rPr>
        <w:t>8</w:t>
      </w:r>
      <w:r w:rsidR="004146BB" w:rsidRPr="004146BB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4146BB" w:rsidRPr="001D23A5" w:rsidRDefault="004146BB" w:rsidP="004146BB">
      <w:pPr>
        <w:shd w:val="clear" w:color="auto" w:fill="FFFFFF"/>
        <w:ind w:right="4818"/>
        <w:jc w:val="both"/>
        <w:rPr>
          <w:sz w:val="28"/>
          <w:szCs w:val="28"/>
        </w:rPr>
      </w:pPr>
    </w:p>
    <w:p w:rsidR="00950B36" w:rsidRPr="001D23A5" w:rsidRDefault="00950B36" w:rsidP="00683B57">
      <w:pPr>
        <w:pStyle w:val="30"/>
        <w:shd w:val="clear" w:color="auto" w:fill="auto"/>
        <w:spacing w:after="0" w:line="0" w:lineRule="atLeast"/>
        <w:ind w:right="51"/>
        <w:jc w:val="left"/>
      </w:pPr>
    </w:p>
    <w:p w:rsidR="00683B57" w:rsidRPr="00201F5C" w:rsidRDefault="000905F9" w:rsidP="004757FF">
      <w:pPr>
        <w:pStyle w:val="30"/>
        <w:shd w:val="clear" w:color="auto" w:fill="auto"/>
        <w:spacing w:after="0" w:line="0" w:lineRule="atLeast"/>
        <w:ind w:right="5840"/>
        <w:jc w:val="both"/>
      </w:pPr>
      <w:r w:rsidRPr="00201F5C">
        <w:t xml:space="preserve">Про </w:t>
      </w:r>
      <w:r w:rsidR="00C42D99">
        <w:t>передачу</w:t>
      </w:r>
      <w:r w:rsidR="004757FF">
        <w:t xml:space="preserve"> </w:t>
      </w:r>
      <w:r w:rsidR="00C42D99">
        <w:t>матеріальних цінностей</w:t>
      </w:r>
      <w:r w:rsidR="001D23A5">
        <w:t xml:space="preserve"> Жмеринському РТЦК та СП</w:t>
      </w:r>
    </w:p>
    <w:p w:rsidR="00950B36" w:rsidRPr="00201F5C" w:rsidRDefault="00950B36" w:rsidP="00201F5C">
      <w:pPr>
        <w:pStyle w:val="30"/>
        <w:shd w:val="clear" w:color="auto" w:fill="auto"/>
        <w:spacing w:after="0" w:line="0" w:lineRule="atLeast"/>
        <w:ind w:right="51"/>
        <w:jc w:val="left"/>
      </w:pPr>
    </w:p>
    <w:p w:rsidR="00BE641E" w:rsidRPr="006E16C5" w:rsidRDefault="00FA52F5" w:rsidP="004757FF">
      <w:pPr>
        <w:pStyle w:val="20"/>
        <w:spacing w:before="0" w:after="120" w:line="240" w:lineRule="auto"/>
        <w:ind w:firstLine="743"/>
        <w:rPr>
          <w:sz w:val="28"/>
          <w:szCs w:val="28"/>
        </w:rPr>
      </w:pPr>
      <w:r>
        <w:rPr>
          <w:sz w:val="28"/>
          <w:szCs w:val="28"/>
        </w:rPr>
        <w:t>З метою реалізації заходів на території Жмеринської міської територіальної гро</w:t>
      </w:r>
      <w:r w:rsidR="006A4C6A">
        <w:rPr>
          <w:sz w:val="28"/>
          <w:szCs w:val="28"/>
        </w:rPr>
        <w:t>мади з оповіщення військовозобов’</w:t>
      </w:r>
      <w:r>
        <w:rPr>
          <w:sz w:val="28"/>
          <w:szCs w:val="28"/>
        </w:rPr>
        <w:t>язаних</w:t>
      </w:r>
      <w:r w:rsidR="00C7608F" w:rsidRPr="00C7608F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D23A5">
        <w:rPr>
          <w:sz w:val="28"/>
          <w:szCs w:val="28"/>
        </w:rPr>
        <w:t>ідповідно до листа Жмеринського РТЦК та СП  від 18.03.2024 року № 1464</w:t>
      </w:r>
      <w:r w:rsidR="0096550D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Закону України про мобілізаційну підготовку та мобілізацію» від 21.10.1993р.  №3543-ХІІ, Закону України «Про правовий режим воєнного стану» від 12.05.2015р.</w:t>
      </w:r>
      <w:r w:rsidR="0096550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389-</w:t>
      </w:r>
      <w:bookmarkStart w:id="0" w:name="_GoBack"/>
      <w:bookmarkEnd w:id="0"/>
      <w:r>
        <w:rPr>
          <w:color w:val="auto"/>
          <w:sz w:val="28"/>
          <w:szCs w:val="28"/>
          <w:lang w:val="en-US"/>
        </w:rPr>
        <w:t>VIII</w:t>
      </w:r>
      <w:r>
        <w:rPr>
          <w:color w:val="auto"/>
          <w:sz w:val="28"/>
          <w:szCs w:val="28"/>
        </w:rPr>
        <w:t>, листа Міністерства фінансів Ук</w:t>
      </w:r>
      <w:r w:rsidR="00E22253">
        <w:rPr>
          <w:color w:val="auto"/>
          <w:sz w:val="28"/>
          <w:szCs w:val="28"/>
        </w:rPr>
        <w:t>ра</w:t>
      </w:r>
      <w:r>
        <w:rPr>
          <w:color w:val="auto"/>
          <w:sz w:val="28"/>
          <w:szCs w:val="28"/>
        </w:rPr>
        <w:t xml:space="preserve">їни №05120-07-6/6400 від 04.03.2024р., </w:t>
      </w:r>
      <w:r w:rsidR="00CD2CDC">
        <w:rPr>
          <w:color w:val="auto"/>
          <w:sz w:val="28"/>
          <w:szCs w:val="28"/>
        </w:rPr>
        <w:t xml:space="preserve">ст.85, </w:t>
      </w:r>
      <w:r w:rsidR="00775004">
        <w:rPr>
          <w:color w:val="auto"/>
          <w:sz w:val="28"/>
          <w:szCs w:val="28"/>
        </w:rPr>
        <w:t>прикінце</w:t>
      </w:r>
      <w:r w:rsidR="00CD2CDC">
        <w:rPr>
          <w:color w:val="auto"/>
          <w:sz w:val="28"/>
          <w:szCs w:val="28"/>
        </w:rPr>
        <w:t>ві</w:t>
      </w:r>
      <w:r w:rsidR="00775004">
        <w:rPr>
          <w:color w:val="auto"/>
          <w:sz w:val="28"/>
          <w:szCs w:val="28"/>
        </w:rPr>
        <w:t xml:space="preserve"> положен</w:t>
      </w:r>
      <w:r w:rsidR="00CD2CDC">
        <w:rPr>
          <w:color w:val="auto"/>
          <w:sz w:val="28"/>
          <w:szCs w:val="28"/>
        </w:rPr>
        <w:t>ня</w:t>
      </w:r>
      <w:r w:rsidR="00775004">
        <w:rPr>
          <w:color w:val="auto"/>
          <w:sz w:val="28"/>
          <w:szCs w:val="28"/>
        </w:rPr>
        <w:t xml:space="preserve"> 22-2, 22-5 </w:t>
      </w:r>
      <w:r>
        <w:rPr>
          <w:color w:val="auto"/>
          <w:sz w:val="28"/>
          <w:szCs w:val="28"/>
        </w:rPr>
        <w:t>Бюджетного кодексу України</w:t>
      </w:r>
      <w:r w:rsidR="006A3C12">
        <w:rPr>
          <w:color w:val="auto"/>
          <w:sz w:val="28"/>
          <w:szCs w:val="28"/>
        </w:rPr>
        <w:t>,  Постанови Кабінету Міністрів України «Про передач</w:t>
      </w:r>
      <w:r w:rsidR="00C21BC0">
        <w:rPr>
          <w:color w:val="auto"/>
          <w:sz w:val="28"/>
          <w:szCs w:val="28"/>
        </w:rPr>
        <w:t>у</w:t>
      </w:r>
      <w:r w:rsidR="006A3C12">
        <w:rPr>
          <w:color w:val="auto"/>
          <w:sz w:val="28"/>
          <w:szCs w:val="28"/>
        </w:rPr>
        <w:t xml:space="preserve"> об</w:t>
      </w:r>
      <w:r w:rsidR="006A4C6A">
        <w:rPr>
          <w:color w:val="auto"/>
          <w:sz w:val="28"/>
          <w:szCs w:val="28"/>
        </w:rPr>
        <w:t>’</w:t>
      </w:r>
      <w:r w:rsidR="006A3C12">
        <w:rPr>
          <w:color w:val="auto"/>
          <w:sz w:val="28"/>
          <w:szCs w:val="28"/>
        </w:rPr>
        <w:t>єктів права державної та комунальної власності» від 21.09.1998р. №1482,</w:t>
      </w:r>
      <w:r w:rsidR="00626C3D">
        <w:rPr>
          <w:color w:val="auto"/>
          <w:sz w:val="28"/>
          <w:szCs w:val="28"/>
        </w:rPr>
        <w:t xml:space="preserve"> </w:t>
      </w:r>
      <w:r w:rsidR="00D37B02">
        <w:rPr>
          <w:sz w:val="28"/>
          <w:szCs w:val="28"/>
        </w:rPr>
        <w:t>керуючись</w:t>
      </w:r>
      <w:r w:rsidR="004B6CE9">
        <w:rPr>
          <w:sz w:val="28"/>
          <w:szCs w:val="28"/>
        </w:rPr>
        <w:t xml:space="preserve"> </w:t>
      </w:r>
      <w:r w:rsidR="00BE641E" w:rsidRPr="00BE641E">
        <w:rPr>
          <w:sz w:val="28"/>
          <w:szCs w:val="28"/>
        </w:rPr>
        <w:t>ч. 1 ст. 26</w:t>
      </w:r>
      <w:r w:rsidR="00B43400">
        <w:rPr>
          <w:sz w:val="28"/>
          <w:szCs w:val="28"/>
        </w:rPr>
        <w:t>,</w:t>
      </w:r>
      <w:r w:rsidR="004146BB">
        <w:rPr>
          <w:sz w:val="28"/>
          <w:szCs w:val="28"/>
        </w:rPr>
        <w:t xml:space="preserve"> </w:t>
      </w:r>
      <w:r w:rsidR="00B43400">
        <w:rPr>
          <w:sz w:val="28"/>
          <w:szCs w:val="28"/>
        </w:rPr>
        <w:t>ст. 60</w:t>
      </w:r>
      <w:r w:rsidR="00BE641E" w:rsidRPr="00BE641E">
        <w:rPr>
          <w:sz w:val="28"/>
          <w:szCs w:val="28"/>
        </w:rPr>
        <w:t xml:space="preserve"> Закону України </w:t>
      </w:r>
      <w:r w:rsidR="00FA6E24">
        <w:rPr>
          <w:sz w:val="28"/>
          <w:szCs w:val="28"/>
        </w:rPr>
        <w:t xml:space="preserve">  </w:t>
      </w:r>
      <w:r w:rsidR="00BE641E" w:rsidRPr="00BE641E">
        <w:rPr>
          <w:sz w:val="28"/>
          <w:szCs w:val="28"/>
        </w:rPr>
        <w:t xml:space="preserve">«Про місцеве самоврядування в Україні», міська рада </w:t>
      </w:r>
      <w:r w:rsidR="00BE641E" w:rsidRPr="006E16C5">
        <w:rPr>
          <w:sz w:val="28"/>
          <w:szCs w:val="28"/>
        </w:rPr>
        <w:t>ВИРІШИЛА:</w:t>
      </w:r>
    </w:p>
    <w:p w:rsidR="00626C3D" w:rsidRPr="006E16C5" w:rsidRDefault="006E16C5" w:rsidP="004757FF">
      <w:pPr>
        <w:pStyle w:val="20"/>
        <w:shd w:val="clear" w:color="auto" w:fill="auto"/>
        <w:spacing w:before="0" w:after="120" w:line="240" w:lineRule="auto"/>
        <w:ind w:firstLine="743"/>
        <w:rPr>
          <w:color w:val="auto"/>
          <w:sz w:val="28"/>
          <w:szCs w:val="28"/>
          <w:highlight w:val="yellow"/>
        </w:rPr>
      </w:pPr>
      <w:r>
        <w:rPr>
          <w:color w:val="auto"/>
          <w:sz w:val="28"/>
          <w:szCs w:val="28"/>
        </w:rPr>
        <w:t xml:space="preserve">1. </w:t>
      </w:r>
      <w:r w:rsidR="00473C53" w:rsidRPr="006E16C5">
        <w:rPr>
          <w:color w:val="auto"/>
          <w:sz w:val="28"/>
          <w:szCs w:val="28"/>
        </w:rPr>
        <w:t>Надати дозвіл</w:t>
      </w:r>
      <w:r w:rsidR="00732377" w:rsidRPr="006E16C5">
        <w:rPr>
          <w:color w:val="auto"/>
          <w:sz w:val="28"/>
          <w:szCs w:val="28"/>
        </w:rPr>
        <w:t xml:space="preserve"> на безоплатну передачу </w:t>
      </w:r>
      <w:r w:rsidR="00C7608F" w:rsidRPr="006E16C5">
        <w:rPr>
          <w:sz w:val="28"/>
          <w:szCs w:val="28"/>
        </w:rPr>
        <w:t xml:space="preserve">з балансу виконавчого комітету Жмеринської міської ради на баланс </w:t>
      </w:r>
      <w:r w:rsidR="001D23A5">
        <w:rPr>
          <w:sz w:val="28"/>
          <w:szCs w:val="28"/>
        </w:rPr>
        <w:t>Жмеринського РТЦК та СП</w:t>
      </w:r>
      <w:r w:rsidR="00C7608F" w:rsidRPr="006E235E">
        <w:rPr>
          <w:sz w:val="28"/>
          <w:szCs w:val="28"/>
        </w:rPr>
        <w:t xml:space="preserve"> </w:t>
      </w:r>
      <w:r w:rsidR="00001233">
        <w:rPr>
          <w:sz w:val="28"/>
          <w:szCs w:val="28"/>
        </w:rPr>
        <w:t xml:space="preserve"> (код ЄДРПОУ 09551888) </w:t>
      </w:r>
      <w:r w:rsidR="00C7608F" w:rsidRPr="006E16C5">
        <w:rPr>
          <w:sz w:val="28"/>
          <w:szCs w:val="28"/>
        </w:rPr>
        <w:t>матеріальних цінностей</w:t>
      </w:r>
      <w:r w:rsidR="000B5723" w:rsidRPr="006E16C5">
        <w:rPr>
          <w:color w:val="auto"/>
          <w:sz w:val="28"/>
          <w:szCs w:val="28"/>
        </w:rPr>
        <w:t xml:space="preserve">, </w:t>
      </w:r>
      <w:r w:rsidR="00E22253">
        <w:rPr>
          <w:color w:val="auto"/>
          <w:sz w:val="28"/>
          <w:szCs w:val="28"/>
        </w:rPr>
        <w:t xml:space="preserve">які </w:t>
      </w:r>
      <w:r w:rsidR="00E22253">
        <w:rPr>
          <w:sz w:val="28"/>
          <w:szCs w:val="28"/>
        </w:rPr>
        <w:t>перебувають на балансі та придбані в 2023р. по КПКВК 0210150 «</w:t>
      </w:r>
      <w:r w:rsidR="00E22253" w:rsidRPr="007F13AC">
        <w:rPr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E22253">
        <w:rPr>
          <w:sz w:val="28"/>
          <w:szCs w:val="28"/>
        </w:rPr>
        <w:t xml:space="preserve">», </w:t>
      </w:r>
      <w:r w:rsidR="000B5723" w:rsidRPr="006E16C5">
        <w:rPr>
          <w:color w:val="auto"/>
          <w:sz w:val="28"/>
          <w:szCs w:val="28"/>
        </w:rPr>
        <w:t xml:space="preserve">а саме: </w:t>
      </w:r>
    </w:p>
    <w:p w:rsidR="004320BD" w:rsidRPr="00926F40" w:rsidRDefault="004320BD" w:rsidP="004320BD">
      <w:pPr>
        <w:pStyle w:val="20"/>
        <w:shd w:val="clear" w:color="auto" w:fill="auto"/>
        <w:spacing w:before="0" w:after="120" w:line="240" w:lineRule="auto"/>
        <w:ind w:firstLine="743"/>
        <w:rPr>
          <w:sz w:val="28"/>
          <w:szCs w:val="28"/>
        </w:rPr>
      </w:pPr>
      <w:r w:rsidRPr="00926F40">
        <w:rPr>
          <w:sz w:val="28"/>
          <w:szCs w:val="28"/>
        </w:rPr>
        <w:t xml:space="preserve">- </w:t>
      </w:r>
      <w:r w:rsidR="001D23A5">
        <w:rPr>
          <w:sz w:val="28"/>
          <w:szCs w:val="28"/>
        </w:rPr>
        <w:t xml:space="preserve">папір для друку А4, 80 г/м, СІЕ 172%, 108 мкм, 95%, 500 арк., білий </w:t>
      </w:r>
      <w:r w:rsidRPr="00926F40">
        <w:rPr>
          <w:sz w:val="28"/>
          <w:szCs w:val="28"/>
        </w:rPr>
        <w:t xml:space="preserve">у кількості </w:t>
      </w:r>
      <w:r w:rsidR="00001233">
        <w:rPr>
          <w:sz w:val="28"/>
          <w:szCs w:val="28"/>
        </w:rPr>
        <w:t>7</w:t>
      </w:r>
      <w:r w:rsidR="001D23A5">
        <w:rPr>
          <w:sz w:val="28"/>
          <w:szCs w:val="28"/>
        </w:rPr>
        <w:t xml:space="preserve">5 пачок </w:t>
      </w:r>
      <w:r w:rsidR="00001233">
        <w:rPr>
          <w:sz w:val="28"/>
          <w:szCs w:val="28"/>
        </w:rPr>
        <w:t xml:space="preserve">на загальну суму </w:t>
      </w:r>
      <w:r w:rsidR="001D23A5">
        <w:rPr>
          <w:sz w:val="28"/>
          <w:szCs w:val="28"/>
        </w:rPr>
        <w:t>12 492</w:t>
      </w:r>
      <w:r w:rsidR="00001233">
        <w:rPr>
          <w:sz w:val="28"/>
          <w:szCs w:val="28"/>
        </w:rPr>
        <w:t xml:space="preserve"> гривні 00 копійок.</w:t>
      </w:r>
    </w:p>
    <w:p w:rsidR="00540566" w:rsidRDefault="001D23A5" w:rsidP="004757FF">
      <w:pPr>
        <w:pStyle w:val="20"/>
        <w:spacing w:before="0" w:after="120" w:line="240" w:lineRule="auto"/>
        <w:ind w:firstLine="7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6E16C5" w:rsidRPr="006E16C5">
        <w:rPr>
          <w:color w:val="auto"/>
          <w:sz w:val="28"/>
          <w:szCs w:val="28"/>
        </w:rPr>
        <w:t xml:space="preserve">. </w:t>
      </w:r>
      <w:r w:rsidR="00C42D99" w:rsidRPr="006E16C5">
        <w:rPr>
          <w:color w:val="auto"/>
          <w:sz w:val="28"/>
          <w:szCs w:val="28"/>
        </w:rPr>
        <w:t xml:space="preserve">Виконавчому комітету </w:t>
      </w:r>
      <w:r w:rsidR="00473C53" w:rsidRPr="006E16C5">
        <w:rPr>
          <w:color w:val="auto"/>
          <w:sz w:val="28"/>
          <w:szCs w:val="28"/>
        </w:rPr>
        <w:t>Жмеринської міської ради</w:t>
      </w:r>
      <w:r w:rsidR="00BB343B">
        <w:rPr>
          <w:color w:val="auto"/>
          <w:sz w:val="28"/>
          <w:szCs w:val="28"/>
        </w:rPr>
        <w:t xml:space="preserve"> та </w:t>
      </w:r>
      <w:r w:rsidR="00BB343B">
        <w:rPr>
          <w:sz w:val="28"/>
          <w:szCs w:val="28"/>
        </w:rPr>
        <w:t>Жмеринського РТЦК та СП здійснити</w:t>
      </w:r>
      <w:r w:rsidR="00473C53" w:rsidRPr="006E16C5">
        <w:rPr>
          <w:color w:val="auto"/>
          <w:sz w:val="28"/>
          <w:szCs w:val="28"/>
        </w:rPr>
        <w:t xml:space="preserve"> приймання – передачу </w:t>
      </w:r>
      <w:r w:rsidR="00B24409" w:rsidRPr="006E16C5">
        <w:rPr>
          <w:color w:val="auto"/>
          <w:sz w:val="28"/>
          <w:szCs w:val="28"/>
        </w:rPr>
        <w:t xml:space="preserve">матеріальних цінностей </w:t>
      </w:r>
      <w:r w:rsidR="00473C53" w:rsidRPr="006E16C5">
        <w:rPr>
          <w:color w:val="auto"/>
          <w:sz w:val="28"/>
          <w:szCs w:val="28"/>
        </w:rPr>
        <w:t xml:space="preserve">відповідно до вимог чинного законодавства </w:t>
      </w:r>
      <w:r w:rsidR="00473C53" w:rsidRPr="004757FF">
        <w:rPr>
          <w:color w:val="auto"/>
          <w:sz w:val="28"/>
          <w:szCs w:val="28"/>
        </w:rPr>
        <w:t>України</w:t>
      </w:r>
      <w:r w:rsidR="007F314B" w:rsidRPr="004757FF">
        <w:rPr>
          <w:color w:val="auto"/>
          <w:sz w:val="28"/>
          <w:szCs w:val="28"/>
        </w:rPr>
        <w:t>.</w:t>
      </w:r>
    </w:p>
    <w:p w:rsidR="00597977" w:rsidRPr="004757FF" w:rsidRDefault="001D23A5" w:rsidP="004757FF">
      <w:pPr>
        <w:pStyle w:val="20"/>
        <w:spacing w:before="0" w:after="120" w:line="240" w:lineRule="auto"/>
        <w:ind w:firstLine="74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597977">
        <w:rPr>
          <w:color w:val="auto"/>
          <w:sz w:val="28"/>
          <w:szCs w:val="28"/>
        </w:rPr>
        <w:t xml:space="preserve">. Уповноважити виконавчий комітет Жмеринської міської ради затвердити акти </w:t>
      </w:r>
      <w:r w:rsidR="00597977" w:rsidRPr="006E16C5">
        <w:rPr>
          <w:color w:val="auto"/>
          <w:sz w:val="28"/>
          <w:szCs w:val="28"/>
        </w:rPr>
        <w:t>приймання – передач</w:t>
      </w:r>
      <w:r w:rsidR="00597977">
        <w:rPr>
          <w:color w:val="auto"/>
          <w:sz w:val="28"/>
          <w:szCs w:val="28"/>
        </w:rPr>
        <w:t>і</w:t>
      </w:r>
      <w:r w:rsidR="00597977" w:rsidRPr="006E16C5">
        <w:rPr>
          <w:color w:val="auto"/>
          <w:sz w:val="28"/>
          <w:szCs w:val="28"/>
        </w:rPr>
        <w:t xml:space="preserve"> матеріальних цінностей</w:t>
      </w:r>
      <w:r w:rsidR="00597977">
        <w:rPr>
          <w:color w:val="auto"/>
          <w:sz w:val="28"/>
          <w:szCs w:val="28"/>
        </w:rPr>
        <w:t>.</w:t>
      </w:r>
    </w:p>
    <w:p w:rsidR="00C42D99" w:rsidRDefault="001D23A5" w:rsidP="004757FF">
      <w:pPr>
        <w:pStyle w:val="20"/>
        <w:spacing w:before="0" w:after="120" w:line="240" w:lineRule="auto"/>
        <w:ind w:firstLine="743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E16C5">
        <w:rPr>
          <w:sz w:val="28"/>
          <w:szCs w:val="28"/>
        </w:rPr>
        <w:t xml:space="preserve">. </w:t>
      </w:r>
      <w:r w:rsidR="004F6693" w:rsidRPr="004F6693">
        <w:rPr>
          <w:sz w:val="28"/>
          <w:szCs w:val="28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</w:t>
      </w:r>
      <w:r w:rsidR="008265EC">
        <w:rPr>
          <w:sz w:val="28"/>
          <w:szCs w:val="28"/>
        </w:rPr>
        <w:t>Надія ТРІСКУН</w:t>
      </w:r>
      <w:r w:rsidR="004F6693" w:rsidRPr="004F6693">
        <w:rPr>
          <w:sz w:val="28"/>
          <w:szCs w:val="28"/>
        </w:rPr>
        <w:t>).</w:t>
      </w:r>
    </w:p>
    <w:p w:rsidR="003D4E6D" w:rsidRDefault="003D4E6D" w:rsidP="008265EC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sz w:val="28"/>
          <w:szCs w:val="28"/>
        </w:rPr>
      </w:pPr>
    </w:p>
    <w:p w:rsidR="001D23A5" w:rsidRDefault="001D23A5" w:rsidP="008265EC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sz w:val="28"/>
          <w:szCs w:val="28"/>
        </w:rPr>
      </w:pPr>
    </w:p>
    <w:p w:rsidR="00683B57" w:rsidRDefault="007D4A91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  <w:r w:rsidRPr="007D4A91">
        <w:rPr>
          <w:b/>
          <w:sz w:val="28"/>
          <w:szCs w:val="28"/>
        </w:rPr>
        <w:t>Секретар міської ради</w:t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</w:r>
      <w:r w:rsidRPr="007D4A91">
        <w:rPr>
          <w:b/>
          <w:sz w:val="28"/>
          <w:szCs w:val="28"/>
        </w:rPr>
        <w:tab/>
        <w:t>Вадим КОЖУХОВСЬКИЙ</w:t>
      </w: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4146BB" w:rsidRDefault="004146BB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712DF8" w:rsidRDefault="00712DF8" w:rsidP="007D4A91">
      <w:pPr>
        <w:pStyle w:val="20"/>
        <w:shd w:val="clear" w:color="auto" w:fill="auto"/>
        <w:tabs>
          <w:tab w:val="left" w:pos="1053"/>
        </w:tabs>
        <w:spacing w:before="0" w:line="0" w:lineRule="atLeast"/>
        <w:rPr>
          <w:b/>
          <w:sz w:val="28"/>
          <w:szCs w:val="28"/>
        </w:rPr>
      </w:pPr>
    </w:p>
    <w:p w:rsidR="005A57A7" w:rsidRDefault="005A57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2DF8" w:rsidRPr="006A4C6A" w:rsidRDefault="00712DF8" w:rsidP="002D00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2DF8" w:rsidRPr="006A4C6A" w:rsidSect="005818E9">
      <w:type w:val="continuous"/>
      <w:pgSz w:w="11900" w:h="16840"/>
      <w:pgMar w:top="851" w:right="701" w:bottom="1560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C5" w:rsidRDefault="008249C5">
      <w:r>
        <w:separator/>
      </w:r>
    </w:p>
  </w:endnote>
  <w:endnote w:type="continuationSeparator" w:id="0">
    <w:p w:rsidR="008249C5" w:rsidRDefault="0082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C5" w:rsidRDefault="008249C5"/>
  </w:footnote>
  <w:footnote w:type="continuationSeparator" w:id="0">
    <w:p w:rsidR="008249C5" w:rsidRDefault="008249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9B4"/>
    <w:multiLevelType w:val="hybridMultilevel"/>
    <w:tmpl w:val="5C4A03B8"/>
    <w:lvl w:ilvl="0" w:tplc="F4E20FE6"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33564"/>
    <w:multiLevelType w:val="multilevel"/>
    <w:tmpl w:val="D3620D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E47AFB"/>
    <w:multiLevelType w:val="multilevel"/>
    <w:tmpl w:val="F176F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A363304"/>
    <w:multiLevelType w:val="hybridMultilevel"/>
    <w:tmpl w:val="5750274A"/>
    <w:lvl w:ilvl="0" w:tplc="9CF02F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01"/>
    <w:rsid w:val="00001233"/>
    <w:rsid w:val="00036B7A"/>
    <w:rsid w:val="000469BF"/>
    <w:rsid w:val="000905F9"/>
    <w:rsid w:val="0009271D"/>
    <w:rsid w:val="000B5723"/>
    <w:rsid w:val="0012000D"/>
    <w:rsid w:val="00164778"/>
    <w:rsid w:val="001A3517"/>
    <w:rsid w:val="001B5A3E"/>
    <w:rsid w:val="001D23A5"/>
    <w:rsid w:val="001E1406"/>
    <w:rsid w:val="00201F5C"/>
    <w:rsid w:val="00221C23"/>
    <w:rsid w:val="00223A35"/>
    <w:rsid w:val="00227F3C"/>
    <w:rsid w:val="00253C01"/>
    <w:rsid w:val="00254024"/>
    <w:rsid w:val="00283A75"/>
    <w:rsid w:val="002B1504"/>
    <w:rsid w:val="002C722D"/>
    <w:rsid w:val="002D00D1"/>
    <w:rsid w:val="00333848"/>
    <w:rsid w:val="003D2677"/>
    <w:rsid w:val="003D4E6D"/>
    <w:rsid w:val="004146BB"/>
    <w:rsid w:val="004244D6"/>
    <w:rsid w:val="00426C5B"/>
    <w:rsid w:val="004320BD"/>
    <w:rsid w:val="004535BB"/>
    <w:rsid w:val="00473C53"/>
    <w:rsid w:val="004757FF"/>
    <w:rsid w:val="00490F9A"/>
    <w:rsid w:val="0049789D"/>
    <w:rsid w:val="004B6CE9"/>
    <w:rsid w:val="004F6693"/>
    <w:rsid w:val="005008B2"/>
    <w:rsid w:val="00520EAC"/>
    <w:rsid w:val="00536566"/>
    <w:rsid w:val="00540566"/>
    <w:rsid w:val="00552EC7"/>
    <w:rsid w:val="005818E9"/>
    <w:rsid w:val="00597977"/>
    <w:rsid w:val="005A57A7"/>
    <w:rsid w:val="005C7079"/>
    <w:rsid w:val="00604E27"/>
    <w:rsid w:val="00622A40"/>
    <w:rsid w:val="00626C3D"/>
    <w:rsid w:val="00633ECB"/>
    <w:rsid w:val="006439AB"/>
    <w:rsid w:val="006608C1"/>
    <w:rsid w:val="0067244B"/>
    <w:rsid w:val="0067708E"/>
    <w:rsid w:val="00683B57"/>
    <w:rsid w:val="00686EB6"/>
    <w:rsid w:val="006A3C12"/>
    <w:rsid w:val="006A4C6A"/>
    <w:rsid w:val="006E16C5"/>
    <w:rsid w:val="00712DF8"/>
    <w:rsid w:val="00713AAD"/>
    <w:rsid w:val="00726A20"/>
    <w:rsid w:val="00732377"/>
    <w:rsid w:val="00742544"/>
    <w:rsid w:val="00742F64"/>
    <w:rsid w:val="00771362"/>
    <w:rsid w:val="00775004"/>
    <w:rsid w:val="007B6958"/>
    <w:rsid w:val="007D2C1B"/>
    <w:rsid w:val="007D4A91"/>
    <w:rsid w:val="007F314B"/>
    <w:rsid w:val="008249C5"/>
    <w:rsid w:val="008265EC"/>
    <w:rsid w:val="008919C4"/>
    <w:rsid w:val="00895F85"/>
    <w:rsid w:val="008A2D27"/>
    <w:rsid w:val="008B0E84"/>
    <w:rsid w:val="008B15C2"/>
    <w:rsid w:val="008D3BD8"/>
    <w:rsid w:val="00950B36"/>
    <w:rsid w:val="0096550D"/>
    <w:rsid w:val="00A00C20"/>
    <w:rsid w:val="00A540D4"/>
    <w:rsid w:val="00A614C1"/>
    <w:rsid w:val="00A77204"/>
    <w:rsid w:val="00A81CCF"/>
    <w:rsid w:val="00A8549A"/>
    <w:rsid w:val="00A91238"/>
    <w:rsid w:val="00AA6A55"/>
    <w:rsid w:val="00AB6828"/>
    <w:rsid w:val="00AE6CEF"/>
    <w:rsid w:val="00B24409"/>
    <w:rsid w:val="00B43400"/>
    <w:rsid w:val="00B875FE"/>
    <w:rsid w:val="00B87D30"/>
    <w:rsid w:val="00BA63BB"/>
    <w:rsid w:val="00BB343B"/>
    <w:rsid w:val="00BE641E"/>
    <w:rsid w:val="00C04F05"/>
    <w:rsid w:val="00C1774D"/>
    <w:rsid w:val="00C21BC0"/>
    <w:rsid w:val="00C42D99"/>
    <w:rsid w:val="00C7608F"/>
    <w:rsid w:val="00CA07D9"/>
    <w:rsid w:val="00CD2CDC"/>
    <w:rsid w:val="00D07FAD"/>
    <w:rsid w:val="00D15437"/>
    <w:rsid w:val="00D37B02"/>
    <w:rsid w:val="00D71129"/>
    <w:rsid w:val="00D74CC8"/>
    <w:rsid w:val="00DB6625"/>
    <w:rsid w:val="00E06649"/>
    <w:rsid w:val="00E22253"/>
    <w:rsid w:val="00E84B7A"/>
    <w:rsid w:val="00EC50D4"/>
    <w:rsid w:val="00F14AF2"/>
    <w:rsid w:val="00F34F7A"/>
    <w:rsid w:val="00F50B7B"/>
    <w:rsid w:val="00F65EF8"/>
    <w:rsid w:val="00F667EE"/>
    <w:rsid w:val="00FA52F5"/>
    <w:rsid w:val="00FA54D8"/>
    <w:rsid w:val="00FA6B3C"/>
    <w:rsid w:val="00FA6E24"/>
    <w:rsid w:val="00FB66FC"/>
    <w:rsid w:val="00FC0178"/>
    <w:rsid w:val="00FC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4FFC"/>
  <w15:docId w15:val="{E275AE41-FFD9-4D94-A329-5A80A5DC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549A"/>
    <w:rPr>
      <w:color w:val="000000"/>
    </w:rPr>
  </w:style>
  <w:style w:type="paragraph" w:styleId="6">
    <w:name w:val="heading 6"/>
    <w:basedOn w:val="a"/>
    <w:next w:val="a"/>
    <w:link w:val="60"/>
    <w:qFormat/>
    <w:rsid w:val="004B6CE9"/>
    <w:pPr>
      <w:keepNext/>
      <w:widowControl/>
      <w:jc w:val="center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qFormat/>
    <w:rsid w:val="004B6CE9"/>
    <w:pPr>
      <w:keepNext/>
      <w:widowControl/>
      <w:jc w:val="center"/>
      <w:outlineLvl w:val="6"/>
    </w:pPr>
    <w:rPr>
      <w:rFonts w:ascii="Times New Roman" w:eastAsia="Times New Roman" w:hAnsi="Times New Roman" w:cs="Times New Roman"/>
      <w:b/>
      <w:color w:val="auto"/>
      <w:sz w:val="44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549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854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A854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Подпись к картинке"/>
    <w:basedOn w:val="a"/>
    <w:link w:val="Exact"/>
    <w:rsid w:val="00A854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8549A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8549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A8549A"/>
    <w:pPr>
      <w:shd w:val="clear" w:color="auto" w:fill="FFFFFF"/>
      <w:spacing w:before="30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2A40"/>
    <w:rPr>
      <w:color w:val="000000"/>
    </w:rPr>
  </w:style>
  <w:style w:type="paragraph" w:styleId="a7">
    <w:name w:val="footer"/>
    <w:basedOn w:val="a"/>
    <w:link w:val="a8"/>
    <w:uiPriority w:val="99"/>
    <w:unhideWhenUsed/>
    <w:rsid w:val="00622A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2A40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912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238"/>
    <w:rPr>
      <w:rFonts w:ascii="Segoe UI" w:hAnsi="Segoe UI" w:cs="Segoe UI"/>
      <w:color w:val="000000"/>
      <w:sz w:val="18"/>
      <w:szCs w:val="18"/>
    </w:rPr>
  </w:style>
  <w:style w:type="character" w:customStyle="1" w:styleId="60">
    <w:name w:val="Заголовок 6 Знак"/>
    <w:basedOn w:val="a0"/>
    <w:link w:val="6"/>
    <w:rsid w:val="004B6CE9"/>
    <w:rPr>
      <w:rFonts w:ascii="Times New Roman" w:eastAsia="Times New Roman" w:hAnsi="Times New Roman" w:cs="Times New Roman"/>
      <w:b/>
      <w:sz w:val="36"/>
      <w:szCs w:val="20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4B6CE9"/>
    <w:rPr>
      <w:rFonts w:ascii="Times New Roman" w:eastAsia="Times New Roman" w:hAnsi="Times New Roman" w:cs="Times New Roman"/>
      <w:b/>
      <w:sz w:val="44"/>
      <w:szCs w:val="20"/>
      <w:lang w:val="ru-RU" w:eastAsia="ru-RU" w:bidi="ar-SA"/>
    </w:rPr>
  </w:style>
  <w:style w:type="paragraph" w:styleId="ab">
    <w:name w:val="Body Text"/>
    <w:basedOn w:val="a"/>
    <w:link w:val="ac"/>
    <w:rsid w:val="004B6CE9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c">
    <w:name w:val="Основной текст Знак"/>
    <w:basedOn w:val="a0"/>
    <w:link w:val="ab"/>
    <w:rsid w:val="004B6CE9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Адміністратор</cp:lastModifiedBy>
  <cp:revision>13</cp:revision>
  <cp:lastPrinted>2024-03-29T13:32:00Z</cp:lastPrinted>
  <dcterms:created xsi:type="dcterms:W3CDTF">2024-03-21T07:48:00Z</dcterms:created>
  <dcterms:modified xsi:type="dcterms:W3CDTF">2024-03-29T13:36:00Z</dcterms:modified>
</cp:coreProperties>
</file>