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DE" w:rsidRDefault="005136DE" w:rsidP="005136DE">
      <w:pPr>
        <w:keepNext/>
        <w:spacing w:before="120"/>
        <w:jc w:val="center"/>
        <w:outlineLvl w:val="3"/>
        <w:rPr>
          <w:rFonts w:eastAsia="Calibri"/>
          <w:b/>
          <w:bCs/>
          <w:w w:val="120"/>
          <w:szCs w:val="28"/>
        </w:rPr>
      </w:pPr>
      <w:r>
        <w:rPr>
          <w:rFonts w:eastAsia="Calibri"/>
          <w:b/>
          <w:noProof/>
          <w:szCs w:val="28"/>
        </w:rPr>
        <w:drawing>
          <wp:inline distT="0" distB="0" distL="0" distR="0">
            <wp:extent cx="6858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DE" w:rsidRDefault="005136DE" w:rsidP="005136DE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</w:rPr>
      </w:pPr>
      <w:r>
        <w:rPr>
          <w:rFonts w:eastAsia="Calibri"/>
          <w:b/>
          <w:bCs/>
          <w:w w:val="120"/>
          <w:sz w:val="28"/>
          <w:szCs w:val="28"/>
        </w:rPr>
        <w:t>УКРАЇНА</w:t>
      </w:r>
    </w:p>
    <w:p w:rsidR="005136DE" w:rsidRDefault="005136DE" w:rsidP="005136DE">
      <w:pPr>
        <w:ind w:left="1416" w:firstLine="708"/>
        <w:outlineLvl w:val="4"/>
        <w:rPr>
          <w:rFonts w:eastAsia="Calibri"/>
          <w:b/>
          <w:bCs/>
          <w:iCs/>
          <w:w w:val="120"/>
          <w:sz w:val="28"/>
          <w:szCs w:val="28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   </w:t>
      </w:r>
      <w:r>
        <w:rPr>
          <w:rFonts w:eastAsia="Calibri"/>
          <w:b/>
          <w:bCs/>
          <w:iCs/>
          <w:w w:val="120"/>
          <w:sz w:val="28"/>
          <w:szCs w:val="28"/>
        </w:rPr>
        <w:t>ЖМЕРИНСЬКА МІСЬКА РАДА</w:t>
      </w:r>
    </w:p>
    <w:p w:rsidR="005136DE" w:rsidRDefault="005136DE" w:rsidP="005136DE">
      <w:pPr>
        <w:ind w:left="2124" w:firstLine="708"/>
        <w:outlineLvl w:val="5"/>
        <w:rPr>
          <w:rFonts w:eastAsia="Calibri"/>
          <w:b/>
          <w:bCs/>
          <w:w w:val="120"/>
          <w:sz w:val="28"/>
          <w:szCs w:val="28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w w:val="120"/>
          <w:sz w:val="28"/>
          <w:szCs w:val="28"/>
        </w:rPr>
        <w:t>ВІННИЦЬКОЇ ОБЛАСТІ</w:t>
      </w:r>
    </w:p>
    <w:p w:rsidR="005136DE" w:rsidRDefault="005136DE" w:rsidP="005136DE">
      <w:pPr>
        <w:spacing w:before="120"/>
        <w:ind w:left="2124" w:firstLine="708"/>
        <w:outlineLvl w:val="5"/>
        <w:rPr>
          <w:rFonts w:eastAsia="Calibri"/>
          <w:b/>
          <w:bCs/>
          <w:w w:val="120"/>
          <w:szCs w:val="28"/>
        </w:rPr>
      </w:pPr>
    </w:p>
    <w:p w:rsidR="005136DE" w:rsidRPr="0053686C" w:rsidRDefault="005136DE" w:rsidP="005136DE">
      <w:pPr>
        <w:spacing w:before="120"/>
        <w:jc w:val="center"/>
        <w:outlineLvl w:val="6"/>
        <w:rPr>
          <w:rFonts w:eastAsia="Calibri"/>
          <w:b/>
          <w:szCs w:val="28"/>
          <w:lang w:val="uk-UA"/>
        </w:rPr>
      </w:pPr>
      <w:r>
        <w:rPr>
          <w:rFonts w:eastAsia="Calibri"/>
          <w:b/>
          <w:w w:val="120"/>
          <w:szCs w:val="28"/>
        </w:rPr>
        <w:t>РІШЕННЯ №</w:t>
      </w:r>
      <w:r w:rsidR="0053686C">
        <w:rPr>
          <w:rFonts w:eastAsia="Calibri"/>
          <w:b/>
          <w:w w:val="120"/>
          <w:szCs w:val="28"/>
          <w:lang w:val="uk-UA"/>
        </w:rPr>
        <w:t>966</w:t>
      </w:r>
    </w:p>
    <w:p w:rsidR="005136DE" w:rsidRDefault="0053686C" w:rsidP="005136DE">
      <w:pPr>
        <w:spacing w:before="120" w:after="13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від</w:t>
      </w:r>
      <w:proofErr w:type="spellEnd"/>
      <w:r>
        <w:rPr>
          <w:rFonts w:eastAsia="Calibri"/>
          <w:sz w:val="28"/>
          <w:szCs w:val="28"/>
        </w:rPr>
        <w:t xml:space="preserve"> 5 </w:t>
      </w:r>
      <w:proofErr w:type="spellStart"/>
      <w:proofErr w:type="gramStart"/>
      <w:r>
        <w:rPr>
          <w:rFonts w:eastAsia="Calibri"/>
          <w:sz w:val="28"/>
          <w:szCs w:val="28"/>
        </w:rPr>
        <w:t>квітня</w:t>
      </w:r>
      <w:proofErr w:type="spellEnd"/>
      <w:r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5136DE">
        <w:rPr>
          <w:rFonts w:eastAsia="Calibri"/>
          <w:sz w:val="28"/>
          <w:szCs w:val="28"/>
        </w:rPr>
        <w:t xml:space="preserve"> 2024</w:t>
      </w:r>
      <w:proofErr w:type="gramEnd"/>
      <w:r w:rsidR="005136DE">
        <w:rPr>
          <w:rFonts w:eastAsia="Calibri"/>
          <w:sz w:val="28"/>
          <w:szCs w:val="28"/>
        </w:rPr>
        <w:t xml:space="preserve"> р.</w:t>
      </w:r>
      <w:r w:rsidR="005136DE">
        <w:rPr>
          <w:rFonts w:eastAsia="Calibri"/>
          <w:sz w:val="28"/>
          <w:szCs w:val="28"/>
        </w:rPr>
        <w:tab/>
      </w:r>
      <w:r w:rsidR="005136DE">
        <w:rPr>
          <w:rFonts w:eastAsia="Calibri"/>
          <w:sz w:val="28"/>
          <w:szCs w:val="28"/>
        </w:rPr>
        <w:tab/>
        <w:t xml:space="preserve">      м. Жмеринка             </w:t>
      </w:r>
      <w:r w:rsidR="005136DE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</w:rPr>
        <w:t xml:space="preserve"> 45 </w:t>
      </w:r>
      <w:proofErr w:type="spellStart"/>
      <w:r w:rsidR="005136DE">
        <w:rPr>
          <w:rFonts w:eastAsia="Calibri"/>
          <w:sz w:val="28"/>
          <w:szCs w:val="28"/>
        </w:rPr>
        <w:t>сесія</w:t>
      </w:r>
      <w:proofErr w:type="spellEnd"/>
      <w:r w:rsidR="005136DE">
        <w:rPr>
          <w:rFonts w:eastAsia="Calibri"/>
          <w:sz w:val="28"/>
          <w:szCs w:val="28"/>
        </w:rPr>
        <w:t xml:space="preserve"> 8 </w:t>
      </w:r>
      <w:proofErr w:type="spellStart"/>
      <w:r w:rsidR="005136DE">
        <w:rPr>
          <w:rFonts w:eastAsia="Calibri"/>
          <w:sz w:val="28"/>
          <w:szCs w:val="28"/>
        </w:rPr>
        <w:t>скликання</w:t>
      </w:r>
      <w:proofErr w:type="spellEnd"/>
    </w:p>
    <w:p w:rsidR="005136DE" w:rsidRDefault="005136DE" w:rsidP="005136DE">
      <w:pPr>
        <w:spacing w:before="120" w:after="13" w:line="264" w:lineRule="auto"/>
        <w:rPr>
          <w:rFonts w:eastAsia="Calibri"/>
          <w:sz w:val="28"/>
          <w:szCs w:val="28"/>
        </w:rPr>
      </w:pPr>
    </w:p>
    <w:p w:rsidR="005136DE" w:rsidRDefault="005136DE" w:rsidP="005136DE">
      <w:pPr>
        <w:ind w:right="3968"/>
        <w:jc w:val="both"/>
        <w:rPr>
          <w:b/>
          <w:color w:val="000000"/>
          <w:sz w:val="28"/>
          <w:szCs w:val="28"/>
        </w:rPr>
      </w:pPr>
      <w:bookmarkStart w:id="1" w:name="_Hlk139536140"/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надання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дозволу</w:t>
      </w:r>
      <w:proofErr w:type="spellEnd"/>
      <w:r>
        <w:rPr>
          <w:b/>
          <w:color w:val="000000"/>
          <w:sz w:val="28"/>
          <w:szCs w:val="28"/>
        </w:rPr>
        <w:t xml:space="preserve"> на </w:t>
      </w:r>
      <w:proofErr w:type="spellStart"/>
      <w:r>
        <w:rPr>
          <w:b/>
          <w:color w:val="000000"/>
          <w:sz w:val="28"/>
          <w:szCs w:val="28"/>
        </w:rPr>
        <w:t>використання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комунального</w:t>
      </w:r>
      <w:proofErr w:type="spellEnd"/>
      <w:r>
        <w:rPr>
          <w:b/>
          <w:color w:val="000000"/>
          <w:sz w:val="28"/>
          <w:szCs w:val="28"/>
        </w:rPr>
        <w:t xml:space="preserve"> майна  </w:t>
      </w:r>
    </w:p>
    <w:bookmarkEnd w:id="1"/>
    <w:p w:rsidR="005136DE" w:rsidRDefault="005136DE" w:rsidP="005136DE">
      <w:pPr>
        <w:jc w:val="both"/>
        <w:rPr>
          <w:bCs/>
          <w:sz w:val="28"/>
          <w:szCs w:val="28"/>
        </w:rPr>
      </w:pPr>
    </w:p>
    <w:p w:rsidR="005136DE" w:rsidRDefault="005136DE" w:rsidP="005136DE">
      <w:pPr>
        <w:pStyle w:val="2"/>
        <w:jc w:val="both"/>
        <w:rPr>
          <w:rFonts w:ascii="Calibri" w:hAnsi="Calibri"/>
          <w:b w:val="0"/>
          <w:bCs w:val="0"/>
          <w:sz w:val="28"/>
          <w:szCs w:val="28"/>
        </w:rPr>
      </w:pPr>
      <w:bookmarkStart w:id="2" w:name="_Hlk139536008"/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З метою </w:t>
      </w:r>
      <w:r>
        <w:rPr>
          <w:b w:val="0"/>
          <w:bCs w:val="0"/>
          <w:sz w:val="28"/>
          <w:szCs w:val="28"/>
        </w:rPr>
        <w:t xml:space="preserve">здійснення статутної діяльності </w:t>
      </w:r>
      <w:r w:rsidR="00AD4F9A">
        <w:rPr>
          <w:b w:val="0"/>
          <w:bCs w:val="0"/>
          <w:sz w:val="28"/>
          <w:szCs w:val="28"/>
        </w:rPr>
        <w:t>комунальним некомерційним підприємством «</w:t>
      </w:r>
      <w:r>
        <w:rPr>
          <w:b w:val="0"/>
          <w:bCs w:val="0"/>
          <w:sz w:val="28"/>
          <w:szCs w:val="28"/>
        </w:rPr>
        <w:t>Жмеринська центральна районна лікарня» Жмеринської міської ради</w:t>
      </w:r>
      <w:r w:rsidR="00FE5565" w:rsidRPr="00FE5565">
        <w:rPr>
          <w:b w:val="0"/>
          <w:bCs w:val="0"/>
          <w:sz w:val="28"/>
          <w:szCs w:val="28"/>
        </w:rPr>
        <w:t xml:space="preserve"> </w:t>
      </w:r>
      <w:r w:rsidR="00FE5565" w:rsidRPr="00486E6F">
        <w:rPr>
          <w:b w:val="0"/>
          <w:bCs w:val="0"/>
          <w:sz w:val="28"/>
          <w:szCs w:val="28"/>
        </w:rPr>
        <w:t>та забезпечення умов для надання  жителям Жмеринської міської територіальної громади якісних медичних послуг</w:t>
      </w:r>
      <w:r>
        <w:rPr>
          <w:b w:val="0"/>
          <w:bCs w:val="0"/>
          <w:sz w:val="28"/>
          <w:szCs w:val="28"/>
        </w:rPr>
        <w:t>, керуючись ст.25 та ст.60 Закону України «Про місцеве самоврядування в Україні»,</w:t>
      </w:r>
      <w:bookmarkEnd w:id="2"/>
      <w:r>
        <w:rPr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>міська рада</w:t>
      </w:r>
      <w:r>
        <w:rPr>
          <w:b w:val="0"/>
          <w:sz w:val="28"/>
          <w:szCs w:val="28"/>
        </w:rPr>
        <w:t xml:space="preserve"> вирішила: </w:t>
      </w:r>
    </w:p>
    <w:p w:rsidR="005136DE" w:rsidRDefault="005136DE" w:rsidP="005136DE">
      <w:pPr>
        <w:ind w:firstLine="709"/>
        <w:jc w:val="both"/>
        <w:rPr>
          <w:sz w:val="28"/>
          <w:szCs w:val="28"/>
          <w:lang w:val="uk-UA"/>
        </w:rPr>
      </w:pPr>
    </w:p>
    <w:p w:rsidR="00FE5565" w:rsidRDefault="005136DE" w:rsidP="002B58B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1.Надати дозвіл </w:t>
      </w:r>
      <w:r w:rsidR="00AD4F9A">
        <w:rPr>
          <w:bCs/>
          <w:sz w:val="28"/>
          <w:szCs w:val="28"/>
          <w:lang w:val="uk-UA"/>
        </w:rPr>
        <w:t>комунальному некомерційному підприємству</w:t>
      </w:r>
      <w:r>
        <w:rPr>
          <w:bCs/>
          <w:sz w:val="28"/>
          <w:szCs w:val="28"/>
          <w:lang w:val="uk-UA"/>
        </w:rPr>
        <w:t xml:space="preserve"> «Жмеринська центральна районна лікарня» Жмеринської міської ради</w:t>
      </w:r>
      <w:r>
        <w:rPr>
          <w:sz w:val="28"/>
          <w:szCs w:val="28"/>
          <w:lang w:val="uk-UA"/>
        </w:rPr>
        <w:t xml:space="preserve"> на використання залишків </w:t>
      </w:r>
      <w:r w:rsidR="00FE5565">
        <w:rPr>
          <w:sz w:val="28"/>
          <w:szCs w:val="28"/>
          <w:lang w:val="uk-UA"/>
        </w:rPr>
        <w:t>бензину та дизельного палива</w:t>
      </w:r>
      <w:r w:rsidR="002B58BD">
        <w:rPr>
          <w:sz w:val="28"/>
          <w:szCs w:val="28"/>
          <w:lang w:val="uk-UA"/>
        </w:rPr>
        <w:t>, а саме</w:t>
      </w:r>
      <w:r w:rsidR="00FE556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бензин  марки А-95 </w:t>
      </w:r>
      <w:r w:rsidR="00945C6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2510 літрів на суму 128010 грн.; дизельне паливо 5270 літрів на суму 287215 грн.</w:t>
      </w:r>
      <w:r w:rsidR="002B58BD">
        <w:rPr>
          <w:sz w:val="28"/>
          <w:szCs w:val="28"/>
          <w:lang w:val="uk-UA"/>
        </w:rPr>
        <w:t xml:space="preserve">, які були закуплені у 2022 році </w:t>
      </w:r>
      <w:r w:rsidR="003D51BE">
        <w:rPr>
          <w:sz w:val="28"/>
          <w:szCs w:val="28"/>
          <w:lang w:val="uk-UA"/>
        </w:rPr>
        <w:t xml:space="preserve">в рамках програми «Підвищення якості медичного обслуговування населення Жмеринської міської територіальної громади на 2022-2024 роки» </w:t>
      </w:r>
      <w:r w:rsidR="002B58BD">
        <w:rPr>
          <w:sz w:val="28"/>
          <w:szCs w:val="28"/>
          <w:lang w:val="uk-UA"/>
        </w:rPr>
        <w:t>за кошти бюджету Жмеринської міської територіальної громади</w:t>
      </w:r>
      <w:r w:rsidR="003D51BE" w:rsidRPr="003D51BE">
        <w:rPr>
          <w:sz w:val="28"/>
          <w:szCs w:val="28"/>
          <w:lang w:val="uk-UA"/>
        </w:rPr>
        <w:t xml:space="preserve"> </w:t>
      </w:r>
      <w:r w:rsidR="003D51BE">
        <w:rPr>
          <w:sz w:val="28"/>
          <w:szCs w:val="28"/>
          <w:lang w:val="uk-UA"/>
        </w:rPr>
        <w:t xml:space="preserve">перерозподілені в межах кошторисних призначень (рішення виконавчого комітету Жмеринської міської ради від </w:t>
      </w:r>
      <w:r w:rsidR="004E0596">
        <w:rPr>
          <w:sz w:val="28"/>
          <w:szCs w:val="28"/>
          <w:lang w:val="uk-UA"/>
        </w:rPr>
        <w:t>16</w:t>
      </w:r>
      <w:r w:rsidR="003D51BE">
        <w:rPr>
          <w:sz w:val="28"/>
          <w:szCs w:val="28"/>
          <w:lang w:val="uk-UA"/>
        </w:rPr>
        <w:t>.1</w:t>
      </w:r>
      <w:r w:rsidR="004E0596">
        <w:rPr>
          <w:sz w:val="28"/>
          <w:szCs w:val="28"/>
          <w:lang w:val="uk-UA"/>
        </w:rPr>
        <w:t>2</w:t>
      </w:r>
      <w:r w:rsidR="003D51BE">
        <w:rPr>
          <w:sz w:val="28"/>
          <w:szCs w:val="28"/>
          <w:lang w:val="uk-UA"/>
        </w:rPr>
        <w:t>.202</w:t>
      </w:r>
      <w:r w:rsidR="00C55D86">
        <w:rPr>
          <w:sz w:val="28"/>
          <w:szCs w:val="28"/>
          <w:lang w:val="uk-UA"/>
        </w:rPr>
        <w:t>2</w:t>
      </w:r>
      <w:r w:rsidR="003D51BE">
        <w:rPr>
          <w:sz w:val="28"/>
          <w:szCs w:val="28"/>
          <w:lang w:val="uk-UA"/>
        </w:rPr>
        <w:t xml:space="preserve"> року №</w:t>
      </w:r>
      <w:r w:rsidR="004E0596">
        <w:rPr>
          <w:sz w:val="28"/>
          <w:szCs w:val="28"/>
          <w:lang w:val="uk-UA"/>
        </w:rPr>
        <w:t>391</w:t>
      </w:r>
      <w:r w:rsidR="003D51BE">
        <w:rPr>
          <w:sz w:val="28"/>
          <w:szCs w:val="28"/>
          <w:lang w:val="uk-UA"/>
        </w:rPr>
        <w:t xml:space="preserve">  «Про внесення змін до бюджету Жмеринської міської територіальної громади на 2022 рік»)</w:t>
      </w:r>
      <w:r w:rsidR="002B58BD">
        <w:rPr>
          <w:sz w:val="28"/>
          <w:szCs w:val="28"/>
          <w:lang w:val="uk-UA"/>
        </w:rPr>
        <w:t>,</w:t>
      </w:r>
      <w:r w:rsidR="00AD4F9A">
        <w:rPr>
          <w:sz w:val="28"/>
          <w:szCs w:val="28"/>
          <w:lang w:val="uk-UA"/>
        </w:rPr>
        <w:t xml:space="preserve"> </w:t>
      </w:r>
      <w:r w:rsidR="002B58BD">
        <w:rPr>
          <w:sz w:val="28"/>
          <w:szCs w:val="28"/>
          <w:lang w:val="uk-UA"/>
        </w:rPr>
        <w:t xml:space="preserve"> </w:t>
      </w:r>
      <w:r w:rsidR="00FE5565">
        <w:rPr>
          <w:sz w:val="28"/>
          <w:szCs w:val="28"/>
          <w:lang w:val="uk-UA"/>
        </w:rPr>
        <w:t xml:space="preserve">для забезпечення функцій з наданням якісних медичних послуг, </w:t>
      </w:r>
      <w:r w:rsidR="002B58BD">
        <w:rPr>
          <w:sz w:val="28"/>
          <w:szCs w:val="28"/>
          <w:lang w:val="uk-UA"/>
        </w:rPr>
        <w:t xml:space="preserve">зокрема </w:t>
      </w:r>
      <w:r w:rsidR="00FE5565">
        <w:rPr>
          <w:sz w:val="28"/>
          <w:szCs w:val="28"/>
          <w:lang w:val="uk-UA"/>
        </w:rPr>
        <w:t>на використання автомобільним транспортом.</w:t>
      </w:r>
    </w:p>
    <w:p w:rsidR="00FE5565" w:rsidRDefault="00FE5565" w:rsidP="005136D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B58BD" w:rsidRPr="002B58BD">
        <w:rPr>
          <w:sz w:val="28"/>
          <w:szCs w:val="28"/>
          <w:lang w:val="uk-UA"/>
        </w:rPr>
        <w:t xml:space="preserve"> </w:t>
      </w:r>
      <w:r w:rsidR="002B58BD">
        <w:rPr>
          <w:sz w:val="28"/>
          <w:szCs w:val="28"/>
          <w:lang w:val="uk-UA"/>
        </w:rPr>
        <w:t xml:space="preserve">Керівнику </w:t>
      </w:r>
      <w:r w:rsidR="00AD4F9A">
        <w:rPr>
          <w:sz w:val="28"/>
          <w:szCs w:val="28"/>
          <w:lang w:val="uk-UA"/>
        </w:rPr>
        <w:t>комунального некомерційного підприємства</w:t>
      </w:r>
      <w:r w:rsidR="002B58BD">
        <w:rPr>
          <w:sz w:val="28"/>
          <w:szCs w:val="28"/>
          <w:lang w:val="uk-UA"/>
        </w:rPr>
        <w:t xml:space="preserve"> «</w:t>
      </w:r>
      <w:r w:rsidR="002B58BD">
        <w:rPr>
          <w:bCs/>
          <w:sz w:val="28"/>
          <w:szCs w:val="28"/>
          <w:lang w:val="uk-UA"/>
        </w:rPr>
        <w:t>Жмеринської центральної районної лікарні</w:t>
      </w:r>
      <w:r w:rsidR="002B58BD">
        <w:rPr>
          <w:sz w:val="28"/>
          <w:szCs w:val="28"/>
          <w:lang w:val="uk-UA"/>
        </w:rPr>
        <w:t xml:space="preserve">» </w:t>
      </w:r>
      <w:r w:rsidR="002B58BD">
        <w:rPr>
          <w:bCs/>
          <w:sz w:val="28"/>
          <w:szCs w:val="28"/>
          <w:lang w:val="uk-UA"/>
        </w:rPr>
        <w:t>Жмеринської міської ради</w:t>
      </w:r>
      <w:r w:rsidR="00AD4F9A">
        <w:rPr>
          <w:bCs/>
          <w:sz w:val="28"/>
          <w:szCs w:val="28"/>
          <w:lang w:val="uk-UA"/>
        </w:rPr>
        <w:t xml:space="preserve"> (</w:t>
      </w:r>
      <w:r w:rsidR="002B58BD">
        <w:rPr>
          <w:bCs/>
          <w:sz w:val="28"/>
          <w:szCs w:val="28"/>
          <w:lang w:val="uk-UA"/>
        </w:rPr>
        <w:t>Ростислав БОРОВСЬКИЙ) забезпечити контроль та використання бензину та дизельного палива за відповідним напрямком визначеним в п. 1 цього рішення</w:t>
      </w:r>
      <w:r w:rsidR="00AD4F9A">
        <w:rPr>
          <w:bCs/>
          <w:sz w:val="28"/>
          <w:szCs w:val="28"/>
          <w:lang w:val="uk-UA"/>
        </w:rPr>
        <w:t>.</w:t>
      </w:r>
    </w:p>
    <w:p w:rsidR="005136DE" w:rsidRDefault="002B58BD" w:rsidP="002B58BD">
      <w:pPr>
        <w:pStyle w:val="3"/>
        <w:tabs>
          <w:tab w:val="left" w:pos="0"/>
        </w:tabs>
        <w:spacing w:after="0"/>
        <w:ind w:left="0" w:right="-10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36DE">
        <w:rPr>
          <w:sz w:val="28"/>
          <w:szCs w:val="28"/>
        </w:rPr>
        <w:t>. Контроль за виконанням рішення покласти на постійну комісію міської  ради</w:t>
      </w:r>
      <w:r w:rsidR="005136DE">
        <w:rPr>
          <w:rFonts w:cs="Calibri"/>
          <w:sz w:val="28"/>
          <w:szCs w:val="28"/>
        </w:rPr>
        <w:t xml:space="preserve"> з питань комунальної власності</w:t>
      </w:r>
      <w:r w:rsidR="005136DE">
        <w:rPr>
          <w:sz w:val="28"/>
          <w:szCs w:val="28"/>
        </w:rPr>
        <w:t>, житлово-комунального господарства, енергозбереження та розвитку інфраструктури</w:t>
      </w:r>
      <w:r w:rsidR="005136DE">
        <w:rPr>
          <w:rFonts w:cs="Calibri"/>
          <w:sz w:val="28"/>
          <w:szCs w:val="28"/>
        </w:rPr>
        <w:t xml:space="preserve"> </w:t>
      </w:r>
      <w:r w:rsidR="005136DE">
        <w:rPr>
          <w:sz w:val="28"/>
          <w:szCs w:val="28"/>
        </w:rPr>
        <w:t>(Надія ТРІСКУН).</w:t>
      </w:r>
    </w:p>
    <w:p w:rsidR="00AD4F9A" w:rsidRDefault="00AD4F9A" w:rsidP="002B58BD">
      <w:pPr>
        <w:pStyle w:val="3"/>
        <w:tabs>
          <w:tab w:val="left" w:pos="0"/>
        </w:tabs>
        <w:spacing w:after="0"/>
        <w:ind w:left="0" w:right="-105" w:firstLine="709"/>
        <w:jc w:val="both"/>
        <w:rPr>
          <w:sz w:val="28"/>
          <w:szCs w:val="28"/>
        </w:rPr>
      </w:pPr>
    </w:p>
    <w:p w:rsidR="00AD4F9A" w:rsidRDefault="00AD4F9A" w:rsidP="00AD4F9A">
      <w:pPr>
        <w:pStyle w:val="1"/>
        <w:tabs>
          <w:tab w:val="left" w:pos="0"/>
          <w:tab w:val="left" w:pos="7088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</w:rPr>
        <w:t>Секретар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міської</w:t>
      </w:r>
      <w:proofErr w:type="spellEnd"/>
      <w:r>
        <w:rPr>
          <w:rFonts w:ascii="Times New Roman" w:hAnsi="Times New Roman"/>
          <w:color w:val="000000" w:themeColor="text1"/>
        </w:rPr>
        <w:t xml:space="preserve"> ради                                          Вадим КОЖУХОВСЬКИЙ</w:t>
      </w:r>
    </w:p>
    <w:p w:rsidR="00AD4F9A" w:rsidRDefault="00AD4F9A" w:rsidP="002B58BD">
      <w:pPr>
        <w:pStyle w:val="3"/>
        <w:tabs>
          <w:tab w:val="left" w:pos="0"/>
        </w:tabs>
        <w:spacing w:after="0"/>
        <w:ind w:left="0" w:right="-105" w:firstLine="709"/>
        <w:jc w:val="both"/>
        <w:rPr>
          <w:sz w:val="28"/>
          <w:szCs w:val="28"/>
        </w:rPr>
      </w:pPr>
    </w:p>
    <w:p w:rsidR="005136DE" w:rsidRPr="00AD4F9A" w:rsidRDefault="005136DE" w:rsidP="005136DE">
      <w:pPr>
        <w:pStyle w:val="1"/>
        <w:tabs>
          <w:tab w:val="left" w:pos="0"/>
          <w:tab w:val="left" w:pos="7088"/>
        </w:tabs>
        <w:rPr>
          <w:rFonts w:ascii="Times New Roman" w:hAnsi="Times New Roman"/>
          <w:lang w:val="uk-UA"/>
        </w:rPr>
      </w:pPr>
    </w:p>
    <w:p w:rsidR="005136DE" w:rsidRDefault="005136DE" w:rsidP="005136DE">
      <w:pPr>
        <w:rPr>
          <w:lang w:val="uk-UA"/>
        </w:rPr>
      </w:pPr>
    </w:p>
    <w:p w:rsidR="00AA0285" w:rsidRDefault="00AA0285"/>
    <w:sectPr w:rsidR="00AA0285" w:rsidSect="00AD4F9A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6DE"/>
    <w:rsid w:val="000B5F22"/>
    <w:rsid w:val="001731A8"/>
    <w:rsid w:val="002B58BD"/>
    <w:rsid w:val="003858C4"/>
    <w:rsid w:val="003D51BE"/>
    <w:rsid w:val="004C2AED"/>
    <w:rsid w:val="004E0596"/>
    <w:rsid w:val="005136DE"/>
    <w:rsid w:val="0053686C"/>
    <w:rsid w:val="00603F80"/>
    <w:rsid w:val="00642ABE"/>
    <w:rsid w:val="00856028"/>
    <w:rsid w:val="00945C60"/>
    <w:rsid w:val="00AA0285"/>
    <w:rsid w:val="00AD4F9A"/>
    <w:rsid w:val="00C55D86"/>
    <w:rsid w:val="00D81B4D"/>
    <w:rsid w:val="00D92AF4"/>
    <w:rsid w:val="00DA69BA"/>
    <w:rsid w:val="00E54F07"/>
    <w:rsid w:val="00E90F1C"/>
    <w:rsid w:val="00F33BBA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8F7F"/>
  <w15:docId w15:val="{ECC42E12-8AB5-45DA-8C1B-A203A331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36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136DE"/>
    <w:pPr>
      <w:keepNext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136D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5136DE"/>
    <w:pPr>
      <w:spacing w:line="360" w:lineRule="auto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5136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unhideWhenUsed/>
    <w:rsid w:val="005136D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5136D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136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6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User_15</dc:creator>
  <cp:lastModifiedBy>Адміністратор</cp:lastModifiedBy>
  <cp:revision>5</cp:revision>
  <cp:lastPrinted>2024-04-05T11:11:00Z</cp:lastPrinted>
  <dcterms:created xsi:type="dcterms:W3CDTF">2024-04-04T06:25:00Z</dcterms:created>
  <dcterms:modified xsi:type="dcterms:W3CDTF">2024-04-05T11:11:00Z</dcterms:modified>
</cp:coreProperties>
</file>