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C6A" w:rsidRPr="002226AA" w:rsidRDefault="00674C6A" w:rsidP="00674C6A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2226AA">
        <w:rPr>
          <w:b/>
          <w:noProof/>
          <w:color w:val="000000"/>
          <w:w w:val="120"/>
          <w:sz w:val="28"/>
          <w:szCs w:val="28"/>
          <w:lang w:val="uk-UA"/>
        </w:rPr>
        <w:t xml:space="preserve">                                                 </w:t>
      </w: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>
            <wp:extent cx="723900" cy="914400"/>
            <wp:effectExtent l="19050" t="0" r="0" b="0"/>
            <wp:docPr id="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C6A" w:rsidRPr="002226AA" w:rsidRDefault="00674C6A" w:rsidP="00674C6A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2226AA">
        <w:rPr>
          <w:b/>
          <w:bCs/>
          <w:color w:val="000000"/>
          <w:w w:val="120"/>
          <w:sz w:val="28"/>
          <w:szCs w:val="28"/>
          <w:lang w:val="uk-UA"/>
        </w:rPr>
        <w:t xml:space="preserve">                                              УКРАЇНА</w:t>
      </w:r>
    </w:p>
    <w:p w:rsidR="00674C6A" w:rsidRPr="002226AA" w:rsidRDefault="00674C6A" w:rsidP="00674C6A">
      <w:pPr>
        <w:ind w:left="1416" w:firstLine="708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2226AA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 МІСЬКА  РАДА</w:t>
      </w:r>
    </w:p>
    <w:p w:rsidR="00674C6A" w:rsidRPr="002226AA" w:rsidRDefault="00674C6A" w:rsidP="00674C6A">
      <w:pPr>
        <w:ind w:left="2124" w:firstLine="708"/>
        <w:outlineLvl w:val="5"/>
        <w:rPr>
          <w:b/>
          <w:bCs/>
          <w:color w:val="000000"/>
          <w:w w:val="120"/>
          <w:sz w:val="28"/>
          <w:szCs w:val="28"/>
          <w:lang w:val="uk-UA"/>
        </w:rPr>
      </w:pPr>
      <w:r w:rsidRPr="002226AA">
        <w:rPr>
          <w:b/>
          <w:bCs/>
          <w:color w:val="000000"/>
          <w:w w:val="120"/>
          <w:sz w:val="28"/>
          <w:szCs w:val="28"/>
          <w:lang w:val="uk-UA"/>
        </w:rPr>
        <w:t>ВІННИЦЬКОЇ ОБЛАСТІ</w:t>
      </w:r>
    </w:p>
    <w:p w:rsidR="00674C6A" w:rsidRPr="002226AA" w:rsidRDefault="00674C6A" w:rsidP="00674C6A">
      <w:pPr>
        <w:spacing w:after="13" w:line="266" w:lineRule="auto"/>
        <w:ind w:left="567" w:firstLine="698"/>
        <w:rPr>
          <w:b/>
          <w:color w:val="000000"/>
          <w:w w:val="120"/>
          <w:sz w:val="28"/>
          <w:szCs w:val="28"/>
          <w:lang w:val="uk-UA"/>
        </w:rPr>
      </w:pPr>
    </w:p>
    <w:p w:rsidR="00674C6A" w:rsidRPr="002226AA" w:rsidRDefault="00674C6A" w:rsidP="00674C6A">
      <w:pPr>
        <w:ind w:left="2832" w:firstLine="708"/>
        <w:outlineLvl w:val="6"/>
        <w:rPr>
          <w:b/>
          <w:color w:val="000000"/>
          <w:sz w:val="28"/>
          <w:szCs w:val="28"/>
          <w:lang w:val="uk-UA"/>
        </w:rPr>
      </w:pPr>
      <w:r w:rsidRPr="002226AA">
        <w:rPr>
          <w:b/>
          <w:color w:val="000000"/>
          <w:w w:val="120"/>
          <w:sz w:val="28"/>
          <w:szCs w:val="28"/>
          <w:lang w:val="uk-UA"/>
        </w:rPr>
        <w:t>РІШЕННЯ №</w:t>
      </w:r>
      <w:r w:rsidR="00133BE5">
        <w:rPr>
          <w:b/>
          <w:color w:val="000000"/>
          <w:w w:val="120"/>
          <w:sz w:val="28"/>
          <w:szCs w:val="28"/>
          <w:lang w:val="uk-UA"/>
        </w:rPr>
        <w:t>998</w:t>
      </w:r>
    </w:p>
    <w:p w:rsidR="00674C6A" w:rsidRPr="002226AA" w:rsidRDefault="00674C6A" w:rsidP="00674C6A">
      <w:pPr>
        <w:spacing w:after="13" w:line="266" w:lineRule="auto"/>
        <w:ind w:left="567" w:firstLine="698"/>
        <w:rPr>
          <w:color w:val="000000"/>
          <w:sz w:val="28"/>
          <w:szCs w:val="28"/>
          <w:lang w:val="uk-UA"/>
        </w:rPr>
      </w:pPr>
    </w:p>
    <w:p w:rsidR="00674C6A" w:rsidRPr="002226AA" w:rsidRDefault="00133BE5" w:rsidP="00674C6A">
      <w:pPr>
        <w:spacing w:after="13" w:line="266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 23 квітня </w:t>
      </w:r>
      <w:bookmarkStart w:id="0" w:name="_GoBack"/>
      <w:bookmarkEnd w:id="0"/>
      <w:r w:rsidR="00674C6A">
        <w:rPr>
          <w:color w:val="000000"/>
          <w:sz w:val="28"/>
          <w:szCs w:val="28"/>
          <w:lang w:val="uk-UA"/>
        </w:rPr>
        <w:t>2024</w:t>
      </w:r>
      <w:r w:rsidR="00674C6A" w:rsidRPr="002226AA">
        <w:rPr>
          <w:color w:val="000000"/>
          <w:sz w:val="28"/>
          <w:szCs w:val="28"/>
          <w:lang w:val="uk-UA"/>
        </w:rPr>
        <w:t xml:space="preserve"> р.</w:t>
      </w:r>
      <w:r w:rsidR="00674C6A" w:rsidRPr="002226AA">
        <w:rPr>
          <w:color w:val="000000"/>
          <w:sz w:val="28"/>
          <w:szCs w:val="28"/>
          <w:lang w:val="uk-UA"/>
        </w:rPr>
        <w:tab/>
        <w:t xml:space="preserve">     </w:t>
      </w:r>
      <w:r w:rsidR="00674C6A">
        <w:rPr>
          <w:color w:val="000000"/>
          <w:sz w:val="28"/>
          <w:szCs w:val="28"/>
          <w:lang w:val="uk-UA"/>
        </w:rPr>
        <w:t xml:space="preserve">          м. Жмеринка</w:t>
      </w:r>
      <w:r w:rsidR="00674C6A">
        <w:rPr>
          <w:color w:val="000000"/>
          <w:sz w:val="28"/>
          <w:szCs w:val="28"/>
          <w:lang w:val="uk-UA"/>
        </w:rPr>
        <w:tab/>
      </w:r>
      <w:r w:rsidR="00674C6A">
        <w:rPr>
          <w:color w:val="000000"/>
          <w:sz w:val="28"/>
          <w:szCs w:val="28"/>
          <w:lang w:val="uk-UA"/>
        </w:rPr>
        <w:tab/>
        <w:t xml:space="preserve">    </w:t>
      </w:r>
      <w:r>
        <w:rPr>
          <w:color w:val="000000"/>
          <w:sz w:val="28"/>
          <w:szCs w:val="28"/>
          <w:lang w:val="uk-UA"/>
        </w:rPr>
        <w:t>46</w:t>
      </w:r>
      <w:r w:rsidR="00674C6A" w:rsidRPr="002226AA">
        <w:rPr>
          <w:color w:val="000000"/>
          <w:sz w:val="28"/>
          <w:szCs w:val="28"/>
          <w:lang w:val="uk-UA"/>
        </w:rPr>
        <w:t xml:space="preserve">   сесія 8 скликання</w:t>
      </w:r>
    </w:p>
    <w:p w:rsidR="00674C6A" w:rsidRPr="002226AA" w:rsidRDefault="00674C6A" w:rsidP="00674C6A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</w:p>
    <w:p w:rsidR="0042729B" w:rsidRDefault="000121ED" w:rsidP="00674C6A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 надання дозволу</w:t>
      </w:r>
      <w:r w:rsidR="00674C6A" w:rsidRPr="00331FA4">
        <w:rPr>
          <w:color w:val="000000"/>
          <w:sz w:val="28"/>
          <w:szCs w:val="28"/>
          <w:lang w:val="uk-UA"/>
        </w:rPr>
        <w:t xml:space="preserve"> на </w:t>
      </w:r>
    </w:p>
    <w:p w:rsidR="0042729B" w:rsidRDefault="00674C6A" w:rsidP="00674C6A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  <w:r w:rsidRPr="00331FA4">
        <w:rPr>
          <w:color w:val="000000"/>
          <w:sz w:val="28"/>
          <w:szCs w:val="28"/>
          <w:lang w:val="uk-UA"/>
        </w:rPr>
        <w:t xml:space="preserve">розробку документації із </w:t>
      </w:r>
    </w:p>
    <w:p w:rsidR="0042729B" w:rsidRDefault="00674C6A" w:rsidP="00674C6A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  <w:r w:rsidRPr="00331FA4">
        <w:rPr>
          <w:color w:val="000000"/>
          <w:sz w:val="28"/>
          <w:szCs w:val="28"/>
          <w:lang w:val="uk-UA"/>
        </w:rPr>
        <w:t>землеустрою</w:t>
      </w:r>
      <w:r w:rsidRPr="002226AA">
        <w:rPr>
          <w:b/>
          <w:color w:val="000000"/>
          <w:sz w:val="28"/>
          <w:szCs w:val="28"/>
          <w:lang w:val="uk-UA"/>
        </w:rPr>
        <w:t xml:space="preserve"> </w:t>
      </w:r>
      <w:r w:rsidR="0042729B">
        <w:rPr>
          <w:color w:val="000000"/>
          <w:sz w:val="28"/>
          <w:szCs w:val="28"/>
          <w:lang w:val="uk-UA"/>
        </w:rPr>
        <w:t>ТОВ «М</w:t>
      </w:r>
      <w:r w:rsidR="0042729B" w:rsidRPr="00674C6A">
        <w:rPr>
          <w:color w:val="000000"/>
          <w:sz w:val="28"/>
          <w:szCs w:val="28"/>
          <w:lang w:val="uk-UA"/>
        </w:rPr>
        <w:t>’</w:t>
      </w:r>
      <w:r w:rsidR="0042729B">
        <w:rPr>
          <w:color w:val="000000"/>
          <w:sz w:val="28"/>
          <w:szCs w:val="28"/>
          <w:lang w:val="uk-UA"/>
        </w:rPr>
        <w:t xml:space="preserve">ЯСНИЙ </w:t>
      </w:r>
    </w:p>
    <w:p w:rsidR="00674C6A" w:rsidRPr="004C12C7" w:rsidRDefault="0042729B" w:rsidP="00674C6A">
      <w:pPr>
        <w:tabs>
          <w:tab w:val="left" w:pos="142"/>
          <w:tab w:val="left" w:pos="1276"/>
        </w:tabs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МАЙСТЕР»</w:t>
      </w:r>
      <w:r w:rsidR="00674C6A" w:rsidRPr="002226AA">
        <w:rPr>
          <w:b/>
          <w:color w:val="000000"/>
          <w:sz w:val="28"/>
          <w:szCs w:val="28"/>
          <w:lang w:val="uk-UA"/>
        </w:rPr>
        <w:t xml:space="preserve">           </w:t>
      </w:r>
    </w:p>
    <w:p w:rsidR="00674C6A" w:rsidRDefault="00674C6A" w:rsidP="00674C6A">
      <w:pPr>
        <w:jc w:val="both"/>
        <w:rPr>
          <w:color w:val="000000"/>
          <w:sz w:val="28"/>
          <w:szCs w:val="28"/>
          <w:lang w:val="uk-UA"/>
        </w:rPr>
      </w:pPr>
      <w:r w:rsidRPr="002226AA">
        <w:rPr>
          <w:color w:val="000000"/>
          <w:sz w:val="28"/>
          <w:szCs w:val="28"/>
          <w:lang w:val="uk-UA"/>
        </w:rPr>
        <w:t xml:space="preserve">        Розглянувши </w:t>
      </w:r>
      <w:r>
        <w:rPr>
          <w:color w:val="000000"/>
          <w:sz w:val="28"/>
          <w:szCs w:val="28"/>
          <w:lang w:val="uk-UA"/>
        </w:rPr>
        <w:t>заяву юридичної осо</w:t>
      </w:r>
      <w:r w:rsidRPr="002226AA">
        <w:rPr>
          <w:color w:val="000000"/>
          <w:sz w:val="28"/>
          <w:szCs w:val="28"/>
          <w:lang w:val="uk-UA"/>
        </w:rPr>
        <w:t>б</w:t>
      </w:r>
      <w:r>
        <w:rPr>
          <w:color w:val="000000"/>
          <w:sz w:val="28"/>
          <w:szCs w:val="28"/>
          <w:lang w:val="uk-UA"/>
        </w:rPr>
        <w:t>и</w:t>
      </w:r>
      <w:r w:rsidRPr="002226AA">
        <w:rPr>
          <w:color w:val="000000"/>
          <w:sz w:val="28"/>
          <w:szCs w:val="28"/>
          <w:lang w:val="uk-UA"/>
        </w:rPr>
        <w:t xml:space="preserve">, щодо розробки документації із землеустрою, керуючись ст. 26 Закону України «Про місцеве самоврядування в Україні», відповідно до Земельного кодексу України, Закону України «Про землеустрій», Закону України «Про регулювання містобудівної діяльності», міська рада вирішила:        </w:t>
      </w:r>
    </w:p>
    <w:p w:rsidR="00674C6A" w:rsidRDefault="00674C6A" w:rsidP="00674C6A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</w:t>
      </w:r>
    </w:p>
    <w:p w:rsidR="00674C6A" w:rsidRDefault="00674C6A" w:rsidP="00674C6A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1. Керуючись ст. 198 Земельного кодексу України, надати ТОВ «М</w:t>
      </w:r>
      <w:r w:rsidRPr="00674C6A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 xml:space="preserve">ЯСНИЙ МАЙСТЕР» дозвіл на виготовлення проекту землеустрою, щодо відведення земельної ділянки  комунальної власності цільове призначення якої змінюється з «для будівництва і обслуговування </w:t>
      </w:r>
      <w:r w:rsidR="002442B0">
        <w:rPr>
          <w:color w:val="000000"/>
          <w:sz w:val="28"/>
          <w:szCs w:val="28"/>
          <w:lang w:val="uk-UA"/>
        </w:rPr>
        <w:t>паркінгів та автостоянок на землях житлової та громадської забудови (02.09</w:t>
      </w:r>
      <w:r>
        <w:rPr>
          <w:color w:val="000000"/>
          <w:sz w:val="28"/>
          <w:szCs w:val="28"/>
          <w:lang w:val="uk-UA"/>
        </w:rPr>
        <w:t xml:space="preserve">)» на «для </w:t>
      </w:r>
      <w:r w:rsidR="002442B0">
        <w:rPr>
          <w:color w:val="000000"/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 (11.02</w:t>
      </w:r>
      <w:r w:rsidR="000121ED">
        <w:rPr>
          <w:color w:val="000000"/>
          <w:sz w:val="28"/>
          <w:szCs w:val="28"/>
          <w:lang w:val="uk-UA"/>
        </w:rPr>
        <w:t>)», розташованої</w:t>
      </w:r>
      <w:r>
        <w:rPr>
          <w:color w:val="000000"/>
          <w:sz w:val="28"/>
          <w:szCs w:val="28"/>
          <w:lang w:val="uk-UA"/>
        </w:rPr>
        <w:t xml:space="preserve"> в м. Жмер</w:t>
      </w:r>
      <w:r w:rsidR="002442B0">
        <w:rPr>
          <w:color w:val="000000"/>
          <w:sz w:val="28"/>
          <w:szCs w:val="28"/>
          <w:lang w:val="uk-UA"/>
        </w:rPr>
        <w:t>инка по вул. Одеська площею 0,9281</w:t>
      </w:r>
      <w:r>
        <w:rPr>
          <w:color w:val="000000"/>
          <w:sz w:val="28"/>
          <w:szCs w:val="28"/>
          <w:lang w:val="uk-UA"/>
        </w:rPr>
        <w:t xml:space="preserve"> га кад</w:t>
      </w:r>
      <w:r w:rsidR="002442B0">
        <w:rPr>
          <w:color w:val="000000"/>
          <w:sz w:val="28"/>
          <w:szCs w:val="28"/>
          <w:lang w:val="uk-UA"/>
        </w:rPr>
        <w:t>астровий номер 0510300000:00:005:0656</w:t>
      </w:r>
      <w:r w:rsidR="000121ED">
        <w:rPr>
          <w:color w:val="000000"/>
          <w:sz w:val="28"/>
          <w:szCs w:val="28"/>
          <w:lang w:val="uk-UA"/>
        </w:rPr>
        <w:t>, яка перебуває в користуванні товариства згідно до договору про встановлення особистого сервітуту від 10.04.2023 року за № 555.</w:t>
      </w:r>
    </w:p>
    <w:p w:rsidR="00FD648C" w:rsidRDefault="00FD648C">
      <w:pPr>
        <w:rPr>
          <w:lang w:val="uk-UA"/>
        </w:rPr>
      </w:pPr>
    </w:p>
    <w:p w:rsidR="00674C6A" w:rsidRPr="00F96160" w:rsidRDefault="00674C6A" w:rsidP="00674C6A">
      <w:pPr>
        <w:tabs>
          <w:tab w:val="left" w:pos="1155"/>
        </w:tabs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    2</w:t>
      </w:r>
      <w:r w:rsidRPr="00716040">
        <w:rPr>
          <w:color w:val="000000"/>
          <w:sz w:val="27"/>
          <w:szCs w:val="27"/>
          <w:lang w:val="uk-UA"/>
        </w:rPr>
        <w:t xml:space="preserve">. </w:t>
      </w:r>
      <w:r w:rsidR="00EB53C1">
        <w:rPr>
          <w:color w:val="000000"/>
          <w:sz w:val="27"/>
          <w:szCs w:val="27"/>
          <w:lang w:val="uk-UA"/>
        </w:rPr>
        <w:t xml:space="preserve">Юридичній особі, зазначені </w:t>
      </w:r>
      <w:r w:rsidRPr="00716040">
        <w:rPr>
          <w:color w:val="000000"/>
          <w:sz w:val="27"/>
          <w:szCs w:val="27"/>
          <w:lang w:val="uk-UA"/>
        </w:rPr>
        <w:t>у цьому рішенні, замовити документацію із землеустрою у сертифікованих землевпорядних організаціях</w:t>
      </w:r>
      <w:r w:rsidRPr="00F96160">
        <w:rPr>
          <w:color w:val="000000"/>
          <w:sz w:val="27"/>
          <w:szCs w:val="27"/>
          <w:lang w:val="uk-UA"/>
        </w:rPr>
        <w:t xml:space="preserve">. Підготовлені матеріали подати міській раді для прийняття  рішення відповідно до чинного законодавства.     </w:t>
      </w:r>
    </w:p>
    <w:p w:rsidR="00674C6A" w:rsidRDefault="00674C6A" w:rsidP="00674C6A">
      <w:pPr>
        <w:tabs>
          <w:tab w:val="left" w:pos="1155"/>
        </w:tabs>
        <w:jc w:val="both"/>
        <w:rPr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   3</w:t>
      </w:r>
      <w:r w:rsidRPr="00F96160">
        <w:rPr>
          <w:bCs/>
          <w:color w:val="000000"/>
          <w:sz w:val="27"/>
          <w:szCs w:val="27"/>
          <w:lang w:val="uk-UA"/>
        </w:rPr>
        <w:t xml:space="preserve">. </w:t>
      </w:r>
      <w:r w:rsidRPr="00F96160">
        <w:rPr>
          <w:sz w:val="27"/>
          <w:szCs w:val="27"/>
          <w:lang w:val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ПІДКАПКА).</w:t>
      </w:r>
    </w:p>
    <w:p w:rsidR="00674C6A" w:rsidRPr="00D551C4" w:rsidRDefault="00674C6A" w:rsidP="00674C6A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</w:p>
    <w:p w:rsidR="00674C6A" w:rsidRDefault="00674C6A" w:rsidP="00674C6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  <w:r>
        <w:rPr>
          <w:b/>
          <w:color w:val="000000"/>
          <w:spacing w:val="-1"/>
          <w:sz w:val="28"/>
          <w:szCs w:val="28"/>
          <w:lang w:val="uk-UA"/>
        </w:rPr>
        <w:t>Секретар міської ради                                            Вадим КОЖУХОВСЬКИЙ</w:t>
      </w:r>
    </w:p>
    <w:p w:rsidR="00674C6A" w:rsidRPr="00674C6A" w:rsidRDefault="00674C6A">
      <w:pPr>
        <w:rPr>
          <w:lang w:val="uk-UA"/>
        </w:rPr>
      </w:pPr>
    </w:p>
    <w:sectPr w:rsidR="00674C6A" w:rsidRPr="00674C6A" w:rsidSect="00FD6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4C6A"/>
    <w:rsid w:val="000121ED"/>
    <w:rsid w:val="00133BE5"/>
    <w:rsid w:val="0013740E"/>
    <w:rsid w:val="002442B0"/>
    <w:rsid w:val="0042729B"/>
    <w:rsid w:val="004C12C7"/>
    <w:rsid w:val="00674C6A"/>
    <w:rsid w:val="00E44CAE"/>
    <w:rsid w:val="00EB53C1"/>
    <w:rsid w:val="00FD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E6BA2"/>
  <w15:docId w15:val="{91ECB53B-2DCD-495D-B473-D80EC910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C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C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fmc1">
    <w:name w:val="xfmc1"/>
    <w:basedOn w:val="a"/>
    <w:rsid w:val="00674C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Адміністратор</cp:lastModifiedBy>
  <cp:revision>9</cp:revision>
  <cp:lastPrinted>2024-04-29T06:18:00Z</cp:lastPrinted>
  <dcterms:created xsi:type="dcterms:W3CDTF">2024-03-22T08:53:00Z</dcterms:created>
  <dcterms:modified xsi:type="dcterms:W3CDTF">2024-04-29T06:18:00Z</dcterms:modified>
</cp:coreProperties>
</file>