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:rsidR="007E793F" w:rsidRPr="00DA2D41" w:rsidRDefault="007E793F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 xml:space="preserve"> КОМІТЕТ</w:t>
      </w:r>
    </w:p>
    <w:p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:rsidR="0077213E" w:rsidRDefault="0077213E" w:rsidP="00755B03">
      <w:pPr>
        <w:spacing w:after="13" w:line="266" w:lineRule="auto"/>
        <w:jc w:val="both"/>
        <w:rPr>
          <w:sz w:val="28"/>
          <w:szCs w:val="22"/>
        </w:rPr>
      </w:pPr>
    </w:p>
    <w:p w:rsidR="0077213E" w:rsidRPr="0061408F" w:rsidRDefault="0078715A" w:rsidP="0077213E">
      <w:pPr>
        <w:spacing w:after="13" w:line="266" w:lineRule="auto"/>
        <w:jc w:val="both"/>
        <w:rPr>
          <w:sz w:val="28"/>
          <w:szCs w:val="22"/>
          <w:lang w:val="ru-RU"/>
        </w:rPr>
      </w:pPr>
      <w:r>
        <w:rPr>
          <w:sz w:val="28"/>
          <w:szCs w:val="22"/>
        </w:rPr>
        <w:t>від «20</w:t>
      </w:r>
      <w:r w:rsidR="00D77474">
        <w:rPr>
          <w:sz w:val="28"/>
          <w:szCs w:val="22"/>
        </w:rPr>
        <w:t>» травня</w:t>
      </w:r>
      <w:r w:rsidR="001917C9">
        <w:rPr>
          <w:sz w:val="28"/>
          <w:szCs w:val="22"/>
        </w:rPr>
        <w:t xml:space="preserve"> 2024</w:t>
      </w:r>
      <w:r w:rsidR="0077213E">
        <w:rPr>
          <w:sz w:val="28"/>
          <w:szCs w:val="22"/>
        </w:rPr>
        <w:t xml:space="preserve"> р.                    м. Жмеринка</w:t>
      </w:r>
      <w:r>
        <w:rPr>
          <w:sz w:val="28"/>
          <w:szCs w:val="22"/>
        </w:rPr>
        <w:t xml:space="preserve">                           № </w:t>
      </w:r>
      <w:r w:rsidR="0061408F">
        <w:rPr>
          <w:sz w:val="28"/>
          <w:szCs w:val="22"/>
          <w:lang w:val="ru-RU"/>
        </w:rPr>
        <w:t>143-р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:rsidR="00EF3A13" w:rsidRDefault="0077213E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</w:t>
      </w:r>
      <w:r w:rsidR="00150791">
        <w:rPr>
          <w:sz w:val="28"/>
          <w:szCs w:val="22"/>
        </w:rPr>
        <w:t>комісії</w:t>
      </w:r>
      <w:r>
        <w:rPr>
          <w:sz w:val="28"/>
          <w:szCs w:val="22"/>
        </w:rPr>
        <w:t xml:space="preserve"> </w:t>
      </w:r>
      <w:r w:rsidR="00357874">
        <w:rPr>
          <w:sz w:val="28"/>
          <w:szCs w:val="22"/>
        </w:rPr>
        <w:t xml:space="preserve">з приводу </w:t>
      </w:r>
    </w:p>
    <w:p w:rsidR="00EF3A13" w:rsidRDefault="003C1299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обстеження </w:t>
      </w:r>
      <w:r w:rsidR="00EF3A13">
        <w:rPr>
          <w:sz w:val="28"/>
          <w:szCs w:val="22"/>
        </w:rPr>
        <w:t xml:space="preserve">водних об’єктів (ставків), які </w:t>
      </w:r>
    </w:p>
    <w:p w:rsidR="00EF3A13" w:rsidRDefault="00EF3A13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втратили своє функціональне значення та </w:t>
      </w:r>
    </w:p>
    <w:p w:rsidR="00EF3A13" w:rsidRDefault="00EF3A13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підлягають знесенню (ліквідації)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:rsidR="0077213E" w:rsidRDefault="005B289E" w:rsidP="00EA3FD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  <w:r w:rsidR="00855E0B">
        <w:rPr>
          <w:sz w:val="28"/>
          <w:szCs w:val="22"/>
        </w:rPr>
        <w:t xml:space="preserve">          </w:t>
      </w:r>
      <w:r w:rsidR="00EF3A13">
        <w:rPr>
          <w:sz w:val="28"/>
          <w:szCs w:val="22"/>
        </w:rPr>
        <w:t>На виконання листа Басейнового управління водних ресурсів річки Південний Буг Державного аген</w:t>
      </w:r>
      <w:r w:rsidR="00D77474">
        <w:rPr>
          <w:sz w:val="28"/>
          <w:szCs w:val="22"/>
        </w:rPr>
        <w:t>т</w:t>
      </w:r>
      <w:r w:rsidR="00EF3A13">
        <w:rPr>
          <w:sz w:val="28"/>
          <w:szCs w:val="22"/>
        </w:rPr>
        <w:t>ства водних ресурсів України №588 від 08.04.2024 року, щодо обстеження водних об’єктів (ставків), які втратили своє функціональне значення та підлягають знесенню (ліквідації)</w:t>
      </w:r>
      <w:r w:rsidR="0077213E">
        <w:rPr>
          <w:sz w:val="28"/>
          <w:szCs w:val="22"/>
        </w:rPr>
        <w:t>, керуючись</w:t>
      </w:r>
      <w:r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77213E">
        <w:rPr>
          <w:sz w:val="28"/>
          <w:szCs w:val="22"/>
        </w:rPr>
        <w:t>ст. 42 ч 3 ст. 50 Закону України «Про місцеве самоврядування в Україні»:</w:t>
      </w:r>
    </w:p>
    <w:p w:rsidR="00A13D47" w:rsidRDefault="0077213E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Створити робочу групу </w:t>
      </w:r>
      <w:r w:rsidR="006E7FB1">
        <w:rPr>
          <w:sz w:val="28"/>
          <w:szCs w:val="22"/>
        </w:rPr>
        <w:t xml:space="preserve">з приводу </w:t>
      </w:r>
      <w:r w:rsidR="00A02812">
        <w:rPr>
          <w:sz w:val="28"/>
          <w:szCs w:val="22"/>
        </w:rPr>
        <w:t xml:space="preserve">обстеження </w:t>
      </w:r>
      <w:r w:rsidR="00EF3A13" w:rsidRPr="00EF3A13">
        <w:rPr>
          <w:sz w:val="28"/>
          <w:szCs w:val="22"/>
        </w:rPr>
        <w:t>водних об’єктів (ставків), які втратили своє функціональне значення та підлягають знесенню (ліквідації)</w:t>
      </w:r>
      <w:r w:rsidR="000059DF">
        <w:rPr>
          <w:sz w:val="28"/>
          <w:szCs w:val="22"/>
        </w:rPr>
        <w:t>.</w:t>
      </w:r>
    </w:p>
    <w:p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2. Затвердити склад робочої групи (додаток 1).</w:t>
      </w:r>
    </w:p>
    <w:p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A02812">
        <w:rPr>
          <w:sz w:val="28"/>
          <w:szCs w:val="22"/>
        </w:rPr>
        <w:t xml:space="preserve">. Здійснити </w:t>
      </w:r>
      <w:r w:rsidR="00EF3A13">
        <w:rPr>
          <w:sz w:val="28"/>
          <w:szCs w:val="22"/>
        </w:rPr>
        <w:t xml:space="preserve">обстеження  водних об’єктів </w:t>
      </w:r>
      <w:r w:rsidR="006E7FB1">
        <w:rPr>
          <w:sz w:val="28"/>
          <w:szCs w:val="22"/>
        </w:rPr>
        <w:t xml:space="preserve">та скласти Акт </w:t>
      </w:r>
      <w:r w:rsidR="001374EC">
        <w:rPr>
          <w:sz w:val="28"/>
          <w:szCs w:val="22"/>
        </w:rPr>
        <w:t>обстеження земельної ділянки</w:t>
      </w:r>
      <w:r w:rsidR="006E7FB1">
        <w:rPr>
          <w:sz w:val="28"/>
          <w:szCs w:val="22"/>
        </w:rPr>
        <w:t>, в межах повноважень</w:t>
      </w:r>
      <w:r w:rsidR="00D048C9">
        <w:rPr>
          <w:sz w:val="28"/>
          <w:szCs w:val="22"/>
        </w:rPr>
        <w:t xml:space="preserve"> та чинного законодавства.</w:t>
      </w:r>
    </w:p>
    <w:p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4</w:t>
      </w:r>
      <w:r w:rsidR="000059DF">
        <w:rPr>
          <w:sz w:val="28"/>
          <w:szCs w:val="22"/>
        </w:rPr>
        <w:t>. 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:rsidR="00FC37C2" w:rsidRDefault="00FC37C2" w:rsidP="00CC4993">
      <w:pPr>
        <w:tabs>
          <w:tab w:val="left" w:pos="5409"/>
        </w:tabs>
        <w:ind w:firstLine="851"/>
        <w:jc w:val="both"/>
        <w:rPr>
          <w:sz w:val="28"/>
        </w:rPr>
      </w:pPr>
    </w:p>
    <w:p w:rsidR="002878EA" w:rsidRPr="001D249E" w:rsidRDefault="002878EA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:rsidR="000059DF" w:rsidRPr="001917C9" w:rsidRDefault="002878EA" w:rsidP="002878EA">
      <w:pPr>
        <w:tabs>
          <w:tab w:val="left" w:pos="5486"/>
        </w:tabs>
        <w:jc w:val="center"/>
        <w:rPr>
          <w:b/>
          <w:color w:val="FF0000"/>
          <w:sz w:val="28"/>
          <w:szCs w:val="28"/>
        </w:rPr>
      </w:pPr>
      <w:r w:rsidRPr="0078715A">
        <w:rPr>
          <w:b/>
          <w:sz w:val="28"/>
          <w:szCs w:val="28"/>
        </w:rPr>
        <w:t>Секретар міської ради                                          Вадим КОЖУХОВСЬКИЙ</w:t>
      </w:r>
    </w:p>
    <w:p w:rsidR="007F47D8" w:rsidRDefault="000059DF" w:rsidP="007F47D8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:rsidR="000059DF" w:rsidRDefault="000059DF" w:rsidP="000059DF">
      <w:pPr>
        <w:tabs>
          <w:tab w:val="left" w:pos="411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 розпорядження </w:t>
      </w:r>
      <w:r w:rsidRPr="0078715A">
        <w:rPr>
          <w:sz w:val="28"/>
          <w:szCs w:val="28"/>
        </w:rPr>
        <w:t>секретаря міської ради</w:t>
      </w:r>
    </w:p>
    <w:p w:rsidR="000059DF" w:rsidRDefault="001917C9" w:rsidP="000059DF">
      <w:pPr>
        <w:tabs>
          <w:tab w:val="left" w:pos="517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="0061408F">
        <w:rPr>
          <w:color w:val="000000" w:themeColor="text1"/>
          <w:sz w:val="28"/>
          <w:szCs w:val="28"/>
        </w:rPr>
        <w:t>від «20</w:t>
      </w:r>
      <w:r w:rsidR="00D75DCA">
        <w:rPr>
          <w:color w:val="000000" w:themeColor="text1"/>
          <w:sz w:val="28"/>
          <w:szCs w:val="28"/>
        </w:rPr>
        <w:t xml:space="preserve">» </w:t>
      </w:r>
      <w:r w:rsidR="00D77474">
        <w:rPr>
          <w:color w:val="000000" w:themeColor="text1"/>
          <w:sz w:val="28"/>
          <w:szCs w:val="28"/>
        </w:rPr>
        <w:t>травня</w:t>
      </w:r>
      <w:r w:rsidR="00A02812">
        <w:rPr>
          <w:color w:val="000000" w:themeColor="text1"/>
          <w:sz w:val="28"/>
          <w:szCs w:val="28"/>
        </w:rPr>
        <w:t xml:space="preserve"> 2024</w:t>
      </w:r>
      <w:r w:rsidR="0061408F">
        <w:rPr>
          <w:color w:val="000000" w:themeColor="text1"/>
          <w:sz w:val="28"/>
          <w:szCs w:val="28"/>
        </w:rPr>
        <w:t xml:space="preserve"> р. № 143-р</w:t>
      </w:r>
      <w:r w:rsidR="000059DF">
        <w:rPr>
          <w:color w:val="000000" w:themeColor="text1"/>
          <w:sz w:val="28"/>
          <w:szCs w:val="28"/>
        </w:rPr>
        <w:t>_</w:t>
      </w:r>
    </w:p>
    <w:p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:rsidR="00984A7E" w:rsidRDefault="00984A7E" w:rsidP="00FC37C2">
      <w:pPr>
        <w:tabs>
          <w:tab w:val="left" w:pos="5409"/>
        </w:tabs>
        <w:jc w:val="both"/>
      </w:pPr>
    </w:p>
    <w:p w:rsidR="00494988" w:rsidRDefault="00494988"/>
    <w:p w:rsidR="001016FE" w:rsidRDefault="000059DF" w:rsidP="00714A9F">
      <w:pPr>
        <w:jc w:val="center"/>
        <w:rPr>
          <w:b/>
          <w:sz w:val="28"/>
          <w:szCs w:val="22"/>
        </w:rPr>
      </w:pPr>
      <w:r w:rsidRPr="000059DF">
        <w:rPr>
          <w:b/>
          <w:sz w:val="28"/>
          <w:szCs w:val="28"/>
        </w:rPr>
        <w:t xml:space="preserve">Склад </w:t>
      </w:r>
      <w:r w:rsidR="00380F88">
        <w:rPr>
          <w:b/>
          <w:sz w:val="28"/>
          <w:szCs w:val="28"/>
        </w:rPr>
        <w:t>робочих груп</w:t>
      </w:r>
      <w:r>
        <w:rPr>
          <w:b/>
          <w:sz w:val="28"/>
          <w:szCs w:val="28"/>
        </w:rPr>
        <w:t xml:space="preserve">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 xml:space="preserve">приводу </w:t>
      </w:r>
      <w:r w:rsidR="00A02812">
        <w:rPr>
          <w:b/>
          <w:sz w:val="28"/>
          <w:szCs w:val="22"/>
        </w:rPr>
        <w:t xml:space="preserve">обстеження </w:t>
      </w:r>
      <w:r w:rsidR="00380F88" w:rsidRPr="00380F88">
        <w:rPr>
          <w:b/>
          <w:sz w:val="28"/>
          <w:szCs w:val="22"/>
        </w:rPr>
        <w:t>водних об’єктів (ставків), які втратили своє функціональне значення та підлягають знесенню (ліквідації</w:t>
      </w:r>
      <w:r w:rsidR="00380F88">
        <w:rPr>
          <w:b/>
          <w:sz w:val="28"/>
          <w:szCs w:val="22"/>
        </w:rPr>
        <w:t>)</w:t>
      </w:r>
    </w:p>
    <w:p w:rsidR="00164A6F" w:rsidRDefault="00164A6F" w:rsidP="00714A9F">
      <w:pPr>
        <w:jc w:val="center"/>
        <w:rPr>
          <w:b/>
          <w:sz w:val="28"/>
          <w:szCs w:val="22"/>
        </w:rPr>
      </w:pPr>
    </w:p>
    <w:p w:rsidR="00A9260A" w:rsidRDefault="00A9260A" w:rsidP="00714A9F">
      <w:pPr>
        <w:jc w:val="center"/>
        <w:rPr>
          <w:b/>
          <w:sz w:val="28"/>
          <w:szCs w:val="22"/>
        </w:rPr>
      </w:pPr>
    </w:p>
    <w:p w:rsidR="00380F88" w:rsidRDefault="00380F88" w:rsidP="00714A9F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Робоча група 1 (</w:t>
      </w:r>
      <w:r w:rsidRPr="00A9260A">
        <w:rPr>
          <w:b/>
          <w:i/>
          <w:sz w:val="28"/>
          <w:szCs w:val="22"/>
        </w:rPr>
        <w:t>Жуківецький старостинський округ</w:t>
      </w:r>
      <w:r>
        <w:rPr>
          <w:b/>
          <w:sz w:val="28"/>
          <w:szCs w:val="22"/>
        </w:rPr>
        <w:t>)</w:t>
      </w:r>
    </w:p>
    <w:p w:rsidR="002D4008" w:rsidRPr="007F47D8" w:rsidRDefault="002D4008" w:rsidP="002D4008">
      <w:pPr>
        <w:jc w:val="both"/>
        <w:rPr>
          <w:b/>
          <w:sz w:val="28"/>
          <w:szCs w:val="22"/>
        </w:rPr>
      </w:pP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:rsidR="00164A6F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C57C46">
        <w:rPr>
          <w:sz w:val="28"/>
          <w:szCs w:val="28"/>
        </w:rPr>
        <w:t>Р</w:t>
      </w:r>
      <w:r>
        <w:rPr>
          <w:sz w:val="28"/>
          <w:szCs w:val="28"/>
        </w:rPr>
        <w:t>есурсів</w:t>
      </w:r>
    </w:p>
    <w:p w:rsidR="00C57C46" w:rsidRDefault="00C57C46" w:rsidP="004D75E6">
      <w:pPr>
        <w:jc w:val="both"/>
        <w:rPr>
          <w:sz w:val="28"/>
          <w:szCs w:val="28"/>
        </w:rPr>
      </w:pPr>
    </w:p>
    <w:p w:rsidR="00DE773C" w:rsidRDefault="00DE773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МАРУЩАК                                 - заступник начальника управління</w:t>
      </w:r>
    </w:p>
    <w:p w:rsidR="00DE773C" w:rsidRDefault="00DE773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ресурсів, начальник</w:t>
      </w:r>
    </w:p>
    <w:p w:rsidR="008C3893" w:rsidRDefault="00DE773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відділу орендних відносин </w:t>
      </w:r>
    </w:p>
    <w:p w:rsidR="00A02812" w:rsidRDefault="00A02812" w:rsidP="004D75E6">
      <w:pPr>
        <w:jc w:val="both"/>
        <w:rPr>
          <w:sz w:val="28"/>
          <w:szCs w:val="28"/>
        </w:rPr>
      </w:pPr>
    </w:p>
    <w:p w:rsidR="00DE773C" w:rsidRDefault="00380F88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</w:t>
      </w:r>
      <w:r w:rsidR="00A02812">
        <w:rPr>
          <w:sz w:val="28"/>
          <w:szCs w:val="28"/>
        </w:rPr>
        <w:t xml:space="preserve">на БІГАС             </w:t>
      </w:r>
      <w:r w:rsidR="004D75E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4D75E6">
        <w:rPr>
          <w:sz w:val="28"/>
          <w:szCs w:val="28"/>
        </w:rPr>
        <w:t xml:space="preserve"> - </w:t>
      </w:r>
      <w:r w:rsidR="00DE773C">
        <w:rPr>
          <w:sz w:val="28"/>
          <w:szCs w:val="28"/>
        </w:rPr>
        <w:t>начальник</w:t>
      </w:r>
      <w:r w:rsidR="004D75E6">
        <w:rPr>
          <w:sz w:val="28"/>
          <w:szCs w:val="28"/>
        </w:rPr>
        <w:t xml:space="preserve"> відділу</w:t>
      </w:r>
      <w:r w:rsidR="00DE773C">
        <w:rPr>
          <w:sz w:val="28"/>
          <w:szCs w:val="28"/>
        </w:rPr>
        <w:t xml:space="preserve"> </w:t>
      </w:r>
      <w:r w:rsidR="004D75E6">
        <w:rPr>
          <w:sz w:val="28"/>
          <w:szCs w:val="28"/>
        </w:rPr>
        <w:t xml:space="preserve">землеустрою </w:t>
      </w:r>
    </w:p>
    <w:p w:rsidR="00A02812" w:rsidRDefault="00DE773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80F88">
        <w:rPr>
          <w:sz w:val="28"/>
          <w:szCs w:val="28"/>
        </w:rPr>
        <w:t xml:space="preserve"> </w:t>
      </w:r>
      <w:r w:rsidR="004D75E6">
        <w:rPr>
          <w:sz w:val="28"/>
          <w:szCs w:val="28"/>
        </w:rPr>
        <w:t>управління земельних ресурсів</w:t>
      </w:r>
    </w:p>
    <w:p w:rsidR="008C3893" w:rsidRDefault="008C3893" w:rsidP="004D75E6">
      <w:pPr>
        <w:jc w:val="both"/>
        <w:rPr>
          <w:sz w:val="28"/>
          <w:szCs w:val="28"/>
        </w:rPr>
      </w:pPr>
    </w:p>
    <w:p w:rsidR="00380F88" w:rsidRDefault="00380F88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Ліля ТРІСКУН</w:t>
      </w:r>
      <w:r w:rsidR="00A0281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</w:t>
      </w:r>
      <w:r w:rsidR="00A0281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головний спеціаліст відділу </w:t>
      </w:r>
    </w:p>
    <w:p w:rsidR="00380F88" w:rsidRDefault="00380F88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землеустрою управління </w:t>
      </w:r>
    </w:p>
    <w:p w:rsidR="004D75E6" w:rsidRDefault="00380F88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земельних ресурсів</w:t>
      </w:r>
    </w:p>
    <w:p w:rsidR="00D75DCA" w:rsidRDefault="00D75DCA" w:rsidP="004D75E6">
      <w:pPr>
        <w:jc w:val="both"/>
        <w:rPr>
          <w:sz w:val="28"/>
          <w:szCs w:val="28"/>
        </w:rPr>
      </w:pPr>
    </w:p>
    <w:p w:rsidR="00D75DCA" w:rsidRDefault="00D75DCA" w:rsidP="00380F88">
      <w:pPr>
        <w:jc w:val="both"/>
        <w:rPr>
          <w:sz w:val="28"/>
          <w:szCs w:val="28"/>
        </w:rPr>
      </w:pPr>
      <w:r>
        <w:rPr>
          <w:sz w:val="28"/>
          <w:szCs w:val="28"/>
        </w:rPr>
        <w:t>Алла ШАПОВАЛЮК                              - головний спеціаліст з питань</w:t>
      </w:r>
    </w:p>
    <w:p w:rsidR="00D75DCA" w:rsidRDefault="00D75DCA" w:rsidP="0038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комунального майна управління</w:t>
      </w:r>
    </w:p>
    <w:p w:rsidR="008C3893" w:rsidRDefault="00D75DCA" w:rsidP="0038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житлово-комунального господарства</w:t>
      </w:r>
    </w:p>
    <w:p w:rsidR="00380F88" w:rsidRPr="00380F88" w:rsidRDefault="00380F88" w:rsidP="00380F88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p w:rsidR="00A9260A" w:rsidRDefault="00A9260A" w:rsidP="00A9260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Робоча група 2 (</w:t>
      </w:r>
      <w:r w:rsidRPr="00A9260A">
        <w:rPr>
          <w:b/>
          <w:i/>
          <w:sz w:val="28"/>
          <w:szCs w:val="22"/>
        </w:rPr>
        <w:t>Браїлівський, Леляцький, Рівський та Біликовецький старостинські округи</w:t>
      </w:r>
      <w:r>
        <w:rPr>
          <w:b/>
          <w:sz w:val="28"/>
          <w:szCs w:val="22"/>
        </w:rPr>
        <w:t>)</w:t>
      </w:r>
    </w:p>
    <w:p w:rsidR="00A9260A" w:rsidRPr="007F47D8" w:rsidRDefault="00A9260A" w:rsidP="00A9260A">
      <w:pPr>
        <w:jc w:val="both"/>
        <w:rPr>
          <w:b/>
          <w:sz w:val="28"/>
          <w:szCs w:val="22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МАРУЩАК                                 - заступник начальника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ресурсів, начальник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відділу орендних відносин 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           - начальник відділу землеустрою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Юлія ЛАДЮК                                          - головний спеціаліст відділу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землеустрою управління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Алла ШАПОВАЛЮК                              - головний спеціаліст з питань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комунального майна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житлово-комунального господарства</w:t>
      </w:r>
    </w:p>
    <w:p w:rsidR="00C57C46" w:rsidRDefault="00C57C46" w:rsidP="004D75E6">
      <w:pPr>
        <w:jc w:val="both"/>
        <w:rPr>
          <w:sz w:val="28"/>
          <w:szCs w:val="28"/>
        </w:rPr>
      </w:pPr>
    </w:p>
    <w:p w:rsidR="00A9260A" w:rsidRDefault="00A9260A" w:rsidP="004D75E6">
      <w:pPr>
        <w:jc w:val="both"/>
        <w:rPr>
          <w:sz w:val="28"/>
          <w:szCs w:val="28"/>
        </w:rPr>
      </w:pPr>
    </w:p>
    <w:p w:rsidR="00A9260A" w:rsidRDefault="00A9260A" w:rsidP="00A9260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Робоча група 3 (</w:t>
      </w:r>
      <w:r w:rsidRPr="00A9260A">
        <w:rPr>
          <w:b/>
          <w:i/>
          <w:sz w:val="28"/>
          <w:szCs w:val="22"/>
        </w:rPr>
        <w:t>Коростівецький та Людавський старостинські округи</w:t>
      </w:r>
      <w:r>
        <w:rPr>
          <w:b/>
          <w:sz w:val="28"/>
          <w:szCs w:val="22"/>
        </w:rPr>
        <w:t>)</w:t>
      </w:r>
    </w:p>
    <w:p w:rsidR="00A9260A" w:rsidRPr="007F47D8" w:rsidRDefault="00A9260A" w:rsidP="00A9260A">
      <w:pPr>
        <w:jc w:val="both"/>
        <w:rPr>
          <w:b/>
          <w:sz w:val="28"/>
          <w:szCs w:val="22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МАРУЩАК                                 - заступник начальника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ресурсів, начальник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відділу орендних відносин 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           - начальник відділу землеустрою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Оксана КОКИЗА                                      - головний спеціаліст відділу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землеустрою управління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Алла ШАПОВАЛЮК                              - головний спеціаліст з питань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комунального майна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житлово-комунального господарства</w:t>
      </w:r>
    </w:p>
    <w:p w:rsidR="00C57C46" w:rsidRDefault="00C57C46" w:rsidP="004D75E6">
      <w:pPr>
        <w:jc w:val="both"/>
        <w:rPr>
          <w:sz w:val="28"/>
          <w:szCs w:val="28"/>
        </w:rPr>
      </w:pPr>
    </w:p>
    <w:p w:rsidR="00A9260A" w:rsidRDefault="00A9260A" w:rsidP="00A9260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Робоча група 4 (</w:t>
      </w:r>
      <w:r w:rsidRPr="00A9260A">
        <w:rPr>
          <w:b/>
          <w:i/>
          <w:sz w:val="28"/>
          <w:szCs w:val="22"/>
        </w:rPr>
        <w:t>Дубівський, Лисогірський та Кармалюківський старостинський округ</w:t>
      </w:r>
      <w:r>
        <w:rPr>
          <w:b/>
          <w:sz w:val="28"/>
          <w:szCs w:val="22"/>
        </w:rPr>
        <w:t>)</w:t>
      </w:r>
    </w:p>
    <w:p w:rsidR="00A9260A" w:rsidRPr="007F47D8" w:rsidRDefault="00A9260A" w:rsidP="00A9260A">
      <w:pPr>
        <w:jc w:val="both"/>
        <w:rPr>
          <w:b/>
          <w:sz w:val="28"/>
          <w:szCs w:val="22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МАРУЩАК                                 - заступник начальника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ресурсів, начальник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відділу орендних відносин 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           - начальник відділу землеустрою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ГРІНЧЕНКО                                  - головний спеціаліст відділу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землеустрою управління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Алла ШАПОВАЛЮК                              - головний спеціаліст з питань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комунального майна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житлово-комунального господарства</w:t>
      </w:r>
    </w:p>
    <w:p w:rsidR="00C57C46" w:rsidRDefault="00C57C46" w:rsidP="004D75E6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p w:rsidR="00A9260A" w:rsidRDefault="00A9260A" w:rsidP="00A9260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Робоча група 5 (</w:t>
      </w:r>
      <w:r w:rsidRPr="00A9260A">
        <w:rPr>
          <w:b/>
          <w:i/>
          <w:sz w:val="28"/>
          <w:szCs w:val="22"/>
        </w:rPr>
        <w:t>Куриловецький та Почапинецький старостинські округи</w:t>
      </w:r>
      <w:r>
        <w:rPr>
          <w:b/>
          <w:sz w:val="28"/>
          <w:szCs w:val="22"/>
        </w:rPr>
        <w:t>)</w:t>
      </w:r>
    </w:p>
    <w:p w:rsidR="00A9260A" w:rsidRPr="007F47D8" w:rsidRDefault="00A9260A" w:rsidP="00A9260A">
      <w:pPr>
        <w:jc w:val="both"/>
        <w:rPr>
          <w:b/>
          <w:sz w:val="28"/>
          <w:szCs w:val="22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МАРУЩАК                                 - заступник начальника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ресурсів, начальник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відділу орендних відносин 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           - начальник відділу землеустрою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150791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ДЕМ’ЯНЧУК</w:t>
      </w:r>
      <w:bookmarkStart w:id="0" w:name="_GoBack"/>
      <w:bookmarkEnd w:id="0"/>
      <w:r w:rsidR="00A9260A">
        <w:rPr>
          <w:sz w:val="28"/>
          <w:szCs w:val="28"/>
        </w:rPr>
        <w:t xml:space="preserve">                            - головний спеціаліст відділу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землеустрою управління 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земельних ресурсів</w:t>
      </w:r>
    </w:p>
    <w:p w:rsidR="00A9260A" w:rsidRDefault="00A9260A" w:rsidP="00A9260A">
      <w:pPr>
        <w:jc w:val="both"/>
        <w:rPr>
          <w:sz w:val="28"/>
          <w:szCs w:val="28"/>
        </w:rPr>
      </w:pP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>Алла ШАПОВАЛЮК                              - головний спеціаліст з питань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комунального майна управління</w:t>
      </w:r>
    </w:p>
    <w:p w:rsidR="00A9260A" w:rsidRDefault="00A9260A" w:rsidP="00A92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житлово-комунального господарства</w:t>
      </w:r>
    </w:p>
    <w:p w:rsidR="007F47D8" w:rsidRDefault="007F47D8" w:rsidP="004D75E6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p w:rsidR="00A9260A" w:rsidRDefault="00A9260A" w:rsidP="004D75E6">
      <w:pPr>
        <w:jc w:val="both"/>
        <w:rPr>
          <w:sz w:val="28"/>
          <w:szCs w:val="28"/>
        </w:rPr>
      </w:pPr>
    </w:p>
    <w:p w:rsidR="00A9260A" w:rsidRDefault="00A9260A" w:rsidP="004D75E6">
      <w:pPr>
        <w:jc w:val="both"/>
        <w:rPr>
          <w:sz w:val="28"/>
          <w:szCs w:val="28"/>
        </w:rPr>
      </w:pPr>
    </w:p>
    <w:sectPr w:rsidR="00A9260A" w:rsidSect="0049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F1" w:rsidRDefault="007E2BF1" w:rsidP="000059DF">
      <w:r>
        <w:separator/>
      </w:r>
    </w:p>
  </w:endnote>
  <w:endnote w:type="continuationSeparator" w:id="0">
    <w:p w:rsidR="007E2BF1" w:rsidRDefault="007E2BF1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F1" w:rsidRDefault="007E2BF1" w:rsidP="000059DF">
      <w:r>
        <w:separator/>
      </w:r>
    </w:p>
  </w:footnote>
  <w:footnote w:type="continuationSeparator" w:id="0">
    <w:p w:rsidR="007E2BF1" w:rsidRDefault="007E2BF1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85B"/>
    <w:multiLevelType w:val="hybridMultilevel"/>
    <w:tmpl w:val="8C922C6A"/>
    <w:lvl w:ilvl="0" w:tplc="3E26A55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C2"/>
    <w:rsid w:val="000059DF"/>
    <w:rsid w:val="000709B7"/>
    <w:rsid w:val="00084B09"/>
    <w:rsid w:val="000A34EB"/>
    <w:rsid w:val="000B1FC7"/>
    <w:rsid w:val="000B2D9C"/>
    <w:rsid w:val="001016FE"/>
    <w:rsid w:val="001179C3"/>
    <w:rsid w:val="00125F22"/>
    <w:rsid w:val="001320D4"/>
    <w:rsid w:val="001374EC"/>
    <w:rsid w:val="001379CF"/>
    <w:rsid w:val="001428A1"/>
    <w:rsid w:val="00150791"/>
    <w:rsid w:val="0015280E"/>
    <w:rsid w:val="001554C0"/>
    <w:rsid w:val="00164A6F"/>
    <w:rsid w:val="001917C9"/>
    <w:rsid w:val="001D0D8B"/>
    <w:rsid w:val="00271667"/>
    <w:rsid w:val="002779D5"/>
    <w:rsid w:val="002878EA"/>
    <w:rsid w:val="002B460B"/>
    <w:rsid w:val="002D4008"/>
    <w:rsid w:val="00357874"/>
    <w:rsid w:val="00380F88"/>
    <w:rsid w:val="00396F59"/>
    <w:rsid w:val="003A0838"/>
    <w:rsid w:val="003B3C1B"/>
    <w:rsid w:val="003B5808"/>
    <w:rsid w:val="003C1299"/>
    <w:rsid w:val="003C4C0B"/>
    <w:rsid w:val="003E0A0A"/>
    <w:rsid w:val="004748AC"/>
    <w:rsid w:val="00494988"/>
    <w:rsid w:val="004A5406"/>
    <w:rsid w:val="004D75E6"/>
    <w:rsid w:val="005709E4"/>
    <w:rsid w:val="00585F59"/>
    <w:rsid w:val="005A127E"/>
    <w:rsid w:val="005B289E"/>
    <w:rsid w:val="005F5C77"/>
    <w:rsid w:val="0061408F"/>
    <w:rsid w:val="00631332"/>
    <w:rsid w:val="00670EF9"/>
    <w:rsid w:val="00681D26"/>
    <w:rsid w:val="006E7FB1"/>
    <w:rsid w:val="00703C27"/>
    <w:rsid w:val="00714A9F"/>
    <w:rsid w:val="00755B03"/>
    <w:rsid w:val="0076366B"/>
    <w:rsid w:val="00767BE6"/>
    <w:rsid w:val="0077213E"/>
    <w:rsid w:val="0078715A"/>
    <w:rsid w:val="007906B1"/>
    <w:rsid w:val="007E2BF1"/>
    <w:rsid w:val="007E793F"/>
    <w:rsid w:val="007F47D8"/>
    <w:rsid w:val="00855E0B"/>
    <w:rsid w:val="00870138"/>
    <w:rsid w:val="00883BCA"/>
    <w:rsid w:val="008A1DA0"/>
    <w:rsid w:val="008C3893"/>
    <w:rsid w:val="008E4B66"/>
    <w:rsid w:val="009202A5"/>
    <w:rsid w:val="0094706D"/>
    <w:rsid w:val="009724BC"/>
    <w:rsid w:val="00984A7E"/>
    <w:rsid w:val="00997E13"/>
    <w:rsid w:val="009A7B1D"/>
    <w:rsid w:val="00A02812"/>
    <w:rsid w:val="00A062D1"/>
    <w:rsid w:val="00A13D47"/>
    <w:rsid w:val="00A22192"/>
    <w:rsid w:val="00A9260A"/>
    <w:rsid w:val="00A941D1"/>
    <w:rsid w:val="00A97451"/>
    <w:rsid w:val="00AD1370"/>
    <w:rsid w:val="00AF0306"/>
    <w:rsid w:val="00B17ACF"/>
    <w:rsid w:val="00B5774E"/>
    <w:rsid w:val="00C15902"/>
    <w:rsid w:val="00C3509C"/>
    <w:rsid w:val="00C57C46"/>
    <w:rsid w:val="00CC2FC4"/>
    <w:rsid w:val="00CC4993"/>
    <w:rsid w:val="00CE54B1"/>
    <w:rsid w:val="00D048C9"/>
    <w:rsid w:val="00D22DB2"/>
    <w:rsid w:val="00D52C3F"/>
    <w:rsid w:val="00D75DCA"/>
    <w:rsid w:val="00D77474"/>
    <w:rsid w:val="00D94C29"/>
    <w:rsid w:val="00DA055F"/>
    <w:rsid w:val="00DB1397"/>
    <w:rsid w:val="00DE773C"/>
    <w:rsid w:val="00E65684"/>
    <w:rsid w:val="00E76961"/>
    <w:rsid w:val="00EA3FDE"/>
    <w:rsid w:val="00EA756C"/>
    <w:rsid w:val="00EF3A13"/>
    <w:rsid w:val="00F02E2E"/>
    <w:rsid w:val="00F74DC4"/>
    <w:rsid w:val="00FC30B2"/>
    <w:rsid w:val="00FC37C2"/>
    <w:rsid w:val="00FD6D2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31D4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8C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2A50-C636-45BF-9C86-A11ED9F2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Максим Безверхний</cp:lastModifiedBy>
  <cp:revision>11</cp:revision>
  <cp:lastPrinted>2024-05-21T06:19:00Z</cp:lastPrinted>
  <dcterms:created xsi:type="dcterms:W3CDTF">2024-03-04T14:36:00Z</dcterms:created>
  <dcterms:modified xsi:type="dcterms:W3CDTF">2024-05-23T07:16:00Z</dcterms:modified>
</cp:coreProperties>
</file>