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F4A" w:rsidRPr="002877A5" w:rsidRDefault="00682F4A" w:rsidP="00682F4A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  <w:r w:rsidRPr="002877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+</w:t>
      </w:r>
      <w:bookmarkStart w:id="1" w:name="_MON_1766995160"/>
      <w:bookmarkEnd w:id="1"/>
      <w:r w:rsidRPr="002877A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9pt" o:ole="" filled="t">
            <v:imagedata r:id="rId5" o:title=""/>
          </v:shape>
          <o:OLEObject Type="Embed" ProgID="Word.Picture.8" ShapeID="_x0000_i1025" DrawAspect="Content" ObjectID="_1784750354" r:id="rId6"/>
        </w:object>
      </w:r>
    </w:p>
    <w:p w:rsidR="00682F4A" w:rsidRPr="002877A5" w:rsidRDefault="00682F4A" w:rsidP="00682F4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w w:val="120"/>
          <w:sz w:val="28"/>
          <w:szCs w:val="28"/>
          <w:lang w:val="uk-UA"/>
        </w:rPr>
      </w:pPr>
      <w:r w:rsidRPr="002877A5">
        <w:rPr>
          <w:rFonts w:ascii="Times New Roman" w:eastAsia="Times New Roman" w:hAnsi="Times New Roman" w:cs="Times New Roman"/>
          <w:b/>
          <w:bCs/>
          <w:color w:val="000000" w:themeColor="text1"/>
          <w:w w:val="120"/>
          <w:sz w:val="28"/>
          <w:szCs w:val="28"/>
          <w:lang w:val="uk-UA"/>
        </w:rPr>
        <w:t>УКРАЇНА</w:t>
      </w:r>
    </w:p>
    <w:p w:rsidR="00682F4A" w:rsidRPr="002877A5" w:rsidRDefault="00682F4A" w:rsidP="00682F4A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6"/>
          <w:lang w:val="uk-UA"/>
        </w:rPr>
      </w:pPr>
      <w:r w:rsidRPr="002877A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6"/>
          <w:lang w:val="uk-UA"/>
        </w:rPr>
        <w:t>ЖМЕРИНСЬКА МІСЬКА РАДА</w:t>
      </w:r>
    </w:p>
    <w:p w:rsidR="00682F4A" w:rsidRPr="002877A5" w:rsidRDefault="00682F4A" w:rsidP="00682F4A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6"/>
          <w:lang w:val="uk-UA"/>
        </w:rPr>
      </w:pPr>
      <w:r w:rsidRPr="002877A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6"/>
          <w:lang w:val="uk-UA"/>
        </w:rPr>
        <w:t>ВІННИЦЬКОЇ ОБЛАСТІ</w:t>
      </w:r>
    </w:p>
    <w:p w:rsidR="00682F4A" w:rsidRPr="002877A5" w:rsidRDefault="00682F4A" w:rsidP="00682F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w w:val="120"/>
          <w:sz w:val="20"/>
          <w:szCs w:val="20"/>
          <w:lang w:val="uk-UA"/>
        </w:rPr>
      </w:pPr>
    </w:p>
    <w:p w:rsidR="00682F4A" w:rsidRPr="002877A5" w:rsidRDefault="00682F4A" w:rsidP="00682F4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color w:val="000000" w:themeColor="text1"/>
          <w:w w:val="120"/>
          <w:sz w:val="28"/>
          <w:szCs w:val="24"/>
          <w:lang w:val="uk-UA"/>
        </w:rPr>
      </w:pPr>
      <w:r w:rsidRPr="002877A5">
        <w:rPr>
          <w:rFonts w:ascii="Times New Roman" w:eastAsia="Times New Roman" w:hAnsi="Times New Roman" w:cs="Times New Roman"/>
          <w:b/>
          <w:caps/>
          <w:color w:val="000000" w:themeColor="text1"/>
          <w:w w:val="120"/>
          <w:sz w:val="28"/>
          <w:szCs w:val="24"/>
          <w:lang w:val="uk-UA"/>
        </w:rPr>
        <w:t xml:space="preserve">РІШЕННЯ № </w:t>
      </w:r>
      <w:r w:rsidR="00896ECE">
        <w:rPr>
          <w:rFonts w:ascii="Times New Roman" w:eastAsia="Times New Roman" w:hAnsi="Times New Roman" w:cs="Times New Roman"/>
          <w:b/>
          <w:caps/>
          <w:color w:val="000000" w:themeColor="text1"/>
          <w:w w:val="120"/>
          <w:sz w:val="28"/>
          <w:szCs w:val="24"/>
          <w:lang w:val="uk-UA"/>
        </w:rPr>
        <w:t>1096</w:t>
      </w:r>
    </w:p>
    <w:p w:rsidR="00682F4A" w:rsidRPr="002877A5" w:rsidRDefault="00682F4A" w:rsidP="00682F4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color w:val="000000" w:themeColor="text1"/>
          <w:w w:val="120"/>
          <w:sz w:val="28"/>
          <w:szCs w:val="24"/>
          <w:lang w:val="uk-UA"/>
        </w:rPr>
      </w:pPr>
    </w:p>
    <w:p w:rsidR="00682F4A" w:rsidRPr="002877A5" w:rsidRDefault="00682F4A" w:rsidP="00682F4A">
      <w:pPr>
        <w:spacing w:after="0" w:line="240" w:lineRule="auto"/>
        <w:ind w:right="28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287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96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від «8»  серпня</w:t>
      </w:r>
      <w:r w:rsidRPr="00287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2024 р.</w:t>
      </w:r>
      <w:r w:rsidRPr="00287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896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50</w:t>
      </w:r>
      <w:r w:rsidR="00DB6523" w:rsidRPr="00287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87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сесії 8 скликання</w:t>
      </w:r>
    </w:p>
    <w:p w:rsidR="00682F4A" w:rsidRPr="002877A5" w:rsidRDefault="00682F4A" w:rsidP="00682F4A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82F4A" w:rsidRPr="002877A5" w:rsidRDefault="00682F4A" w:rsidP="00682F4A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287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м. Жмеринка</w:t>
      </w:r>
    </w:p>
    <w:p w:rsidR="00682F4A" w:rsidRPr="002877A5" w:rsidRDefault="00682F4A" w:rsidP="00682F4A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82F4A" w:rsidRPr="00896ECE" w:rsidRDefault="00682F4A" w:rsidP="00682F4A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</w:pPr>
      <w:r w:rsidRPr="00896EC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Про затвердження   програми Жмеринської МТГ</w:t>
      </w:r>
    </w:p>
    <w:p w:rsidR="00682F4A" w:rsidRPr="00896ECE" w:rsidRDefault="00682F4A" w:rsidP="00682F4A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</w:pPr>
      <w:r w:rsidRPr="00896EC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«Відпочинок та оздоровлення  дітей» на 2025 – 2027 роки»</w:t>
      </w:r>
    </w:p>
    <w:p w:rsidR="00A27455" w:rsidRPr="00896ECE" w:rsidRDefault="00A27455" w:rsidP="00A27455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pacing w:val="10"/>
          <w:sz w:val="28"/>
          <w:szCs w:val="28"/>
          <w:lang w:val="uk-UA"/>
        </w:rPr>
      </w:pPr>
    </w:p>
    <w:p w:rsidR="00682F4A" w:rsidRPr="00896ECE" w:rsidRDefault="00A27455" w:rsidP="00F13386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pacing w:val="10"/>
          <w:sz w:val="28"/>
          <w:szCs w:val="28"/>
          <w:lang w:val="uk-UA"/>
        </w:rPr>
        <w:t xml:space="preserve">Відповідно до Законів України «Про освіту», «Про охорону дитинства», 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uk-UA"/>
        </w:rPr>
        <w:t xml:space="preserve">«Про місцеве самоврядування в Україні», «Про оздоровлення та відпочинок дітей»,  «Про забезпечення санітарного та епідемічного благополуччя населення», постановами Кабінету Міністрів України «Про затвердження норм харчування у закладах освіти та дитячих закладах оздоровлення та відпочинку», «Про організаційне і фінансове забезпечення відпочинку та оздоровлення дітей в Україні», наказом Міністерства охорони здоров’я України та Міністерства освіти і науки України «Про затвердження Порядку організації харчування дітей у навчальних та оздоровчих закладах», 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ст.91 бюджетного кодексу України </w:t>
      </w:r>
      <w:r w:rsidRPr="00896EC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896EC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uk-UA"/>
        </w:rPr>
        <w:t xml:space="preserve">  та 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uk-UA"/>
        </w:rPr>
        <w:t>з метою організації змістовного відпочин</w:t>
      </w:r>
      <w:r w:rsidR="00B51959" w:rsidRPr="00896E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uk-UA"/>
        </w:rPr>
        <w:t>ку та оздоровлення дітей міська рада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uk-UA"/>
        </w:rPr>
        <w:t xml:space="preserve"> </w:t>
      </w:r>
    </w:p>
    <w:p w:rsidR="00A27455" w:rsidRPr="00896ECE" w:rsidRDefault="00A27455" w:rsidP="00F13386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ВИРІШИЛА </w:t>
      </w:r>
      <w:r w:rsidR="00F13386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A27455" w:rsidRPr="00896ECE" w:rsidRDefault="00A27455" w:rsidP="00DF5C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uk-UA"/>
        </w:rPr>
        <w:t xml:space="preserve">     1.Затвердити</w:t>
      </w:r>
      <w:r w:rsidRPr="00896ECE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="00DF5CC8" w:rsidRPr="00896ECE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програму Жмеринської міської </w:t>
      </w:r>
      <w:r w:rsidRPr="00896ECE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територіальної громади  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«Відпочинок  та оздоровлення  дітей</w:t>
      </w:r>
      <w:r w:rsidR="00DF5CC8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A4A39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2025-2027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роки» </w:t>
      </w:r>
      <w:r w:rsidRPr="00896EC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(Додаток 1).</w:t>
      </w:r>
    </w:p>
    <w:p w:rsidR="00A27455" w:rsidRPr="00896ECE" w:rsidRDefault="00A27455" w:rsidP="00DF5CC8">
      <w:pPr>
        <w:ind w:firstLine="426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2. </w:t>
      </w:r>
      <w:r w:rsidRPr="00896EC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uk-UA"/>
        </w:rPr>
        <w:t xml:space="preserve">Начальнику управління освіти (Твердохліб А.П.) забезпечити виконання програми Жмеринської міської територіальної громади 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«Відпочинок</w:t>
      </w:r>
      <w:r w:rsidR="00DB6523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A4A39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оздоровлення  дітей на 2025-2027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роки».</w:t>
      </w:r>
    </w:p>
    <w:p w:rsidR="00A27455" w:rsidRPr="00896ECE" w:rsidRDefault="00A27455" w:rsidP="00DF5CC8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3.Фінансовому управлінню міської ради (Безверхня Г.Г.) щороку при формуванні бюджету Жмеринської міської територіальної громади передбачати видатки на фінансування заходів Програми у межах можливостей бюджету.</w:t>
      </w:r>
    </w:p>
    <w:p w:rsidR="001B2A09" w:rsidRPr="00896ECE" w:rsidRDefault="001B2A09" w:rsidP="00DF5CC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000000" w:themeColor="text1"/>
          <w:shd w:val="clear" w:color="auto" w:fill="F8F8FF"/>
          <w:lang w:val="uk-UA"/>
        </w:rPr>
      </w:pPr>
    </w:p>
    <w:p w:rsidR="00A27455" w:rsidRPr="002877A5" w:rsidRDefault="00682F4A" w:rsidP="00DF5CC8">
      <w:pPr>
        <w:ind w:firstLine="426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896ECE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4</w:t>
      </w:r>
      <w:r w:rsidR="006E5D5E" w:rsidRPr="00896ECE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.  Д</w:t>
      </w:r>
      <w:r w:rsidR="00A27455" w:rsidRPr="00896ECE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ане рішення </w:t>
      </w:r>
      <w:r w:rsidR="00BA4A39" w:rsidRPr="00896ECE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набирає чинності з 01 січня 2025</w:t>
      </w:r>
      <w:r w:rsidR="00A27455" w:rsidRPr="00896ECE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року</w:t>
      </w:r>
      <w:r w:rsidR="00A27455" w:rsidRPr="002877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.</w:t>
      </w:r>
    </w:p>
    <w:p w:rsidR="00A27455" w:rsidRPr="00896ECE" w:rsidRDefault="00682F4A" w:rsidP="00DF5CC8">
      <w:pPr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5</w:t>
      </w:r>
      <w:r w:rsidR="00A27455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Контроль за виконанням даного рішення покласти на постійну комісію   з  гуманітарних питань  та гендерної політики (освіти, культури, охорони здоров’я, соціального захисту населення, розвитку фізичної культури, спорту та молодіжної політики).</w:t>
      </w:r>
    </w:p>
    <w:p w:rsidR="00BA4A39" w:rsidRPr="00896ECE" w:rsidRDefault="00BA4A39" w:rsidP="00A27455">
      <w:pPr>
        <w:tabs>
          <w:tab w:val="left" w:pos="6280"/>
        </w:tabs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uk-UA"/>
        </w:rPr>
      </w:pPr>
    </w:p>
    <w:p w:rsidR="00BA4A39" w:rsidRPr="002877A5" w:rsidRDefault="00BA4A39" w:rsidP="00A27455">
      <w:pPr>
        <w:tabs>
          <w:tab w:val="left" w:pos="6280"/>
        </w:tabs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lang w:val="uk-UA"/>
        </w:rPr>
      </w:pPr>
      <w:r w:rsidRPr="002877A5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lang w:val="uk-UA"/>
        </w:rPr>
        <w:t>Секретар міської ради                                            Вадим КОЖУХОВСЬКИЙ</w:t>
      </w:r>
    </w:p>
    <w:p w:rsidR="00A27455" w:rsidRPr="002877A5" w:rsidRDefault="00A27455" w:rsidP="00A27455">
      <w:pPr>
        <w:shd w:val="clear" w:color="auto" w:fill="FFFFFF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27455" w:rsidRPr="002877A5" w:rsidRDefault="00A27455" w:rsidP="00A27455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27455" w:rsidRPr="002877A5" w:rsidRDefault="00A27455" w:rsidP="00A27455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27455" w:rsidRPr="002877A5" w:rsidRDefault="00A27455" w:rsidP="00A27455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27455" w:rsidRPr="002877A5" w:rsidRDefault="00A27455" w:rsidP="00A27455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27455" w:rsidRPr="002877A5" w:rsidRDefault="00A27455" w:rsidP="00A27455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27455" w:rsidRPr="002877A5" w:rsidRDefault="00A27455" w:rsidP="00A27455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27455" w:rsidRPr="002877A5" w:rsidRDefault="00A27455" w:rsidP="00A27455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27455" w:rsidRPr="002877A5" w:rsidRDefault="00A27455" w:rsidP="00A27455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27455" w:rsidRPr="002877A5" w:rsidRDefault="00A27455" w:rsidP="00A27455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27455" w:rsidRPr="002877A5" w:rsidRDefault="00A27455" w:rsidP="00A27455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27455" w:rsidRPr="002877A5" w:rsidRDefault="00A27455" w:rsidP="00A27455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27455" w:rsidRPr="002877A5" w:rsidRDefault="00A27455" w:rsidP="00A27455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27455" w:rsidRPr="002877A5" w:rsidRDefault="00A27455" w:rsidP="00A27455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27455" w:rsidRPr="002877A5" w:rsidRDefault="00A27455" w:rsidP="00A27455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22D9D" w:rsidRPr="002877A5" w:rsidRDefault="00722D9D" w:rsidP="00A27455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22D9D" w:rsidRPr="002877A5" w:rsidRDefault="00722D9D" w:rsidP="00A27455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22D9D" w:rsidRPr="002877A5" w:rsidRDefault="00722D9D" w:rsidP="00A27455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82F4A" w:rsidRPr="002877A5" w:rsidRDefault="00682F4A" w:rsidP="00A27455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82F4A" w:rsidRPr="002877A5" w:rsidRDefault="00682F4A" w:rsidP="00A27455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82F4A" w:rsidRPr="002877A5" w:rsidRDefault="00682F4A" w:rsidP="00A27455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74229" w:rsidRPr="002877A5" w:rsidRDefault="00E74229" w:rsidP="00A27455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A43A2" w:rsidRPr="002877A5" w:rsidRDefault="002A43A2" w:rsidP="00A27455">
      <w:pPr>
        <w:shd w:val="clear" w:color="auto" w:fill="FFFFFF"/>
        <w:ind w:left="5103"/>
        <w:rPr>
          <w:bCs/>
          <w:color w:val="000000" w:themeColor="text1"/>
          <w:sz w:val="24"/>
          <w:szCs w:val="24"/>
          <w:lang w:val="uk-UA"/>
        </w:rPr>
      </w:pPr>
    </w:p>
    <w:p w:rsidR="00A27455" w:rsidRPr="002877A5" w:rsidRDefault="00A27455" w:rsidP="00A27455">
      <w:pPr>
        <w:shd w:val="clear" w:color="auto" w:fill="FFFFFF"/>
        <w:ind w:left="5103"/>
        <w:rPr>
          <w:bCs/>
          <w:color w:val="000000" w:themeColor="text1"/>
          <w:sz w:val="24"/>
          <w:szCs w:val="24"/>
          <w:lang w:val="uk-UA"/>
        </w:rPr>
      </w:pPr>
    </w:p>
    <w:p w:rsidR="00A27455" w:rsidRPr="002877A5" w:rsidRDefault="00A27455" w:rsidP="00A27455">
      <w:pPr>
        <w:shd w:val="clear" w:color="auto" w:fill="FFFFFF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2877A5">
        <w:rPr>
          <w:bCs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</w:t>
      </w:r>
      <w:r w:rsidR="00F13386" w:rsidRPr="002877A5">
        <w:rPr>
          <w:bCs/>
          <w:color w:val="000000" w:themeColor="text1"/>
          <w:sz w:val="24"/>
          <w:szCs w:val="24"/>
          <w:lang w:val="uk-UA"/>
        </w:rPr>
        <w:t xml:space="preserve">         </w:t>
      </w:r>
      <w:r w:rsidRPr="002877A5">
        <w:rPr>
          <w:bCs/>
          <w:color w:val="000000" w:themeColor="text1"/>
          <w:sz w:val="24"/>
          <w:szCs w:val="24"/>
          <w:lang w:val="uk-UA"/>
        </w:rPr>
        <w:t xml:space="preserve"> </w:t>
      </w:r>
      <w:r w:rsidR="00EC532C" w:rsidRPr="002877A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Додаток 1</w:t>
      </w:r>
    </w:p>
    <w:p w:rsidR="00A27455" w:rsidRPr="002877A5" w:rsidRDefault="00896ECE" w:rsidP="00A27455">
      <w:pPr>
        <w:shd w:val="clear" w:color="auto" w:fill="FFFFFF"/>
        <w:ind w:left="5103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до рішення 50 сесії  8 </w:t>
      </w:r>
      <w:r w:rsidR="00A27455" w:rsidRPr="002877A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скликання </w:t>
      </w:r>
    </w:p>
    <w:p w:rsidR="00A27455" w:rsidRPr="002877A5" w:rsidRDefault="00A27455" w:rsidP="00A27455">
      <w:pPr>
        <w:shd w:val="clear" w:color="auto" w:fill="FFFFFF"/>
        <w:ind w:left="5103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Жмеринської</w:t>
      </w:r>
      <w:r w:rsidRPr="002877A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міської ради </w:t>
      </w:r>
    </w:p>
    <w:p w:rsidR="00A27455" w:rsidRPr="002877A5" w:rsidRDefault="00896ECE" w:rsidP="00A27455">
      <w:pPr>
        <w:shd w:val="clear" w:color="auto" w:fill="FFFFFF"/>
        <w:ind w:left="5103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від «8» серпня </w:t>
      </w:r>
      <w:r w:rsidR="00F81CC0" w:rsidRPr="002877A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2024</w:t>
      </w:r>
      <w:r w:rsidR="00A27455" w:rsidRPr="002877A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1096</w:t>
      </w:r>
    </w:p>
    <w:p w:rsidR="00A27455" w:rsidRPr="002877A5" w:rsidRDefault="00A27455" w:rsidP="00A27455">
      <w:pPr>
        <w:shd w:val="clear" w:color="auto" w:fill="FFFFFF"/>
        <w:ind w:firstLine="142"/>
        <w:rPr>
          <w:bCs/>
          <w:color w:val="000000" w:themeColor="text1"/>
          <w:sz w:val="24"/>
          <w:szCs w:val="24"/>
          <w:lang w:val="uk-UA"/>
        </w:rPr>
      </w:pPr>
    </w:p>
    <w:p w:rsidR="00A27455" w:rsidRPr="002877A5" w:rsidRDefault="00A27455" w:rsidP="00A27455">
      <w:pPr>
        <w:shd w:val="clear" w:color="auto" w:fill="FFFFFF"/>
        <w:ind w:left="5103"/>
        <w:rPr>
          <w:bCs/>
          <w:color w:val="000000" w:themeColor="text1"/>
          <w:sz w:val="24"/>
          <w:szCs w:val="24"/>
          <w:lang w:val="uk-UA"/>
        </w:rPr>
      </w:pPr>
    </w:p>
    <w:p w:rsidR="00A27455" w:rsidRPr="002877A5" w:rsidRDefault="00A27455" w:rsidP="00A27455">
      <w:pPr>
        <w:shd w:val="clear" w:color="auto" w:fill="FFFFFF"/>
        <w:ind w:left="5103"/>
        <w:rPr>
          <w:bCs/>
          <w:color w:val="000000" w:themeColor="text1"/>
          <w:sz w:val="24"/>
          <w:szCs w:val="24"/>
          <w:lang w:val="uk-UA"/>
        </w:rPr>
      </w:pPr>
    </w:p>
    <w:p w:rsidR="00A27455" w:rsidRPr="002877A5" w:rsidRDefault="00A27455" w:rsidP="00A27455">
      <w:pPr>
        <w:shd w:val="clear" w:color="auto" w:fill="FFFFFF"/>
        <w:ind w:left="5103"/>
        <w:rPr>
          <w:bCs/>
          <w:color w:val="000000" w:themeColor="text1"/>
          <w:sz w:val="24"/>
          <w:szCs w:val="24"/>
          <w:lang w:val="uk-UA"/>
        </w:rPr>
      </w:pPr>
    </w:p>
    <w:p w:rsidR="00A27455" w:rsidRPr="002877A5" w:rsidRDefault="00A27455" w:rsidP="00A27455">
      <w:pPr>
        <w:shd w:val="clear" w:color="auto" w:fill="FFFFFF"/>
        <w:ind w:left="5103"/>
        <w:rPr>
          <w:bCs/>
          <w:color w:val="000000" w:themeColor="text1"/>
          <w:sz w:val="24"/>
          <w:szCs w:val="24"/>
          <w:lang w:val="uk-UA"/>
        </w:rPr>
      </w:pPr>
    </w:p>
    <w:p w:rsidR="00A27455" w:rsidRPr="002877A5" w:rsidRDefault="00A27455" w:rsidP="00A27455">
      <w:pPr>
        <w:shd w:val="clear" w:color="auto" w:fill="FFFFFF"/>
        <w:ind w:left="5103"/>
        <w:rPr>
          <w:bCs/>
          <w:color w:val="000000" w:themeColor="text1"/>
          <w:sz w:val="24"/>
          <w:szCs w:val="24"/>
          <w:lang w:val="uk-UA"/>
        </w:rPr>
      </w:pPr>
    </w:p>
    <w:p w:rsidR="00A27455" w:rsidRPr="002877A5" w:rsidRDefault="00A27455" w:rsidP="00A27455">
      <w:pPr>
        <w:shd w:val="clear" w:color="auto" w:fill="FFFFFF"/>
        <w:jc w:val="center"/>
        <w:rPr>
          <w:bCs/>
          <w:color w:val="000000" w:themeColor="text1"/>
          <w:sz w:val="24"/>
          <w:szCs w:val="24"/>
          <w:lang w:val="uk-UA"/>
        </w:rPr>
      </w:pPr>
    </w:p>
    <w:p w:rsidR="00A27455" w:rsidRPr="002877A5" w:rsidRDefault="00A27455" w:rsidP="00A27455">
      <w:pPr>
        <w:jc w:val="center"/>
        <w:rPr>
          <w:rFonts w:ascii="Times New Roman" w:hAnsi="Times New Roman" w:cs="Times New Roman"/>
          <w:b/>
          <w:color w:val="000000" w:themeColor="text1"/>
          <w:spacing w:val="1"/>
          <w:sz w:val="40"/>
          <w:szCs w:val="40"/>
          <w:lang w:val="uk-UA"/>
        </w:rPr>
      </w:pPr>
      <w:r w:rsidRPr="002877A5">
        <w:rPr>
          <w:rFonts w:ascii="Times New Roman" w:hAnsi="Times New Roman" w:cs="Times New Roman"/>
          <w:b/>
          <w:color w:val="000000" w:themeColor="text1"/>
          <w:spacing w:val="1"/>
          <w:sz w:val="40"/>
          <w:szCs w:val="40"/>
          <w:lang w:val="uk-UA"/>
        </w:rPr>
        <w:t>Програма</w:t>
      </w:r>
    </w:p>
    <w:p w:rsidR="00A27455" w:rsidRPr="002877A5" w:rsidRDefault="00A27455" w:rsidP="00A27455">
      <w:pPr>
        <w:jc w:val="center"/>
        <w:rPr>
          <w:rFonts w:ascii="Times New Roman" w:hAnsi="Times New Roman" w:cs="Times New Roman"/>
          <w:b/>
          <w:color w:val="000000" w:themeColor="text1"/>
          <w:spacing w:val="1"/>
          <w:sz w:val="40"/>
          <w:szCs w:val="40"/>
          <w:lang w:val="uk-UA"/>
        </w:rPr>
      </w:pPr>
      <w:r w:rsidRPr="002877A5">
        <w:rPr>
          <w:rFonts w:ascii="Times New Roman" w:hAnsi="Times New Roman" w:cs="Times New Roman"/>
          <w:b/>
          <w:color w:val="000000" w:themeColor="text1"/>
          <w:spacing w:val="1"/>
          <w:sz w:val="40"/>
          <w:szCs w:val="40"/>
          <w:lang w:val="uk-UA"/>
        </w:rPr>
        <w:t>Жмеринської міської територіальної громади</w:t>
      </w:r>
    </w:p>
    <w:p w:rsidR="00A27455" w:rsidRPr="002877A5" w:rsidRDefault="00A27455" w:rsidP="00A27455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2877A5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«Відпочинок  та оздоровлення  дітей</w:t>
      </w:r>
    </w:p>
    <w:p w:rsidR="00A27455" w:rsidRPr="002877A5" w:rsidRDefault="00EF11CE" w:rsidP="00A27455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2877A5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на 2025-2027</w:t>
      </w:r>
      <w:r w:rsidR="00A27455" w:rsidRPr="002877A5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роки»</w:t>
      </w:r>
    </w:p>
    <w:p w:rsidR="00A27455" w:rsidRPr="002877A5" w:rsidRDefault="00A27455" w:rsidP="00A27455">
      <w:pPr>
        <w:shd w:val="clear" w:color="auto" w:fill="FFFFFF"/>
        <w:ind w:left="5103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</w:rPr>
      </w:pPr>
    </w:p>
    <w:p w:rsidR="00A27455" w:rsidRPr="002877A5" w:rsidRDefault="00A27455" w:rsidP="00A27455">
      <w:pPr>
        <w:shd w:val="clear" w:color="auto" w:fill="FFFFFF"/>
        <w:ind w:left="5103"/>
        <w:jc w:val="center"/>
        <w:rPr>
          <w:bCs/>
          <w:color w:val="000000" w:themeColor="text1"/>
          <w:sz w:val="40"/>
          <w:szCs w:val="40"/>
        </w:rPr>
      </w:pPr>
    </w:p>
    <w:p w:rsidR="00A27455" w:rsidRPr="002877A5" w:rsidRDefault="00A27455" w:rsidP="00A27455">
      <w:pPr>
        <w:shd w:val="clear" w:color="auto" w:fill="FFFFFF"/>
        <w:ind w:left="5103"/>
        <w:jc w:val="center"/>
        <w:rPr>
          <w:bCs/>
          <w:color w:val="000000" w:themeColor="text1"/>
          <w:sz w:val="40"/>
          <w:szCs w:val="40"/>
        </w:rPr>
      </w:pPr>
    </w:p>
    <w:p w:rsidR="00A27455" w:rsidRPr="002877A5" w:rsidRDefault="00A27455" w:rsidP="00A27455">
      <w:pPr>
        <w:shd w:val="clear" w:color="auto" w:fill="FFFFFF"/>
        <w:ind w:left="5103"/>
        <w:jc w:val="center"/>
        <w:rPr>
          <w:bCs/>
          <w:color w:val="000000" w:themeColor="text1"/>
          <w:sz w:val="40"/>
          <w:szCs w:val="40"/>
        </w:rPr>
      </w:pPr>
    </w:p>
    <w:p w:rsidR="00A27455" w:rsidRPr="002877A5" w:rsidRDefault="00A27455" w:rsidP="00A27455">
      <w:pPr>
        <w:shd w:val="clear" w:color="auto" w:fill="FFFFFF"/>
        <w:ind w:left="5103"/>
        <w:rPr>
          <w:bCs/>
          <w:color w:val="000000" w:themeColor="text1"/>
          <w:sz w:val="24"/>
          <w:szCs w:val="24"/>
        </w:rPr>
      </w:pPr>
    </w:p>
    <w:p w:rsidR="00A27455" w:rsidRPr="002877A5" w:rsidRDefault="00A27455" w:rsidP="00A27455">
      <w:pPr>
        <w:shd w:val="clear" w:color="auto" w:fill="FFFFFF"/>
        <w:ind w:left="5103"/>
        <w:rPr>
          <w:bCs/>
          <w:color w:val="000000" w:themeColor="text1"/>
          <w:sz w:val="24"/>
          <w:szCs w:val="24"/>
        </w:rPr>
      </w:pPr>
    </w:p>
    <w:p w:rsidR="00A27455" w:rsidRPr="002877A5" w:rsidRDefault="00A27455" w:rsidP="00A27455">
      <w:pPr>
        <w:shd w:val="clear" w:color="auto" w:fill="FFFFFF"/>
        <w:ind w:left="5103"/>
        <w:rPr>
          <w:bCs/>
          <w:color w:val="000000" w:themeColor="text1"/>
          <w:sz w:val="24"/>
          <w:szCs w:val="24"/>
        </w:rPr>
      </w:pPr>
    </w:p>
    <w:p w:rsidR="00A27455" w:rsidRPr="002877A5" w:rsidRDefault="00A27455" w:rsidP="00A27455">
      <w:pPr>
        <w:shd w:val="clear" w:color="auto" w:fill="FFFFFF"/>
        <w:ind w:left="5103"/>
        <w:rPr>
          <w:bCs/>
          <w:color w:val="000000" w:themeColor="text1"/>
          <w:sz w:val="24"/>
          <w:szCs w:val="24"/>
        </w:rPr>
      </w:pPr>
    </w:p>
    <w:p w:rsidR="00A27455" w:rsidRPr="002877A5" w:rsidRDefault="00A27455" w:rsidP="00A27455">
      <w:pPr>
        <w:jc w:val="center"/>
        <w:rPr>
          <w:b/>
          <w:color w:val="000000" w:themeColor="text1"/>
        </w:rPr>
      </w:pPr>
    </w:p>
    <w:p w:rsidR="00A27455" w:rsidRPr="002877A5" w:rsidRDefault="00A27455" w:rsidP="00A27455">
      <w:pPr>
        <w:jc w:val="center"/>
        <w:rPr>
          <w:b/>
          <w:color w:val="000000" w:themeColor="text1"/>
        </w:rPr>
      </w:pPr>
    </w:p>
    <w:p w:rsidR="00A27455" w:rsidRPr="002877A5" w:rsidRDefault="00A27455" w:rsidP="00A27455">
      <w:pPr>
        <w:jc w:val="center"/>
        <w:rPr>
          <w:b/>
          <w:color w:val="000000" w:themeColor="text1"/>
        </w:rPr>
      </w:pPr>
    </w:p>
    <w:p w:rsidR="00A27455" w:rsidRPr="002877A5" w:rsidRDefault="00A27455" w:rsidP="00A27455">
      <w:pPr>
        <w:jc w:val="center"/>
        <w:rPr>
          <w:b/>
          <w:color w:val="000000" w:themeColor="text1"/>
        </w:rPr>
      </w:pPr>
    </w:p>
    <w:p w:rsidR="00A27455" w:rsidRPr="002877A5" w:rsidRDefault="00A27455" w:rsidP="00A27455">
      <w:pPr>
        <w:jc w:val="center"/>
        <w:rPr>
          <w:b/>
          <w:color w:val="000000" w:themeColor="text1"/>
        </w:rPr>
      </w:pPr>
    </w:p>
    <w:p w:rsidR="00A27455" w:rsidRPr="002877A5" w:rsidRDefault="00A27455" w:rsidP="00A2745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Загальна характеристика (паспорт)</w:t>
      </w:r>
      <w:r w:rsidR="00E74229" w:rsidRPr="002877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287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програми</w:t>
      </w:r>
    </w:p>
    <w:p w:rsidR="00A27455" w:rsidRPr="002877A5" w:rsidRDefault="00A27455" w:rsidP="00A2745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Жмеринської міської територіальної громади</w:t>
      </w:r>
    </w:p>
    <w:p w:rsidR="00A27455" w:rsidRPr="002877A5" w:rsidRDefault="00A27455" w:rsidP="00A2745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«Відпочинок  та оздоровлення  дітей</w:t>
      </w:r>
      <w:r w:rsidR="002806D4" w:rsidRPr="002877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F11CE" w:rsidRPr="00287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2025-2027</w:t>
      </w:r>
      <w:r w:rsidRPr="00287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роки»</w:t>
      </w:r>
    </w:p>
    <w:p w:rsidR="00A27455" w:rsidRPr="002877A5" w:rsidRDefault="00A27455" w:rsidP="00A274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5189"/>
        <w:gridCol w:w="3331"/>
      </w:tblGrid>
      <w:tr w:rsidR="002877A5" w:rsidRPr="002877A5" w:rsidTr="00EC532C">
        <w:trPr>
          <w:trHeight w:val="6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Ініціатор розроблення програми: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освіти Жмеринської міської ради</w:t>
            </w:r>
          </w:p>
        </w:tc>
      </w:tr>
      <w:tr w:rsidR="002877A5" w:rsidRPr="002877A5" w:rsidTr="00EC532C">
        <w:trPr>
          <w:trHeight w:val="69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053341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Розпорядження     міського голови   №</w:t>
            </w:r>
            <w:r w:rsidR="00053341"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203</w:t>
            </w:r>
            <w:r w:rsidR="00575E40"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053341"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 від 09.07</w:t>
            </w:r>
            <w:r w:rsidR="00575E40"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«Про розроблення    програми Жмеринської </w:t>
            </w:r>
            <w:r w:rsidR="00053341"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МТГ «</w:t>
            </w: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Відпочинок та оз</w:t>
            </w:r>
            <w:r w:rsidR="00EF11CE"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доровлення дітей 2025 – 2027</w:t>
            </w: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роки»</w:t>
            </w:r>
          </w:p>
        </w:tc>
      </w:tr>
      <w:tr w:rsidR="002877A5" w:rsidRPr="002877A5" w:rsidTr="00EC532C">
        <w:trPr>
          <w:trHeight w:val="69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Розробник програми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освіти Жмеринської міської ради</w:t>
            </w:r>
          </w:p>
        </w:tc>
      </w:tr>
      <w:tr w:rsidR="002877A5" w:rsidRPr="002877A5" w:rsidTr="00EC532C">
        <w:trPr>
          <w:trHeight w:val="69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Співрозробники програми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877A5" w:rsidRPr="002877A5" w:rsidTr="00EC532C">
        <w:trPr>
          <w:trHeight w:val="69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освіти Жмеринської міської ради</w:t>
            </w:r>
          </w:p>
        </w:tc>
      </w:tr>
      <w:tr w:rsidR="002877A5" w:rsidRPr="002877A5" w:rsidTr="00EC532C">
        <w:trPr>
          <w:trHeight w:val="69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Учасники програми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DF5CC8" w:rsidP="00EC2C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освіти Жмеринської міської ради</w:t>
            </w:r>
          </w:p>
        </w:tc>
      </w:tr>
      <w:tr w:rsidR="002877A5" w:rsidRPr="002877A5" w:rsidTr="00EC532C">
        <w:trPr>
          <w:trHeight w:val="69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Терміни реалізації програми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EF11CE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2025-2027</w:t>
            </w:r>
            <w:r w:rsidR="00A27455"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рр.</w:t>
            </w:r>
          </w:p>
        </w:tc>
      </w:tr>
      <w:tr w:rsidR="002877A5" w:rsidRPr="002877A5" w:rsidTr="00EC532C">
        <w:trPr>
          <w:trHeight w:val="69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Етапи виконання програми</w:t>
            </w:r>
          </w:p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(для довгострокових програм)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етап</w:t>
            </w:r>
          </w:p>
        </w:tc>
      </w:tr>
      <w:tr w:rsidR="002877A5" w:rsidRPr="002877A5" w:rsidTr="00EC532C">
        <w:trPr>
          <w:trHeight w:val="69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обсяг фінансових ресурсів, необхідних для реалізації програми, всього тис.грн.: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77A5" w:rsidRPr="002877A5" w:rsidTr="00EC532C">
        <w:trPr>
          <w:trHeight w:val="69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0B34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 них коштів міс</w:t>
            </w:r>
            <w:r w:rsidR="000B34F5"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цевого</w:t>
            </w: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бюджету, тис.грн.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5B2010" w:rsidP="005B20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1453,1</w:t>
            </w:r>
            <w:r w:rsidR="00262DA0"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27455"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тис. грн</w:t>
            </w:r>
          </w:p>
        </w:tc>
      </w:tr>
      <w:tr w:rsidR="002877A5" w:rsidRPr="002877A5" w:rsidTr="00EC532C">
        <w:trPr>
          <w:trHeight w:val="69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кошти інших бюджетів, тис.грн.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27455" w:rsidRPr="002877A5" w:rsidTr="00EC532C">
        <w:trPr>
          <w:trHeight w:val="69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не бюджетні кошти, тис.грн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55" w:rsidRPr="002877A5" w:rsidRDefault="00EF11CE" w:rsidP="00EC53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</w:tbl>
    <w:p w:rsidR="00A27455" w:rsidRPr="002877A5" w:rsidRDefault="00A27455" w:rsidP="00A2745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455" w:rsidRPr="002877A5" w:rsidRDefault="00A27455" w:rsidP="00A27455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A43A2" w:rsidRPr="002877A5" w:rsidRDefault="002A43A2" w:rsidP="00A27455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27455" w:rsidRPr="002877A5" w:rsidRDefault="00A27455" w:rsidP="00A27455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053341" w:rsidRPr="002877A5" w:rsidRDefault="00053341" w:rsidP="00A27455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27455" w:rsidRPr="00896ECE" w:rsidRDefault="00A27455" w:rsidP="00A2745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1.1 Загальна характеристика (паспорт) </w:t>
      </w:r>
      <w:r w:rsidR="00F13386" w:rsidRPr="00896EC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програми.</w:t>
      </w:r>
    </w:p>
    <w:p w:rsidR="00A27455" w:rsidRPr="00896ECE" w:rsidRDefault="00A27455" w:rsidP="00A2745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Турбота про здоров’я дітей є одним із основних показників ставлення держави до проблем підростаючого покоління, пріоритетним напрямком у діяльності органів  місцевого самоврядування.</w:t>
      </w:r>
    </w:p>
    <w:p w:rsidR="00A27455" w:rsidRPr="00896ECE" w:rsidRDefault="00A27455" w:rsidP="00A2745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Від  того, як організовано  дозвілля дітей, як  забезпечено  відновлення і підтримка фізичних та психічних функцій дитячого організму, залежить розвиток духовності та соціальної активності дітей, їх здібності, інтереси при опануванні програмового матеріалу в закладах освіти.</w:t>
      </w:r>
    </w:p>
    <w:p w:rsidR="00A27455" w:rsidRPr="00896ECE" w:rsidRDefault="00A27455" w:rsidP="00A2745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Створюючи доступні та ефективні послуги з оздоровлення та відпочинку дітей, міська рада забезпечує систему розвитку дітей, формує середовище для їх фізичного і духовного саморозвитку, громадянської активності, сприяє формуванню здорового спо</w:t>
      </w:r>
      <w:r w:rsidR="00F13386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собу життя молодшого покоління.</w:t>
      </w:r>
    </w:p>
    <w:p w:rsidR="00053341" w:rsidRPr="00896ECE" w:rsidRDefault="00A27455" w:rsidP="00575E4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Програма розроблена відповідно до розпорядження міського голови  №</w:t>
      </w:r>
      <w:r w:rsidR="00053341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203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-р</w:t>
      </w:r>
      <w:r w:rsidR="00053341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від 09.07</w:t>
      </w:r>
      <w:r w:rsidR="004E61E9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.2024</w:t>
      </w:r>
      <w:r w:rsidR="00FF6C7B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р. </w:t>
      </w:r>
      <w:r w:rsidR="00053341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«Про розроблення програми Жмеринської МТГ «Відпочинок та оздоровлення дітей 2025 – 2027 роки».</w:t>
      </w:r>
    </w:p>
    <w:p w:rsidR="0064068F" w:rsidRPr="002877A5" w:rsidRDefault="00A27455" w:rsidP="00A2745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2877A5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 xml:space="preserve">    Основою реалізації Програми є: </w:t>
      </w:r>
      <w:r w:rsidRPr="002877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Закон України </w:t>
      </w:r>
      <w:r w:rsidRPr="002877A5">
        <w:rPr>
          <w:rFonts w:ascii="Times New Roman" w:hAnsi="Times New Roman" w:cs="Times New Roman"/>
          <w:color w:val="000000" w:themeColor="text1"/>
          <w:spacing w:val="10"/>
          <w:sz w:val="28"/>
          <w:szCs w:val="28"/>
          <w:lang w:val="uk-UA"/>
        </w:rPr>
        <w:t xml:space="preserve">«Про освіту», «Про охорону дитинства», </w:t>
      </w:r>
      <w:r w:rsidRPr="002877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uk-UA"/>
        </w:rPr>
        <w:t>«Про місцеве самоврядування в Україні», «Про оздоровлення та ві</w:t>
      </w:r>
      <w:r w:rsidR="00053341" w:rsidRPr="002877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  <w:lang w:val="uk-UA"/>
        </w:rPr>
        <w:t>дпочинок дітей» ( ст.1, ст 24)</w:t>
      </w:r>
      <w:r w:rsidRPr="002877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Pr="00287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ст.12 Закону України «Про забезпечення рівних прав та можливостей жінок і чоловіків», затверджених міжнародними зобов'язаннями щодо гендерної рівності, до яких долучилась Україна, а також, виконання затверджених Генеральною Асамблеєю ООН цілей розвитку до 2030 року; Конвенції ООН «Про ліквідацію всіх форм дискримінації щодо жінок </w:t>
      </w:r>
      <w:r w:rsidRPr="00287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CEDAW</w:t>
      </w:r>
      <w:r w:rsidRPr="00287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її факультативний протокол; Пекінської декларації та Платформи дій (1995 р.); рішення виконавчого комітету Жмеринської міської ради Вінницької області № 234 від 09.09.2019 р. «Про приєднання до Європейської Хартії рівності жінок і чоловіків у житті територіальної громади міста Жмеринка»; рішення 49 сесії 7 скликання Жмеринської міської ради від 10.10.2019 р. № 856 «Про приєднання до Європейської Хартії рівності жінок і чоловіків у житті територіальної громади міста Жмеринка».</w:t>
      </w:r>
    </w:p>
    <w:p w:rsidR="00A27455" w:rsidRPr="00896ECE" w:rsidRDefault="00A27455" w:rsidP="00A2745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1.2 Визначення проблеми, на розв'язання якої спрямована програма, цільова група 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DE28D1" w:rsidRPr="00896ECE" w:rsidRDefault="00A27455" w:rsidP="00DE28D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E28D1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Упродовж останніх років зберігається тенденція до погіршення стану здоров’я дітей, яка обумовлена впливом різних негативних факторів соціально-економічного, екологічного та психоемоційного характеру. Тому збереження здоров'я дітей України, відновлення їх життєвих сил шляхом організації якісного, повноцінного оздоровлення та відпочинку є важливим напрямком державної політики на сучасному етапі. </w:t>
      </w:r>
    </w:p>
    <w:p w:rsidR="00A27455" w:rsidRPr="00896ECE" w:rsidRDefault="00743293" w:rsidP="00A2745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r w:rsidR="00DE28D1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Ця програма створена для розв’язання наступної проблеми: організації повноцінного оздоровлення та відпочинку дітей, зміцнення здоров’я дитячого населення 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Жмери</w:t>
      </w:r>
      <w:r w:rsidR="00DE28D1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нської МТГ шляхом удосконалення системи оздоровлення та відпочинку дітей, забезпечення державних гарантій щодо доступності та якості оздоровчих та відпочинкових послуг.</w:t>
      </w:r>
    </w:p>
    <w:p w:rsidR="00EC2C51" w:rsidRPr="00896ECE" w:rsidRDefault="00A27455" w:rsidP="00A2745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Цільова група Програми: </w:t>
      </w:r>
      <w:r w:rsidR="00FA1E75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здобувачі освіти</w:t>
      </w:r>
      <w:r w:rsidR="008A102F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5B2010" w:rsidRPr="00896ECE" w:rsidRDefault="005B2010" w:rsidP="005B201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Дана програма відповідає пріорітету 3.Організація належних і безпечних умов здобуття освіти на час воєнного стану, проєкту програми економічного і соціал</w:t>
      </w:r>
      <w:r w:rsidR="00BF713D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ного ро</w:t>
      </w:r>
      <w:r w:rsidR="00BF713D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витку Жмеринської міської територіальної громади на 2025 </w:t>
      </w:r>
      <w:r w:rsidR="00BF713D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2027 роки та стратегічній цілі С.1 Підвищення рівня нада</w:t>
      </w:r>
      <w:r w:rsidR="00BF713D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 освітніх послуг стратегічної</w:t>
      </w:r>
      <w:r w:rsidR="00BF713D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цілі. </w:t>
      </w:r>
      <w:r w:rsidR="006C3F57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Дост</w:t>
      </w:r>
      <w:r w:rsidR="00BF713D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7336B2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пна громада стратегічного 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розвитку Жмеринської міської територ</w:t>
      </w:r>
      <w:r w:rsidR="00BF713D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альної громади до 2030 року.</w:t>
      </w:r>
    </w:p>
    <w:p w:rsidR="00A27455" w:rsidRPr="00896ECE" w:rsidRDefault="00A27455" w:rsidP="005B201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Вирішення даної проблеми є продовженням реалізації попередніх програм із відпочинку та оздоровлення дітей.</w:t>
      </w:r>
    </w:p>
    <w:p w:rsidR="00A27455" w:rsidRPr="00896ECE" w:rsidRDefault="005B2010" w:rsidP="00A27455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A27455" w:rsidRPr="00896ECE" w:rsidRDefault="00A27455" w:rsidP="00A27455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1.3 Мета та завдання програми.</w:t>
      </w:r>
    </w:p>
    <w:p w:rsidR="002A43A2" w:rsidRPr="00896ECE" w:rsidRDefault="00A27455" w:rsidP="00A2745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Метою програми є реалізація  права дітей на повноцінний </w:t>
      </w:r>
      <w:r w:rsidR="002A43A2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якісний відпочинок, оздоровлення, розвитку дітей відповідно до індивідуальних  здібностей та інтересів, зміцнення психологіччного та фізичного здоров’я.</w:t>
      </w:r>
    </w:p>
    <w:p w:rsidR="00A27455" w:rsidRPr="00896ECE" w:rsidRDefault="00A27455" w:rsidP="00A2745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Основними  завданнями  програми є:</w:t>
      </w:r>
    </w:p>
    <w:p w:rsidR="00A27455" w:rsidRPr="00896ECE" w:rsidRDefault="00A27455" w:rsidP="00A2745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охоплення дітей організованими формами відпочинку в закладах освіти в навчальний час та в період вихідних днів, канікул;</w:t>
      </w:r>
    </w:p>
    <w:p w:rsidR="00A27455" w:rsidRPr="00896ECE" w:rsidRDefault="00A27455" w:rsidP="00A2745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 організація відпочинку учнів в таборах з денним перебуванням дітей на базі закладів освіти (пришкільних таборах);</w:t>
      </w:r>
    </w:p>
    <w:p w:rsidR="008A102F" w:rsidRPr="00896ECE" w:rsidRDefault="007A526B" w:rsidP="00A2745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="00A27455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Програма буде реалізована шляхом організації відпочинку дітей закладів освіти  в ході проведення природоохоронної та туристично-екскурсійної роботи, охоплення дітей фізкультурно-оздоровчою, гуртковою роботою в закладах освіти, проведення масових культурно-спортивних заходів, створення умов для фізичного загартування, безпечного і комфортного середовища, раціонального харчування школярів в таборах з денним перебуванням дітей на базі закладі</w:t>
      </w:r>
      <w:r w:rsidR="006E4016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освіти (пришкільних таборах).</w:t>
      </w:r>
    </w:p>
    <w:p w:rsidR="00A27455" w:rsidRPr="00896ECE" w:rsidRDefault="005B2010" w:rsidP="00A2745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r w:rsidR="00A27455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Виконання  Програми дасть змогу :</w:t>
      </w:r>
    </w:p>
    <w:p w:rsidR="00A27455" w:rsidRPr="00896ECE" w:rsidRDefault="00A27455" w:rsidP="00A2745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впровадити інтерактивні форми організації оздоровлення і відпочинку дітей в закладах освіти Жмеринської міської ТГ : поїздки, </w:t>
      </w:r>
      <w:r w:rsidR="0006303F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екскурсії, подорожі з дітьми п</w:t>
      </w:r>
      <w:r w:rsidR="006E4016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 визначних місцях рідного краю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A27455" w:rsidRPr="00896ECE" w:rsidRDefault="00A27455" w:rsidP="00A2745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забезпечити належні умови для розвитку інтересів та здібностей дітей, харчування, медичного обслуговування в таборах з денним перебуванням дітей на базі закладів освіти (пришкільних таборах);</w:t>
      </w:r>
    </w:p>
    <w:p w:rsidR="00A27455" w:rsidRPr="00896ECE" w:rsidRDefault="00A27455" w:rsidP="00A2745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поширити інформацію серед громадськості щодо форм організації відпочинку і оздоровлення дітей;</w:t>
      </w:r>
    </w:p>
    <w:p w:rsidR="00A27455" w:rsidRPr="00896ECE" w:rsidRDefault="00A27455" w:rsidP="00A2745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висвітлювати в засобах масової інформації питання щодо проведення оздоровчої кампанії;</w:t>
      </w:r>
    </w:p>
    <w:p w:rsidR="00A27455" w:rsidRPr="002877A5" w:rsidRDefault="00A27455" w:rsidP="0048720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7A526B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покращити якість  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оз</w:t>
      </w:r>
      <w:r w:rsidR="007A526B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доровлення  та  відпочинку дітей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Жмеринс</w:t>
      </w:r>
      <w:r w:rsidR="00EC2C51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ької міської ТГ</w:t>
      </w:r>
      <w:r w:rsidR="00EC2C51" w:rsidRPr="00287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3F57" w:rsidRPr="002877A5" w:rsidRDefault="00A27455" w:rsidP="00A27455">
      <w:pPr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87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6C3F57"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ході виконання програми буде охоплено відпочинковими послугами               </w:t>
      </w:r>
      <w:r w:rsidR="00A708B1"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</w:t>
      </w:r>
      <w:r w:rsidR="002A43A2"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6C3F57"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80 дітей під час проведення туристичних подорожей, екскурсій, заходів вихідного дня, 3000 учнів зможуть розвинути свої здібності, відпочити і спілкуватись з однолітками, отримати раціональне харчування  в таборах з денним перебуванням дітей на базі закладів освіти (пришкільних таборах), діти братимуть участь в  різних формах відпочинку і оздоровлення. </w:t>
      </w:r>
    </w:p>
    <w:p w:rsidR="00722D9D" w:rsidRPr="00896ECE" w:rsidRDefault="006C3F57" w:rsidP="006C3F57">
      <w:pPr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="00A27455"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Програмі дотримані принципи доступності та рівності між людьми з інвалідністю, чоловіками і жінками, відповідно до  чинного законодавства у питаннях гендерної рівності</w:t>
      </w:r>
      <w:r w:rsidR="00A27455" w:rsidRPr="00287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A27455" w:rsidRPr="00896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враховує гендерну збалансованість, адекватний розподіл ресурсів для чоловіків та жінок. Це</w:t>
      </w:r>
      <w:r w:rsidR="00A27455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сприятиме ефективному та прозорому використанню коштів місцевого бюджету.</w:t>
      </w:r>
    </w:p>
    <w:p w:rsidR="00A27455" w:rsidRPr="00896ECE" w:rsidRDefault="00A27455" w:rsidP="00A27455">
      <w:pPr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Програма </w:t>
      </w:r>
      <w:r w:rsidRPr="00896EC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«Відпочинок  та оздоровлення  дітей</w:t>
      </w:r>
      <w:r w:rsidR="008A102F" w:rsidRPr="00896EC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на 2025–2027</w:t>
      </w:r>
      <w:r w:rsidRPr="00896EC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» роки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 підлягає Державній екологічній експертизі та не містить в собі загрозу навколишньому природному середовищу.</w:t>
      </w:r>
    </w:p>
    <w:p w:rsidR="00A27455" w:rsidRPr="00896ECE" w:rsidRDefault="00A27455" w:rsidP="00A27455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До  Програми додається : ресурсне забезпечення програми (додаток 1), </w:t>
      </w:r>
      <w:r w:rsidR="0006303F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напрями діяльності та заходи (додаток 2), 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показник</w:t>
      </w:r>
      <w:r w:rsidR="00B16E36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 реалізації програми (додаток 3</w:t>
      </w:r>
      <w:r w:rsidR="0006303F"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).</w:t>
      </w:r>
    </w:p>
    <w:p w:rsidR="00743293" w:rsidRPr="00896ECE" w:rsidRDefault="00743293" w:rsidP="00A27455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7455" w:rsidRPr="00896ECE" w:rsidRDefault="00A27455" w:rsidP="00A27455">
      <w:pPr>
        <w:pStyle w:val="a3"/>
        <w:jc w:val="both"/>
        <w:rPr>
          <w:b/>
          <w:color w:val="000000" w:themeColor="text1"/>
          <w:sz w:val="28"/>
          <w:szCs w:val="28"/>
          <w:lang w:val="uk-UA"/>
        </w:rPr>
      </w:pPr>
      <w:r w:rsidRPr="00896ECE">
        <w:rPr>
          <w:b/>
          <w:color w:val="000000" w:themeColor="text1"/>
          <w:sz w:val="28"/>
          <w:szCs w:val="28"/>
          <w:lang w:val="uk-UA"/>
        </w:rPr>
        <w:t>1.4 Система управління та контролю за ходом виконання</w:t>
      </w:r>
      <w:r w:rsidR="008A102F" w:rsidRPr="00896ECE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96ECE">
        <w:rPr>
          <w:b/>
          <w:color w:val="000000" w:themeColor="text1"/>
          <w:sz w:val="28"/>
          <w:szCs w:val="28"/>
          <w:lang w:val="uk-UA"/>
        </w:rPr>
        <w:t>програми.</w:t>
      </w:r>
    </w:p>
    <w:p w:rsidR="00A27455" w:rsidRPr="00896ECE" w:rsidRDefault="00A27455" w:rsidP="00A27455">
      <w:pPr>
        <w:pStyle w:val="a3"/>
        <w:spacing w:after="0"/>
        <w:jc w:val="both"/>
        <w:rPr>
          <w:b/>
          <w:color w:val="000000" w:themeColor="text1"/>
          <w:sz w:val="28"/>
          <w:szCs w:val="28"/>
          <w:lang w:val="uk-UA"/>
        </w:rPr>
      </w:pPr>
      <w:r w:rsidRPr="00896ECE">
        <w:rPr>
          <w:color w:val="000000" w:themeColor="text1"/>
          <w:sz w:val="28"/>
          <w:szCs w:val="28"/>
          <w:lang w:val="uk-UA"/>
        </w:rPr>
        <w:t xml:space="preserve">   Координацію діяльності та контроль щодо виконання програми здійснює управління освіти.</w:t>
      </w:r>
    </w:p>
    <w:p w:rsidR="00A27455" w:rsidRPr="00896ECE" w:rsidRDefault="00A27455" w:rsidP="00A27455">
      <w:pPr>
        <w:pStyle w:val="a3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896ECE">
        <w:rPr>
          <w:color w:val="000000" w:themeColor="text1"/>
          <w:sz w:val="28"/>
          <w:szCs w:val="28"/>
          <w:lang w:val="uk-UA"/>
        </w:rPr>
        <w:t xml:space="preserve">     Контроль за ходом виконання програми здійснює постійна комісія з гуманітарних питань та гендерної політики.</w:t>
      </w:r>
    </w:p>
    <w:p w:rsidR="00A27455" w:rsidRPr="00896ECE" w:rsidRDefault="00A27455" w:rsidP="00A27455">
      <w:pPr>
        <w:shd w:val="clear" w:color="auto" w:fill="FFFFFF"/>
        <w:tabs>
          <w:tab w:val="left" w:pos="134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З метою дотримання принципу колегіальності, компетентності та прозорості, організаційного та фінансового забезпечення реалізації програми, забезпечення систематичного контролю за ходом її виконання проводиться звітування один раз на рік перед постійною комісією з гуманітарних питань та гендерної політики.</w:t>
      </w:r>
    </w:p>
    <w:p w:rsidR="006E4016" w:rsidRPr="00896ECE" w:rsidRDefault="006E4016" w:rsidP="00A27455">
      <w:pPr>
        <w:shd w:val="clear" w:color="auto" w:fill="FFFFFF"/>
        <w:tabs>
          <w:tab w:val="left" w:pos="1344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27455" w:rsidRPr="00896ECE" w:rsidRDefault="00A27455" w:rsidP="00A27455">
      <w:pPr>
        <w:shd w:val="clear" w:color="auto" w:fill="FFFFFF"/>
        <w:tabs>
          <w:tab w:val="left" w:pos="1344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2.  Внесення змін до програми.</w:t>
      </w:r>
    </w:p>
    <w:p w:rsidR="00A27455" w:rsidRPr="00896ECE" w:rsidRDefault="00A27455" w:rsidP="00A27455">
      <w:pPr>
        <w:shd w:val="clear" w:color="auto" w:fill="FFFFFF"/>
        <w:tabs>
          <w:tab w:val="left" w:pos="168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Коригування плану заходів та їх термінів, обсягів та джерел фінансування Програми здійснюється за необхідністю.</w:t>
      </w:r>
    </w:p>
    <w:p w:rsidR="00A27455" w:rsidRPr="00896ECE" w:rsidRDefault="00A27455" w:rsidP="00A27455">
      <w:pPr>
        <w:shd w:val="clear" w:color="auto" w:fill="FFFFFF"/>
        <w:tabs>
          <w:tab w:val="left" w:pos="168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Рішення  про внесення змін до програми Жмеринської міської  територіальної громади приймається міською радою. </w:t>
      </w:r>
    </w:p>
    <w:p w:rsidR="00A27455" w:rsidRPr="00896ECE" w:rsidRDefault="00A27455" w:rsidP="00A27455">
      <w:pPr>
        <w:shd w:val="clear" w:color="auto" w:fill="FFFFFF"/>
        <w:tabs>
          <w:tab w:val="left" w:pos="157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Кожного року до бюджетного запиту включається обсяг видатків відповідно до розрахунку на рік щодо фінансування необхідних заходів на наступний бюджетний період.</w:t>
      </w:r>
    </w:p>
    <w:p w:rsidR="00A27455" w:rsidRPr="00896ECE" w:rsidRDefault="00A27455" w:rsidP="00A27455">
      <w:pPr>
        <w:shd w:val="clear" w:color="auto" w:fill="FFFFFF"/>
        <w:tabs>
          <w:tab w:val="left" w:pos="157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Порядок внесення змін до програми аналогічний Порядку розроблення програми.</w:t>
      </w:r>
    </w:p>
    <w:p w:rsidR="00A27455" w:rsidRPr="002877A5" w:rsidRDefault="00A27455" w:rsidP="00A27455">
      <w:pPr>
        <w:pStyle w:val="1"/>
        <w:shd w:val="clear" w:color="auto" w:fill="FFFFFF"/>
        <w:tabs>
          <w:tab w:val="left" w:pos="1579"/>
        </w:tabs>
        <w:ind w:left="0"/>
        <w:jc w:val="both"/>
        <w:rPr>
          <w:b/>
          <w:color w:val="000000" w:themeColor="text1"/>
        </w:rPr>
      </w:pPr>
      <w:r w:rsidRPr="002877A5">
        <w:rPr>
          <w:b/>
          <w:color w:val="000000" w:themeColor="text1"/>
        </w:rPr>
        <w:t>3. Припинення виконання  програми</w:t>
      </w:r>
    </w:p>
    <w:p w:rsidR="006E4016" w:rsidRPr="002877A5" w:rsidRDefault="006E4016" w:rsidP="00A27455">
      <w:pPr>
        <w:pStyle w:val="1"/>
        <w:shd w:val="clear" w:color="auto" w:fill="FFFFFF"/>
        <w:tabs>
          <w:tab w:val="left" w:pos="1579"/>
        </w:tabs>
        <w:ind w:left="0"/>
        <w:jc w:val="both"/>
        <w:rPr>
          <w:b/>
          <w:color w:val="000000" w:themeColor="text1"/>
        </w:rPr>
      </w:pPr>
    </w:p>
    <w:p w:rsidR="00A27455" w:rsidRPr="002877A5" w:rsidRDefault="006E4016" w:rsidP="00A27455">
      <w:pPr>
        <w:pStyle w:val="1"/>
        <w:shd w:val="clear" w:color="auto" w:fill="FFFFFF"/>
        <w:tabs>
          <w:tab w:val="left" w:pos="1579"/>
        </w:tabs>
        <w:ind w:left="0"/>
        <w:jc w:val="both"/>
        <w:rPr>
          <w:color w:val="000000" w:themeColor="text1"/>
        </w:rPr>
      </w:pPr>
      <w:r w:rsidRPr="002877A5">
        <w:rPr>
          <w:color w:val="000000" w:themeColor="text1"/>
        </w:rPr>
        <w:t xml:space="preserve">    </w:t>
      </w:r>
      <w:r w:rsidR="00A27455" w:rsidRPr="002877A5">
        <w:rPr>
          <w:color w:val="000000" w:themeColor="text1"/>
        </w:rPr>
        <w:t xml:space="preserve">Виконання  програми припиняється після закінчення встановленого строку її реалізації. </w:t>
      </w:r>
    </w:p>
    <w:p w:rsidR="006E4016" w:rsidRPr="002877A5" w:rsidRDefault="006E4016" w:rsidP="00A27455">
      <w:pPr>
        <w:pStyle w:val="1"/>
        <w:shd w:val="clear" w:color="auto" w:fill="FFFFFF"/>
        <w:tabs>
          <w:tab w:val="left" w:pos="1579"/>
        </w:tabs>
        <w:ind w:left="0"/>
        <w:jc w:val="both"/>
        <w:rPr>
          <w:color w:val="000000" w:themeColor="text1"/>
        </w:rPr>
      </w:pPr>
    </w:p>
    <w:p w:rsidR="00A27455" w:rsidRPr="002877A5" w:rsidRDefault="006E4016" w:rsidP="00A27455">
      <w:pPr>
        <w:pStyle w:val="1"/>
        <w:shd w:val="clear" w:color="auto" w:fill="FFFFFF"/>
        <w:tabs>
          <w:tab w:val="left" w:pos="1579"/>
        </w:tabs>
        <w:ind w:left="0"/>
        <w:jc w:val="both"/>
        <w:rPr>
          <w:color w:val="000000" w:themeColor="text1"/>
        </w:rPr>
      </w:pPr>
      <w:r w:rsidRPr="002877A5">
        <w:rPr>
          <w:color w:val="000000" w:themeColor="text1"/>
        </w:rPr>
        <w:t xml:space="preserve">   </w:t>
      </w:r>
      <w:r w:rsidR="00A27455" w:rsidRPr="002877A5">
        <w:rPr>
          <w:color w:val="000000" w:themeColor="text1"/>
        </w:rPr>
        <w:t xml:space="preserve"> Відповідальний виконавець складає заключний звіт про результати виконання програми та подає його для розгляду постійній комісії  з гуманітарних питань та гендерної політики, у разі необхідності на розгляд міської ради.</w:t>
      </w:r>
    </w:p>
    <w:p w:rsidR="006E4016" w:rsidRPr="002877A5" w:rsidRDefault="006E4016" w:rsidP="00A27455">
      <w:pPr>
        <w:pStyle w:val="1"/>
        <w:shd w:val="clear" w:color="auto" w:fill="FFFFFF"/>
        <w:tabs>
          <w:tab w:val="left" w:pos="1579"/>
        </w:tabs>
        <w:ind w:left="0"/>
        <w:jc w:val="both"/>
        <w:rPr>
          <w:color w:val="000000" w:themeColor="text1"/>
        </w:rPr>
      </w:pPr>
    </w:p>
    <w:p w:rsidR="006E4016" w:rsidRPr="002877A5" w:rsidRDefault="006E4016" w:rsidP="00A27455">
      <w:pPr>
        <w:pStyle w:val="1"/>
        <w:shd w:val="clear" w:color="auto" w:fill="FFFFFF"/>
        <w:tabs>
          <w:tab w:val="left" w:pos="1579"/>
        </w:tabs>
        <w:ind w:left="0"/>
        <w:jc w:val="both"/>
        <w:rPr>
          <w:color w:val="000000" w:themeColor="text1"/>
        </w:rPr>
      </w:pPr>
      <w:r w:rsidRPr="002877A5">
        <w:rPr>
          <w:color w:val="000000" w:themeColor="text1"/>
        </w:rPr>
        <w:t xml:space="preserve">    </w:t>
      </w:r>
      <w:r w:rsidR="00A27455" w:rsidRPr="002877A5">
        <w:rPr>
          <w:color w:val="000000" w:themeColor="text1"/>
        </w:rPr>
        <w:t>Виконання  програми припиняється в разі:</w:t>
      </w:r>
    </w:p>
    <w:p w:rsidR="00A27455" w:rsidRPr="002877A5" w:rsidRDefault="00A27455" w:rsidP="00A27455">
      <w:pPr>
        <w:pStyle w:val="1"/>
        <w:shd w:val="clear" w:color="auto" w:fill="FFFFFF"/>
        <w:tabs>
          <w:tab w:val="left" w:pos="1579"/>
        </w:tabs>
        <w:ind w:left="0"/>
        <w:jc w:val="both"/>
        <w:rPr>
          <w:color w:val="000000" w:themeColor="text1"/>
        </w:rPr>
      </w:pPr>
      <w:r w:rsidRPr="002877A5">
        <w:rPr>
          <w:color w:val="000000" w:themeColor="text1"/>
        </w:rPr>
        <w:t>-</w:t>
      </w:r>
      <w:r w:rsidR="002A43A2" w:rsidRPr="002877A5">
        <w:rPr>
          <w:color w:val="000000" w:themeColor="text1"/>
        </w:rPr>
        <w:t xml:space="preserve">    </w:t>
      </w:r>
      <w:r w:rsidRPr="002877A5">
        <w:rPr>
          <w:color w:val="000000" w:themeColor="text1"/>
        </w:rPr>
        <w:t xml:space="preserve"> оголошення надзвичайної </w:t>
      </w:r>
      <w:r w:rsidR="002A43A2" w:rsidRPr="002877A5">
        <w:rPr>
          <w:color w:val="000000" w:themeColor="text1"/>
        </w:rPr>
        <w:t>ситуації регіонального масштабу</w:t>
      </w:r>
      <w:r w:rsidRPr="002877A5">
        <w:rPr>
          <w:color w:val="000000" w:themeColor="text1"/>
        </w:rPr>
        <w:t>;</w:t>
      </w:r>
    </w:p>
    <w:p w:rsidR="00A27455" w:rsidRPr="002877A5" w:rsidRDefault="00A27455" w:rsidP="00A27455">
      <w:pPr>
        <w:pStyle w:val="1"/>
        <w:shd w:val="clear" w:color="auto" w:fill="FFFFFF"/>
        <w:tabs>
          <w:tab w:val="left" w:pos="1579"/>
        </w:tabs>
        <w:ind w:left="0"/>
        <w:jc w:val="both"/>
        <w:rPr>
          <w:color w:val="000000" w:themeColor="text1"/>
        </w:rPr>
      </w:pPr>
      <w:r w:rsidRPr="002877A5">
        <w:rPr>
          <w:color w:val="000000" w:themeColor="text1"/>
        </w:rPr>
        <w:t>-  припинення фінансування заходів і завдань програм - за поданням відповідального виконавця програми</w:t>
      </w:r>
      <w:r w:rsidR="002A43A2" w:rsidRPr="002877A5">
        <w:rPr>
          <w:color w:val="000000" w:themeColor="text1"/>
        </w:rPr>
        <w:t xml:space="preserve"> </w:t>
      </w:r>
      <w:r w:rsidRPr="002877A5">
        <w:rPr>
          <w:color w:val="000000" w:themeColor="text1"/>
        </w:rPr>
        <w:t>( управління освіти)</w:t>
      </w:r>
      <w:r w:rsidR="002A43A2" w:rsidRPr="002877A5">
        <w:rPr>
          <w:color w:val="000000" w:themeColor="text1"/>
        </w:rPr>
        <w:t>, фінансового управління міської ради</w:t>
      </w:r>
      <w:r w:rsidRPr="002877A5">
        <w:rPr>
          <w:color w:val="000000" w:themeColor="text1"/>
        </w:rPr>
        <w:t>;</w:t>
      </w:r>
    </w:p>
    <w:p w:rsidR="002A43A2" w:rsidRPr="002877A5" w:rsidRDefault="00A27455" w:rsidP="00A27455">
      <w:pPr>
        <w:pStyle w:val="1"/>
        <w:shd w:val="clear" w:color="auto" w:fill="FFFFFF"/>
        <w:tabs>
          <w:tab w:val="left" w:pos="1579"/>
        </w:tabs>
        <w:ind w:left="0"/>
        <w:jc w:val="both"/>
        <w:rPr>
          <w:color w:val="000000" w:themeColor="text1"/>
        </w:rPr>
      </w:pPr>
      <w:r w:rsidRPr="002877A5">
        <w:rPr>
          <w:color w:val="000000" w:themeColor="text1"/>
        </w:rPr>
        <w:t>-  втрати актуальності головної мети програми - на підставі спільного висновку відповідального виконавця програми</w:t>
      </w:r>
      <w:r w:rsidR="002A43A2" w:rsidRPr="002877A5">
        <w:rPr>
          <w:color w:val="000000" w:themeColor="text1"/>
        </w:rPr>
        <w:t xml:space="preserve"> </w:t>
      </w:r>
      <w:r w:rsidRPr="002877A5">
        <w:rPr>
          <w:color w:val="000000" w:themeColor="text1"/>
        </w:rPr>
        <w:t>(управління освіти)</w:t>
      </w:r>
      <w:r w:rsidR="002A43A2" w:rsidRPr="002877A5">
        <w:rPr>
          <w:color w:val="000000" w:themeColor="text1"/>
        </w:rPr>
        <w:t>, фінансового управління</w:t>
      </w:r>
      <w:r w:rsidRPr="002877A5">
        <w:rPr>
          <w:color w:val="000000" w:themeColor="text1"/>
        </w:rPr>
        <w:t xml:space="preserve"> та управління економіки</w:t>
      </w:r>
      <w:r w:rsidR="002A43A2" w:rsidRPr="002877A5">
        <w:rPr>
          <w:color w:val="000000" w:themeColor="text1"/>
        </w:rPr>
        <w:t xml:space="preserve"> міської  ради</w:t>
      </w:r>
      <w:r w:rsidRPr="002877A5">
        <w:rPr>
          <w:color w:val="000000" w:themeColor="text1"/>
        </w:rPr>
        <w:t>.</w:t>
      </w:r>
    </w:p>
    <w:p w:rsidR="00A27455" w:rsidRPr="002877A5" w:rsidRDefault="002A43A2" w:rsidP="00A27455">
      <w:pPr>
        <w:pStyle w:val="1"/>
        <w:shd w:val="clear" w:color="auto" w:fill="FFFFFF"/>
        <w:tabs>
          <w:tab w:val="left" w:pos="1579"/>
        </w:tabs>
        <w:ind w:left="0"/>
        <w:jc w:val="both"/>
        <w:rPr>
          <w:color w:val="000000" w:themeColor="text1"/>
        </w:rPr>
      </w:pPr>
      <w:r w:rsidRPr="002877A5">
        <w:rPr>
          <w:color w:val="000000" w:themeColor="text1"/>
        </w:rPr>
        <w:t xml:space="preserve">      Р</w:t>
      </w:r>
      <w:r w:rsidR="00A27455" w:rsidRPr="002877A5">
        <w:rPr>
          <w:color w:val="000000" w:themeColor="text1"/>
        </w:rPr>
        <w:t>ішення</w:t>
      </w:r>
      <w:r w:rsidRPr="002877A5">
        <w:rPr>
          <w:color w:val="000000" w:themeColor="text1"/>
        </w:rPr>
        <w:t xml:space="preserve"> </w:t>
      </w:r>
      <w:r w:rsidR="00A27455" w:rsidRPr="002877A5">
        <w:rPr>
          <w:color w:val="000000" w:themeColor="text1"/>
        </w:rPr>
        <w:t>про дос</w:t>
      </w:r>
      <w:r w:rsidRPr="002877A5">
        <w:rPr>
          <w:color w:val="000000" w:themeColor="text1"/>
        </w:rPr>
        <w:t>трокове припинення дії програми приймається міською радою.</w:t>
      </w:r>
    </w:p>
    <w:p w:rsidR="00A27455" w:rsidRPr="002877A5" w:rsidRDefault="00A27455" w:rsidP="00A27455">
      <w:pPr>
        <w:pStyle w:val="1"/>
        <w:shd w:val="clear" w:color="auto" w:fill="FFFFFF"/>
        <w:tabs>
          <w:tab w:val="left" w:pos="1579"/>
        </w:tabs>
        <w:ind w:left="0"/>
        <w:jc w:val="both"/>
        <w:rPr>
          <w:color w:val="000000" w:themeColor="text1"/>
        </w:rPr>
      </w:pPr>
    </w:p>
    <w:p w:rsidR="00A27455" w:rsidRPr="002877A5" w:rsidRDefault="00A27455" w:rsidP="00A27455">
      <w:pPr>
        <w:pStyle w:val="1"/>
        <w:shd w:val="clear" w:color="auto" w:fill="FFFFFF"/>
        <w:tabs>
          <w:tab w:val="left" w:pos="1579"/>
        </w:tabs>
        <w:ind w:left="0"/>
        <w:jc w:val="both"/>
        <w:rPr>
          <w:color w:val="000000" w:themeColor="text1"/>
        </w:rPr>
      </w:pPr>
    </w:p>
    <w:p w:rsidR="00A27455" w:rsidRPr="002877A5" w:rsidRDefault="00A27455" w:rsidP="00A274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2716" w:rsidRPr="002877A5" w:rsidRDefault="00D82716" w:rsidP="00D82716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87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Секретар міської ради                                         Вадим КОЖУХОВСЬКИЙ</w:t>
      </w:r>
    </w:p>
    <w:p w:rsidR="00A27455" w:rsidRPr="002877A5" w:rsidRDefault="00A27455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4016" w:rsidRPr="002877A5" w:rsidRDefault="006E4016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4016" w:rsidRPr="002877A5" w:rsidRDefault="006E4016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4016" w:rsidRPr="002877A5" w:rsidRDefault="006E4016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4016" w:rsidRPr="002877A5" w:rsidRDefault="006E4016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5001" w:rsidRPr="002877A5" w:rsidRDefault="00A25001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5001" w:rsidRPr="002877A5" w:rsidRDefault="00A25001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5001" w:rsidRPr="002877A5" w:rsidRDefault="00A25001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5001" w:rsidRPr="002877A5" w:rsidRDefault="00A25001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F6C7B" w:rsidRPr="002877A5" w:rsidRDefault="006B7704" w:rsidP="006B770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</w:t>
      </w:r>
    </w:p>
    <w:p w:rsidR="00A27455" w:rsidRPr="002877A5" w:rsidRDefault="00FF6C7B" w:rsidP="006B770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</w:t>
      </w:r>
      <w:r w:rsidR="006B7704"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="006E4016"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B7704"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E4016"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B7704"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27455" w:rsidRPr="00287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Додаток  1 до програми</w:t>
      </w:r>
    </w:p>
    <w:p w:rsidR="00A27455" w:rsidRPr="002877A5" w:rsidRDefault="006B7704" w:rsidP="006B7704">
      <w:pPr>
        <w:pStyle w:val="7"/>
        <w:spacing w:before="0"/>
        <w:jc w:val="center"/>
        <w:rPr>
          <w:rFonts w:ascii="Times New Roman" w:hAnsi="Times New Roman"/>
          <w:i w:val="0"/>
          <w:color w:val="000000" w:themeColor="text1"/>
        </w:rPr>
      </w:pPr>
      <w:r w:rsidRPr="002877A5">
        <w:rPr>
          <w:rFonts w:ascii="Times New Roman" w:hAnsi="Times New Roman"/>
          <w:i w:val="0"/>
          <w:color w:val="000000" w:themeColor="text1"/>
        </w:rPr>
        <w:t xml:space="preserve">                                                                                 </w:t>
      </w:r>
      <w:r w:rsidR="006E4016" w:rsidRPr="002877A5">
        <w:rPr>
          <w:rFonts w:ascii="Times New Roman" w:hAnsi="Times New Roman"/>
          <w:i w:val="0"/>
          <w:color w:val="000000" w:themeColor="text1"/>
        </w:rPr>
        <w:t xml:space="preserve"> </w:t>
      </w:r>
      <w:r w:rsidRPr="002877A5">
        <w:rPr>
          <w:rFonts w:ascii="Times New Roman" w:hAnsi="Times New Roman"/>
          <w:i w:val="0"/>
          <w:color w:val="000000" w:themeColor="text1"/>
        </w:rPr>
        <w:t xml:space="preserve">  </w:t>
      </w:r>
      <w:r w:rsidR="009E203D" w:rsidRPr="002877A5">
        <w:rPr>
          <w:rFonts w:ascii="Times New Roman" w:hAnsi="Times New Roman"/>
          <w:i w:val="0"/>
          <w:color w:val="000000" w:themeColor="text1"/>
        </w:rPr>
        <w:t xml:space="preserve"> </w:t>
      </w:r>
      <w:r w:rsidRPr="002877A5">
        <w:rPr>
          <w:rFonts w:ascii="Times New Roman" w:hAnsi="Times New Roman"/>
          <w:i w:val="0"/>
          <w:color w:val="000000" w:themeColor="text1"/>
        </w:rPr>
        <w:t xml:space="preserve"> </w:t>
      </w:r>
      <w:r w:rsidR="00A27455" w:rsidRPr="002877A5">
        <w:rPr>
          <w:rFonts w:ascii="Times New Roman" w:hAnsi="Times New Roman"/>
          <w:i w:val="0"/>
          <w:color w:val="000000" w:themeColor="text1"/>
        </w:rPr>
        <w:t>«Відпочинок та оздоровлення</w:t>
      </w:r>
    </w:p>
    <w:p w:rsidR="00A27455" w:rsidRPr="002877A5" w:rsidRDefault="00A27455" w:rsidP="006B7704">
      <w:pPr>
        <w:pStyle w:val="7"/>
        <w:spacing w:before="0"/>
        <w:jc w:val="center"/>
        <w:rPr>
          <w:rFonts w:ascii="Times New Roman" w:hAnsi="Times New Roman"/>
          <w:i w:val="0"/>
          <w:color w:val="000000" w:themeColor="text1"/>
        </w:rPr>
      </w:pPr>
      <w:r w:rsidRPr="002877A5">
        <w:rPr>
          <w:rFonts w:ascii="Times New Roman" w:hAnsi="Times New Roman"/>
          <w:i w:val="0"/>
          <w:color w:val="000000" w:themeColor="text1"/>
        </w:rPr>
        <w:t xml:space="preserve">                                                        </w:t>
      </w:r>
      <w:r w:rsidR="006B7704" w:rsidRPr="002877A5">
        <w:rPr>
          <w:rFonts w:ascii="Times New Roman" w:hAnsi="Times New Roman"/>
          <w:i w:val="0"/>
          <w:color w:val="000000" w:themeColor="text1"/>
        </w:rPr>
        <w:t xml:space="preserve">                      </w:t>
      </w:r>
      <w:r w:rsidR="008A102F" w:rsidRPr="002877A5">
        <w:rPr>
          <w:rFonts w:ascii="Times New Roman" w:hAnsi="Times New Roman"/>
          <w:i w:val="0"/>
          <w:color w:val="000000" w:themeColor="text1"/>
        </w:rPr>
        <w:t>дітей на 2025-2027</w:t>
      </w:r>
      <w:r w:rsidRPr="002877A5">
        <w:rPr>
          <w:rFonts w:ascii="Times New Roman" w:hAnsi="Times New Roman"/>
          <w:i w:val="0"/>
          <w:color w:val="000000" w:themeColor="text1"/>
        </w:rPr>
        <w:t xml:space="preserve"> роки»</w:t>
      </w:r>
    </w:p>
    <w:p w:rsidR="00A27455" w:rsidRPr="002877A5" w:rsidRDefault="00A27455" w:rsidP="006B7704">
      <w:pPr>
        <w:pStyle w:val="7"/>
        <w:spacing w:before="0"/>
        <w:rPr>
          <w:rFonts w:ascii="Times New Roman" w:hAnsi="Times New Roman"/>
          <w:i w:val="0"/>
          <w:color w:val="000000" w:themeColor="text1"/>
        </w:rPr>
      </w:pPr>
    </w:p>
    <w:p w:rsidR="00A27455" w:rsidRPr="002877A5" w:rsidRDefault="00A27455" w:rsidP="00A27455">
      <w:pPr>
        <w:pStyle w:val="7"/>
        <w:spacing w:before="0"/>
        <w:jc w:val="both"/>
        <w:rPr>
          <w:rFonts w:ascii="Times New Roman" w:hAnsi="Times New Roman"/>
          <w:color w:val="000000" w:themeColor="text1"/>
        </w:rPr>
      </w:pPr>
    </w:p>
    <w:p w:rsidR="002546BD" w:rsidRPr="002877A5" w:rsidRDefault="002546BD" w:rsidP="002546B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Ресурсне забезпечення   програми </w:t>
      </w:r>
    </w:p>
    <w:p w:rsidR="002546BD" w:rsidRPr="002877A5" w:rsidRDefault="002546BD" w:rsidP="002546B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877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«Відпочинок і оздоровлення дітей  на  2025 – 2027 роки»</w:t>
      </w:r>
    </w:p>
    <w:p w:rsidR="002546BD" w:rsidRPr="002877A5" w:rsidRDefault="002546BD" w:rsidP="002546BD">
      <w:pPr>
        <w:ind w:left="708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7A5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r w:rsidRPr="00287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X="-492" w:tblpY="3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1134"/>
        <w:gridCol w:w="2268"/>
      </w:tblGrid>
      <w:tr w:rsidR="002877A5" w:rsidRPr="002877A5" w:rsidTr="007B7161">
        <w:trPr>
          <w:trHeight w:val="454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</w:pPr>
            <w:r w:rsidRPr="002877A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</w:pPr>
            <w:r w:rsidRPr="002877A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  <w:t>Один етап виконання програми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</w:pPr>
            <w:r w:rsidRPr="002877A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  <w:t xml:space="preserve">Всього витрат на виконання програми </w:t>
            </w:r>
          </w:p>
        </w:tc>
      </w:tr>
      <w:tr w:rsidR="002877A5" w:rsidRPr="002877A5" w:rsidTr="007B7161">
        <w:trPr>
          <w:trHeight w:val="1032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6BD" w:rsidRPr="002877A5" w:rsidRDefault="002546BD" w:rsidP="007B716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</w:pPr>
            <w:r w:rsidRPr="002877A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  <w:t>2025</w:t>
            </w:r>
          </w:p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</w:pPr>
            <w:r w:rsidRPr="002877A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  <w:t>2026</w:t>
            </w:r>
          </w:p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</w:pPr>
            <w:r w:rsidRPr="002877A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  <w:t xml:space="preserve">2027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6BD" w:rsidRPr="002877A5" w:rsidRDefault="002546BD" w:rsidP="007B716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2877A5" w:rsidRPr="002877A5" w:rsidTr="007B7161">
        <w:trPr>
          <w:trHeight w:val="17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uk-UA" w:eastAsia="uk-UA"/>
              </w:rPr>
            </w:pPr>
            <w:r w:rsidRPr="002877A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uk-UA" w:eastAsia="uk-UA"/>
              </w:rPr>
            </w:pPr>
            <w:r w:rsidRPr="002877A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uk-UA" w:eastAsia="uk-UA"/>
              </w:rPr>
            </w:pPr>
            <w:r w:rsidRPr="002877A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uk-UA" w:eastAsia="uk-UA"/>
              </w:rPr>
            </w:pPr>
            <w:r w:rsidRPr="002877A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uk-UA" w:eastAsia="uk-UA"/>
              </w:rPr>
            </w:pPr>
            <w:r w:rsidRPr="002877A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uk-UA" w:eastAsia="uk-UA"/>
              </w:rPr>
              <w:t>7</w:t>
            </w:r>
          </w:p>
        </w:tc>
      </w:tr>
      <w:tr w:rsidR="002877A5" w:rsidRPr="002877A5" w:rsidTr="007B7161">
        <w:trPr>
          <w:trHeight w:val="68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2877A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Обсяг ресурсів всього (тис.грн), в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BD" w:rsidRPr="002877A5" w:rsidRDefault="00701BB9" w:rsidP="007B716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BD" w:rsidRPr="002877A5" w:rsidRDefault="00701BB9" w:rsidP="007B7161">
            <w:pPr>
              <w:keepNext/>
              <w:widowControl w:val="0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BD" w:rsidRPr="002877A5" w:rsidRDefault="00701BB9" w:rsidP="007B7161">
            <w:pPr>
              <w:keepNext/>
              <w:widowControl w:val="0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519,7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BD" w:rsidRPr="002877A5" w:rsidRDefault="00701BB9" w:rsidP="007B7161">
            <w:pPr>
              <w:keepNext/>
              <w:widowControl w:val="0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1453,1</w:t>
            </w:r>
          </w:p>
        </w:tc>
      </w:tr>
      <w:tr w:rsidR="002877A5" w:rsidRPr="002877A5" w:rsidTr="007B7161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2877A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державний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</w:tr>
      <w:tr w:rsidR="002877A5" w:rsidRPr="002877A5" w:rsidTr="007B7161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2877A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BD" w:rsidRPr="002877A5" w:rsidRDefault="002546BD" w:rsidP="007B7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</w:tr>
      <w:tr w:rsidR="002877A5" w:rsidRPr="002877A5" w:rsidTr="007B7161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EC" w:rsidRPr="002877A5" w:rsidRDefault="00DD17EC" w:rsidP="00DD1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2877A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EC" w:rsidRPr="002877A5" w:rsidRDefault="00DD17EC" w:rsidP="00DD17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EC" w:rsidRPr="002877A5" w:rsidRDefault="00DD17EC" w:rsidP="00DD17EC">
            <w:pPr>
              <w:keepNext/>
              <w:widowControl w:val="0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EC" w:rsidRPr="002877A5" w:rsidRDefault="00DD17EC" w:rsidP="00DD17EC">
            <w:pPr>
              <w:keepNext/>
              <w:widowControl w:val="0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519,7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EC" w:rsidRPr="002877A5" w:rsidRDefault="00DD17EC" w:rsidP="00DD17EC">
            <w:pPr>
              <w:keepNext/>
              <w:widowControl w:val="0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1453,1</w:t>
            </w:r>
          </w:p>
        </w:tc>
      </w:tr>
      <w:tr w:rsidR="002877A5" w:rsidRPr="002877A5" w:rsidTr="007B7161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EC" w:rsidRPr="002877A5" w:rsidRDefault="00DD17EC" w:rsidP="00DD1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2877A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інші кошти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EC" w:rsidRPr="002877A5" w:rsidRDefault="00DD17EC" w:rsidP="00DD1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EC" w:rsidRPr="002877A5" w:rsidRDefault="00DD17EC" w:rsidP="00DD17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EC" w:rsidRPr="002877A5" w:rsidRDefault="00DD17EC" w:rsidP="00DD1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EC" w:rsidRPr="002877A5" w:rsidRDefault="00DD17EC" w:rsidP="00DD1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</w:tr>
    </w:tbl>
    <w:p w:rsidR="002546BD" w:rsidRPr="002877A5" w:rsidRDefault="002546BD" w:rsidP="002546BD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546BD" w:rsidRPr="002877A5" w:rsidRDefault="002546BD" w:rsidP="002546BD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546BD" w:rsidRPr="002877A5" w:rsidRDefault="002546BD" w:rsidP="002546BD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546BD" w:rsidRPr="002877A5" w:rsidRDefault="002546BD" w:rsidP="002546B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2546BD" w:rsidRPr="002877A5" w:rsidRDefault="002546BD" w:rsidP="002546B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46BD" w:rsidRPr="002877A5" w:rsidRDefault="002546BD" w:rsidP="002546B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46BD" w:rsidRPr="002877A5" w:rsidRDefault="002546BD" w:rsidP="002546B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46BD" w:rsidRPr="002877A5" w:rsidRDefault="002546BD" w:rsidP="002546B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46BD" w:rsidRPr="002877A5" w:rsidRDefault="002546BD" w:rsidP="002546B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7455" w:rsidRPr="002877A5" w:rsidRDefault="00A27455" w:rsidP="00A27455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27455" w:rsidRPr="002877A5" w:rsidRDefault="00A27455" w:rsidP="00A27455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27455" w:rsidRPr="002877A5" w:rsidRDefault="00A27455" w:rsidP="00A27455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B7704" w:rsidRPr="002877A5" w:rsidRDefault="00A27455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6B7704" w:rsidRPr="002877A5" w:rsidRDefault="006B7704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7704" w:rsidRPr="002877A5" w:rsidRDefault="006B7704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7704" w:rsidRPr="002877A5" w:rsidRDefault="006B7704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7704" w:rsidRPr="002877A5" w:rsidRDefault="006B7704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7704" w:rsidRPr="002877A5" w:rsidRDefault="006B7704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7704" w:rsidRPr="002877A5" w:rsidRDefault="006B7704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7704" w:rsidRPr="002877A5" w:rsidRDefault="006B7704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E48" w:rsidRPr="002877A5" w:rsidRDefault="00763E48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7704" w:rsidRPr="002877A5" w:rsidRDefault="006B7704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3293" w:rsidRPr="002877A5" w:rsidRDefault="00743293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1BB9" w:rsidRPr="00896ECE" w:rsidRDefault="00701BB9" w:rsidP="00701BB9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Розрахунок до програми</w:t>
      </w:r>
    </w:p>
    <w:p w:rsidR="00701BB9" w:rsidRPr="00896ECE" w:rsidRDefault="00701BB9" w:rsidP="00701BB9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«Відпочинок  та оздоровлення  дітей на 2025-2027 роки»</w:t>
      </w:r>
    </w:p>
    <w:p w:rsidR="00701BB9" w:rsidRPr="00896ECE" w:rsidRDefault="00701BB9" w:rsidP="00701BB9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Назва напряму діяльності: 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Організація харчування  учнів в таборах з денним перебуванням  на базі  закладів освіти (пришкільних таборах) на 10 днів.</w:t>
      </w:r>
    </w:p>
    <w:tbl>
      <w:tblPr>
        <w:tblStyle w:val="a6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1040"/>
        <w:gridCol w:w="2102"/>
        <w:gridCol w:w="2240"/>
        <w:gridCol w:w="1587"/>
        <w:gridCol w:w="1587"/>
      </w:tblGrid>
      <w:tr w:rsidR="002877A5" w:rsidRPr="002877A5" w:rsidTr="007B7161">
        <w:trPr>
          <w:trHeight w:val="183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Роки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Вартість  харчування в день на 1 дитину,</w:t>
            </w:r>
          </w:p>
          <w:p w:rsidR="00701BB9" w:rsidRPr="002877A5" w:rsidRDefault="00701BB9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keepNext/>
              <w:widowControl w:val="0"/>
              <w:ind w:left="6" w:right="-4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 учнів 1-4 кл,  які забезпечуються безкоштовним харчуванням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B9" w:rsidRPr="002877A5" w:rsidRDefault="00701BB9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днів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Витрати на харчування</w:t>
            </w:r>
          </w:p>
          <w:p w:rsidR="00701BB9" w:rsidRPr="002877A5" w:rsidRDefault="00701BB9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грн</w:t>
            </w:r>
          </w:p>
        </w:tc>
      </w:tr>
      <w:tr w:rsidR="002877A5" w:rsidRPr="002877A5" w:rsidTr="007B716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88,0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440,00</w:t>
            </w:r>
          </w:p>
        </w:tc>
      </w:tr>
      <w:tr w:rsidR="002877A5" w:rsidRPr="002877A5" w:rsidTr="007B716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485,00</w:t>
            </w:r>
          </w:p>
        </w:tc>
      </w:tr>
      <w:tr w:rsidR="002877A5" w:rsidRPr="002877A5" w:rsidTr="007B716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515,00</w:t>
            </w:r>
          </w:p>
        </w:tc>
      </w:tr>
    </w:tbl>
    <w:p w:rsidR="00701BB9" w:rsidRPr="002877A5" w:rsidRDefault="00701BB9" w:rsidP="00701BB9">
      <w:pPr>
        <w:keepNext/>
        <w:widowControl w:val="0"/>
        <w:spacing w:line="256" w:lineRule="auto"/>
        <w:ind w:left="6" w:right="-4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BB9" w:rsidRPr="002877A5" w:rsidRDefault="00701BB9" w:rsidP="00701BB9">
      <w:pPr>
        <w:keepNext/>
        <w:widowControl w:val="0"/>
        <w:spacing w:line="256" w:lineRule="auto"/>
        <w:ind w:left="6" w:right="-4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BB9" w:rsidRPr="002877A5" w:rsidRDefault="00701BB9" w:rsidP="00701BB9">
      <w:pPr>
        <w:keepNext/>
        <w:widowControl w:val="0"/>
        <w:spacing w:line="256" w:lineRule="auto"/>
        <w:ind w:left="6" w:right="-4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BB9" w:rsidRPr="002877A5" w:rsidRDefault="00701BB9" w:rsidP="00701BB9">
      <w:pPr>
        <w:keepNext/>
        <w:widowControl w:val="0"/>
        <w:spacing w:line="256" w:lineRule="auto"/>
        <w:ind w:left="6" w:right="-4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BB9" w:rsidRPr="002877A5" w:rsidRDefault="00701BB9" w:rsidP="00701BB9">
      <w:pPr>
        <w:spacing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BB9" w:rsidRPr="002877A5" w:rsidRDefault="00701BB9" w:rsidP="00701BB9">
      <w:pPr>
        <w:spacing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BB9" w:rsidRPr="00896ECE" w:rsidRDefault="00701BB9" w:rsidP="00701BB9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Розрахунок до програми</w:t>
      </w:r>
    </w:p>
    <w:p w:rsidR="00701BB9" w:rsidRPr="00896ECE" w:rsidRDefault="00701BB9" w:rsidP="00701BB9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«Відпочинок  та оздоровлення  дітей на 2025-2027 роки»</w:t>
      </w:r>
    </w:p>
    <w:p w:rsidR="00701BB9" w:rsidRPr="00896ECE" w:rsidRDefault="00701BB9" w:rsidP="00701BB9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Назва напряму діяльності: </w:t>
      </w:r>
      <w:r w:rsidRPr="00896E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Організація і проведення міських змагань «Веселі старти» для дітей в таборах з денним перебуванням  на базі навчальних закладів (пришкільних таборах)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25"/>
        <w:gridCol w:w="2823"/>
        <w:gridCol w:w="3033"/>
        <w:gridCol w:w="2464"/>
      </w:tblGrid>
      <w:tr w:rsidR="002877A5" w:rsidRPr="002877A5" w:rsidTr="007B7161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Роки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Вартість  1 подарункового набору для відзначення переможців змагань</w:t>
            </w:r>
          </w:p>
          <w:p w:rsidR="00701BB9" w:rsidRPr="002877A5" w:rsidRDefault="00701BB9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грн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B9" w:rsidRPr="002877A5" w:rsidRDefault="00701BB9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 подарункових наборів для відзначення переможців змагань</w:t>
            </w:r>
          </w:p>
          <w:p w:rsidR="00701BB9" w:rsidRPr="002877A5" w:rsidRDefault="00701BB9" w:rsidP="007B7161">
            <w:pPr>
              <w:keepNext/>
              <w:widowControl w:val="0"/>
              <w:ind w:left="6" w:right="-4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Витрати на подарункові набори</w:t>
            </w:r>
          </w:p>
          <w:p w:rsidR="00701BB9" w:rsidRPr="002877A5" w:rsidRDefault="00701BB9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грн</w:t>
            </w:r>
          </w:p>
        </w:tc>
      </w:tr>
      <w:tr w:rsidR="002877A5" w:rsidRPr="002877A5" w:rsidTr="007B7161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</w:t>
            </w:r>
          </w:p>
        </w:tc>
      </w:tr>
      <w:tr w:rsidR="002877A5" w:rsidRPr="002877A5" w:rsidTr="007B7161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</w:t>
            </w:r>
          </w:p>
        </w:tc>
      </w:tr>
      <w:tr w:rsidR="002877A5" w:rsidRPr="002877A5" w:rsidTr="007B7161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4,7</w:t>
            </w:r>
          </w:p>
        </w:tc>
      </w:tr>
    </w:tbl>
    <w:p w:rsidR="00701BB9" w:rsidRPr="00896ECE" w:rsidRDefault="00701BB9" w:rsidP="00701BB9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Розрахунок до програми</w:t>
      </w:r>
    </w:p>
    <w:p w:rsidR="00701BB9" w:rsidRPr="00896ECE" w:rsidRDefault="00701BB9" w:rsidP="00701BB9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96EC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«Відпочинок  та оздоровлення  дітей на 2025-2027 роки»</w:t>
      </w:r>
    </w:p>
    <w:p w:rsidR="00701BB9" w:rsidRPr="00896ECE" w:rsidRDefault="00701BB9" w:rsidP="00701BB9">
      <w:pPr>
        <w:spacing w:line="25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1"/>
        <w:gridCol w:w="2763"/>
        <w:gridCol w:w="3147"/>
        <w:gridCol w:w="2364"/>
      </w:tblGrid>
      <w:tr w:rsidR="002877A5" w:rsidRPr="00896ECE" w:rsidTr="007B7161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896ECE" w:rsidRDefault="00701BB9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E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Роки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896ECE" w:rsidRDefault="00701BB9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E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Витрати на харчування</w:t>
            </w:r>
          </w:p>
          <w:p w:rsidR="00701BB9" w:rsidRPr="00896ECE" w:rsidRDefault="00701BB9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E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грн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B9" w:rsidRPr="00896ECE" w:rsidRDefault="00701BB9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E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Витрати на подарункові набори</w:t>
            </w:r>
          </w:p>
          <w:p w:rsidR="00701BB9" w:rsidRPr="00896ECE" w:rsidRDefault="00701BB9" w:rsidP="007B7161">
            <w:pPr>
              <w:keepNext/>
              <w:widowControl w:val="0"/>
              <w:ind w:left="6" w:right="-4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E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тис. грн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896ECE" w:rsidRDefault="00701BB9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E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Витрати всього</w:t>
            </w:r>
          </w:p>
          <w:p w:rsidR="00701BB9" w:rsidRPr="00896ECE" w:rsidRDefault="00701BB9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77A5" w:rsidRPr="00896ECE" w:rsidTr="007B7161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896ECE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E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B9" w:rsidRPr="00896ECE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E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440,00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B9" w:rsidRPr="00896ECE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E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B9" w:rsidRPr="00896ECE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E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444,00</w:t>
            </w:r>
          </w:p>
        </w:tc>
      </w:tr>
      <w:tr w:rsidR="002877A5" w:rsidRPr="002877A5" w:rsidTr="007B7161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485,00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489,4</w:t>
            </w:r>
          </w:p>
        </w:tc>
      </w:tr>
      <w:tr w:rsidR="00701BB9" w:rsidRPr="002877A5" w:rsidTr="007B7161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515,00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B9" w:rsidRPr="002877A5" w:rsidRDefault="00701BB9" w:rsidP="007B71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519,7</w:t>
            </w:r>
          </w:p>
        </w:tc>
      </w:tr>
    </w:tbl>
    <w:p w:rsidR="00701BB9" w:rsidRPr="002877A5" w:rsidRDefault="00701BB9" w:rsidP="00701BB9">
      <w:pPr>
        <w:spacing w:line="256" w:lineRule="auto"/>
        <w:rPr>
          <w:color w:val="000000" w:themeColor="text1"/>
        </w:rPr>
      </w:pPr>
    </w:p>
    <w:p w:rsidR="00701BB9" w:rsidRPr="002877A5" w:rsidRDefault="00701BB9" w:rsidP="00701BB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3E46" w:rsidRPr="002877A5" w:rsidRDefault="00CB3E46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3E46" w:rsidRPr="002877A5" w:rsidRDefault="00CB3E46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7455" w:rsidRPr="002877A5" w:rsidRDefault="00A27455" w:rsidP="00A2745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</w:p>
    <w:p w:rsidR="00AE417F" w:rsidRPr="002877A5" w:rsidRDefault="00AE417F" w:rsidP="00AE417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417F" w:rsidRPr="002877A5" w:rsidRDefault="00AE417F" w:rsidP="00AE417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417F" w:rsidRPr="002877A5" w:rsidRDefault="00AE417F" w:rsidP="00AE417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417F" w:rsidRPr="002877A5" w:rsidRDefault="00AE417F" w:rsidP="00AE417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417F" w:rsidRPr="002877A5" w:rsidRDefault="00AE417F" w:rsidP="00AE417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417F" w:rsidRPr="002877A5" w:rsidRDefault="00AE417F" w:rsidP="00AE417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417F" w:rsidRPr="002877A5" w:rsidRDefault="00AE417F" w:rsidP="00A2745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  <w:sectPr w:rsidR="00AE417F" w:rsidRPr="002877A5" w:rsidSect="00EC532C">
          <w:pgSz w:w="11906" w:h="16838"/>
          <w:pgMar w:top="1134" w:right="1133" w:bottom="851" w:left="1134" w:header="709" w:footer="709" w:gutter="0"/>
          <w:cols w:space="720"/>
          <w:docGrid w:linePitch="381"/>
        </w:sectPr>
      </w:pPr>
    </w:p>
    <w:p w:rsidR="00A27455" w:rsidRPr="002877A5" w:rsidRDefault="006B7704" w:rsidP="006B770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</w:t>
      </w:r>
      <w:r w:rsidR="00A27455" w:rsidRPr="00287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Додаток  </w:t>
      </w:r>
      <w:r w:rsidR="00A25001"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A27455" w:rsidRPr="00287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програми</w:t>
      </w:r>
    </w:p>
    <w:p w:rsidR="00A27455" w:rsidRPr="002877A5" w:rsidRDefault="00A27455" w:rsidP="006B7704">
      <w:pPr>
        <w:pStyle w:val="7"/>
        <w:spacing w:before="0"/>
        <w:jc w:val="right"/>
        <w:rPr>
          <w:rFonts w:ascii="Times New Roman" w:hAnsi="Times New Roman"/>
          <w:i w:val="0"/>
          <w:color w:val="000000" w:themeColor="text1"/>
        </w:rPr>
      </w:pPr>
      <w:r w:rsidRPr="002877A5">
        <w:rPr>
          <w:rFonts w:ascii="Times New Roman" w:hAnsi="Times New Roman"/>
          <w:i w:val="0"/>
          <w:color w:val="000000" w:themeColor="text1"/>
        </w:rPr>
        <w:t>«Відпочинок та оздоровлення</w:t>
      </w:r>
    </w:p>
    <w:p w:rsidR="00A27455" w:rsidRPr="002877A5" w:rsidRDefault="006B7704" w:rsidP="006B7704">
      <w:pPr>
        <w:pStyle w:val="7"/>
        <w:spacing w:before="0"/>
        <w:jc w:val="center"/>
        <w:rPr>
          <w:rFonts w:ascii="Times New Roman" w:hAnsi="Times New Roman"/>
          <w:i w:val="0"/>
          <w:color w:val="000000" w:themeColor="text1"/>
        </w:rPr>
      </w:pPr>
      <w:r w:rsidRPr="002877A5">
        <w:rPr>
          <w:rFonts w:ascii="Times New Roman" w:hAnsi="Times New Roman"/>
          <w:i w:val="0"/>
          <w:color w:val="000000" w:themeColor="text1"/>
        </w:rPr>
        <w:t xml:space="preserve">                                                                                                                                                         д</w:t>
      </w:r>
      <w:r w:rsidR="00A27455" w:rsidRPr="002877A5">
        <w:rPr>
          <w:rFonts w:ascii="Times New Roman" w:hAnsi="Times New Roman"/>
          <w:i w:val="0"/>
          <w:color w:val="000000" w:themeColor="text1"/>
        </w:rPr>
        <w:t>ітей</w:t>
      </w:r>
      <w:r w:rsidRPr="002877A5">
        <w:rPr>
          <w:rFonts w:ascii="Times New Roman" w:hAnsi="Times New Roman"/>
          <w:i w:val="0"/>
          <w:color w:val="000000" w:themeColor="text1"/>
        </w:rPr>
        <w:t xml:space="preserve"> </w:t>
      </w:r>
      <w:r w:rsidR="008A102F" w:rsidRPr="002877A5">
        <w:rPr>
          <w:rFonts w:ascii="Times New Roman" w:hAnsi="Times New Roman"/>
          <w:i w:val="0"/>
          <w:color w:val="000000" w:themeColor="text1"/>
        </w:rPr>
        <w:t>на 2025-2027</w:t>
      </w:r>
      <w:r w:rsidR="00A27455" w:rsidRPr="002877A5">
        <w:rPr>
          <w:rFonts w:ascii="Times New Roman" w:hAnsi="Times New Roman"/>
          <w:i w:val="0"/>
          <w:color w:val="000000" w:themeColor="text1"/>
        </w:rPr>
        <w:t xml:space="preserve"> роки»</w:t>
      </w:r>
    </w:p>
    <w:p w:rsidR="00A27455" w:rsidRPr="002877A5" w:rsidRDefault="00A27455" w:rsidP="00A27455">
      <w:pPr>
        <w:pStyle w:val="7"/>
        <w:spacing w:before="0"/>
        <w:jc w:val="both"/>
        <w:rPr>
          <w:b/>
          <w:i w:val="0"/>
          <w:color w:val="000000" w:themeColor="text1"/>
        </w:rPr>
      </w:pPr>
    </w:p>
    <w:p w:rsidR="00A27455" w:rsidRPr="002877A5" w:rsidRDefault="00A27455" w:rsidP="00A27455">
      <w:pPr>
        <w:ind w:left="5664" w:firstLine="708"/>
        <w:rPr>
          <w:color w:val="000000" w:themeColor="text1"/>
        </w:rPr>
      </w:pPr>
    </w:p>
    <w:p w:rsidR="00A27455" w:rsidRPr="002877A5" w:rsidRDefault="00A27455" w:rsidP="006B770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Показники реалізації програми</w:t>
      </w:r>
    </w:p>
    <w:p w:rsidR="00A27455" w:rsidRPr="002877A5" w:rsidRDefault="00A27455" w:rsidP="006B77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877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«Відпочинок і оздоровлення дітей</w:t>
      </w:r>
      <w:r w:rsidR="006B7704" w:rsidRPr="002877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</w:t>
      </w:r>
      <w:r w:rsidR="008A102F" w:rsidRPr="002877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2025 – 2027</w:t>
      </w:r>
      <w:r w:rsidRPr="002877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роки»</w:t>
      </w:r>
    </w:p>
    <w:tbl>
      <w:tblPr>
        <w:tblW w:w="13964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678"/>
        <w:gridCol w:w="1080"/>
        <w:gridCol w:w="1800"/>
        <w:gridCol w:w="1294"/>
        <w:gridCol w:w="1276"/>
        <w:gridCol w:w="1134"/>
        <w:gridCol w:w="1984"/>
      </w:tblGrid>
      <w:tr w:rsidR="002877A5" w:rsidRPr="002877A5" w:rsidTr="00EC532C">
        <w:trPr>
          <w:trHeight w:val="326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№ з/п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Назва показника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Одиниця виміру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Вихідні дані на початок дії програми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Один етап виконання  програми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CE77BD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Всього </w:t>
            </w:r>
            <w:r w:rsidR="00CE77BD" w:rsidRPr="002877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охоплено дітей за період дії програми</w:t>
            </w:r>
          </w:p>
        </w:tc>
      </w:tr>
      <w:tr w:rsidR="002877A5" w:rsidRPr="002877A5" w:rsidTr="00EC532C">
        <w:trPr>
          <w:trHeight w:val="7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tabs>
                <w:tab w:val="left" w:pos="9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lang w:eastAsia="uk-UA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tabs>
                <w:tab w:val="left" w:pos="9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lang w:eastAsia="uk-U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tabs>
                <w:tab w:val="left" w:pos="9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lang w:eastAsia="uk-U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tabs>
                <w:tab w:val="left" w:pos="9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lang w:eastAsia="uk-U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986B12" w:rsidP="00EC532C">
            <w:pPr>
              <w:pStyle w:val="HTML"/>
              <w:ind w:left="-108" w:right="-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2025</w:t>
            </w:r>
          </w:p>
          <w:p w:rsidR="00A27455" w:rsidRPr="002877A5" w:rsidRDefault="00A27455" w:rsidP="00EC532C">
            <w:pPr>
              <w:pStyle w:val="HTML"/>
              <w:ind w:left="-108" w:right="-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986B12" w:rsidP="00EC532C">
            <w:pPr>
              <w:pStyle w:val="HTML"/>
              <w:ind w:left="-108" w:right="-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2026</w:t>
            </w:r>
          </w:p>
          <w:p w:rsidR="00A27455" w:rsidRPr="002877A5" w:rsidRDefault="00A27455" w:rsidP="00EC532C">
            <w:pPr>
              <w:pStyle w:val="HTML"/>
              <w:ind w:left="-108" w:right="-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986B12" w:rsidP="00EC532C">
            <w:pPr>
              <w:pStyle w:val="HTML"/>
              <w:ind w:left="-108" w:right="-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2027</w:t>
            </w:r>
            <w:r w:rsidR="00A27455" w:rsidRPr="002877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C532C">
            <w:pPr>
              <w:tabs>
                <w:tab w:val="left" w:pos="109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lang w:eastAsia="uk-UA"/>
              </w:rPr>
            </w:pPr>
          </w:p>
        </w:tc>
      </w:tr>
      <w:tr w:rsidR="002877A5" w:rsidRPr="002877A5" w:rsidTr="00EC532C">
        <w:trPr>
          <w:trHeight w:val="21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10</w:t>
            </w:r>
          </w:p>
        </w:tc>
      </w:tr>
      <w:tr w:rsidR="002877A5" w:rsidRPr="002877A5" w:rsidTr="00EC532C">
        <w:trPr>
          <w:trHeight w:val="30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І</w:t>
            </w:r>
          </w:p>
        </w:tc>
        <w:tc>
          <w:tcPr>
            <w:tcW w:w="1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Показники продукту програми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C532C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2877A5" w:rsidRPr="002877A5" w:rsidTr="00EC532C">
        <w:trPr>
          <w:trHeight w:val="45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ind w:left="12" w:right="-10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Кількість дітей віком до 18 років , охоплених природоохоронною і туристично-екскурсійною роботою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Чол.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C532C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986B12" w:rsidP="00EC532C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986B12" w:rsidP="00EC532C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986B12" w:rsidP="00986B12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12080</w:t>
            </w:r>
          </w:p>
        </w:tc>
      </w:tr>
      <w:tr w:rsidR="002877A5" w:rsidRPr="002877A5" w:rsidTr="00EC532C">
        <w:trPr>
          <w:trHeight w:val="45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ind w:left="12" w:right="-10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Розвиток мережі  таборів з денним перебуванням дітей на базі закладів освіти (пришкільн</w:t>
            </w:r>
            <w:r w:rsidR="00AE417F"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их таборів), кількість дітей 1-4</w:t>
            </w: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класів в них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C532C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Чол..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986B12" w:rsidP="00EC532C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986B12" w:rsidP="00EC532C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986B12" w:rsidP="00EC532C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986B12" w:rsidP="00EC532C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986B12" w:rsidP="00EC532C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1500</w:t>
            </w:r>
          </w:p>
        </w:tc>
      </w:tr>
      <w:tr w:rsidR="00986B12" w:rsidRPr="002877A5" w:rsidTr="00EC532C">
        <w:trPr>
          <w:trHeight w:val="45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12" w:rsidRPr="002877A5" w:rsidRDefault="00986B12" w:rsidP="00986B12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12" w:rsidRPr="002877A5" w:rsidRDefault="00986B12" w:rsidP="00986B12">
            <w:pPr>
              <w:pStyle w:val="HTML"/>
              <w:ind w:left="12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Кількість учнів забезпечених раціональним харчуванням в таборах з денним перебуванням дітей на базі закладів освіти  (пришкільних таборах),</w:t>
            </w: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кількість дітей 1-4 класів в них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12" w:rsidRPr="002877A5" w:rsidRDefault="00986B12" w:rsidP="00986B12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Чол.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12" w:rsidRPr="002877A5" w:rsidRDefault="00986B12" w:rsidP="00986B12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12" w:rsidRPr="002877A5" w:rsidRDefault="00986B12" w:rsidP="00986B12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12" w:rsidRPr="002877A5" w:rsidRDefault="00986B12" w:rsidP="00986B12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12" w:rsidRPr="002877A5" w:rsidRDefault="00986B12" w:rsidP="00986B12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12" w:rsidRPr="002877A5" w:rsidRDefault="00986B12" w:rsidP="00986B12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1500</w:t>
            </w:r>
          </w:p>
        </w:tc>
      </w:tr>
    </w:tbl>
    <w:p w:rsidR="00A27455" w:rsidRPr="002877A5" w:rsidRDefault="00A27455" w:rsidP="00A27455">
      <w:pPr>
        <w:rPr>
          <w:color w:val="000000" w:themeColor="text1"/>
        </w:rPr>
      </w:pPr>
    </w:p>
    <w:p w:rsidR="00A27455" w:rsidRPr="002877A5" w:rsidRDefault="00A27455" w:rsidP="00A274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7455" w:rsidRPr="002877A5" w:rsidRDefault="00A27455" w:rsidP="00A27455">
      <w:pPr>
        <w:ind w:left="4956" w:firstLine="708"/>
        <w:jc w:val="center"/>
        <w:rPr>
          <w:i/>
          <w:color w:val="000000" w:themeColor="text1"/>
        </w:rPr>
      </w:pPr>
    </w:p>
    <w:p w:rsidR="008A102F" w:rsidRPr="002877A5" w:rsidRDefault="008A102F" w:rsidP="00A27455">
      <w:pPr>
        <w:ind w:left="4956" w:firstLine="708"/>
        <w:jc w:val="center"/>
        <w:rPr>
          <w:i/>
          <w:color w:val="000000" w:themeColor="text1"/>
        </w:rPr>
      </w:pPr>
    </w:p>
    <w:p w:rsidR="008A102F" w:rsidRPr="002877A5" w:rsidRDefault="008A102F" w:rsidP="00A27455">
      <w:pPr>
        <w:ind w:left="4956" w:firstLine="708"/>
        <w:jc w:val="center"/>
        <w:rPr>
          <w:i/>
          <w:color w:val="000000" w:themeColor="text1"/>
        </w:rPr>
      </w:pPr>
    </w:p>
    <w:p w:rsidR="008A102F" w:rsidRPr="002877A5" w:rsidRDefault="008A102F" w:rsidP="00A27455">
      <w:pPr>
        <w:ind w:left="4956" w:firstLine="708"/>
        <w:jc w:val="center"/>
        <w:rPr>
          <w:i/>
          <w:color w:val="000000" w:themeColor="text1"/>
        </w:rPr>
      </w:pPr>
    </w:p>
    <w:p w:rsidR="008A102F" w:rsidRPr="002877A5" w:rsidRDefault="008A102F" w:rsidP="00A27455">
      <w:pPr>
        <w:ind w:left="4956" w:firstLine="708"/>
        <w:jc w:val="center"/>
        <w:rPr>
          <w:i/>
          <w:color w:val="000000" w:themeColor="text1"/>
        </w:rPr>
      </w:pPr>
    </w:p>
    <w:p w:rsidR="00A27455" w:rsidRPr="002877A5" w:rsidRDefault="00A27455" w:rsidP="00A27455">
      <w:pPr>
        <w:jc w:val="both"/>
        <w:rPr>
          <w:i/>
          <w:color w:val="000000" w:themeColor="text1"/>
        </w:rPr>
      </w:pPr>
    </w:p>
    <w:p w:rsidR="00A27455" w:rsidRPr="002877A5" w:rsidRDefault="006B7704" w:rsidP="006B770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A27455" w:rsidRPr="002877A5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  <w:r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877A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25001"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A27455" w:rsidRPr="00287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програми</w:t>
      </w:r>
    </w:p>
    <w:p w:rsidR="00A27455" w:rsidRPr="002877A5" w:rsidRDefault="00A27455" w:rsidP="006B7704">
      <w:pPr>
        <w:pStyle w:val="7"/>
        <w:spacing w:before="0"/>
        <w:jc w:val="right"/>
        <w:rPr>
          <w:rFonts w:ascii="Times New Roman" w:hAnsi="Times New Roman"/>
          <w:i w:val="0"/>
          <w:color w:val="000000" w:themeColor="text1"/>
        </w:rPr>
      </w:pPr>
      <w:r w:rsidRPr="002877A5">
        <w:rPr>
          <w:rFonts w:ascii="Times New Roman" w:hAnsi="Times New Roman"/>
          <w:i w:val="0"/>
          <w:color w:val="000000" w:themeColor="text1"/>
        </w:rPr>
        <w:t>«Відпочинок та оздоровлення</w:t>
      </w:r>
    </w:p>
    <w:p w:rsidR="00A27455" w:rsidRPr="002877A5" w:rsidRDefault="006B7704" w:rsidP="006B7704">
      <w:pPr>
        <w:pStyle w:val="7"/>
        <w:spacing w:before="0"/>
        <w:jc w:val="center"/>
        <w:rPr>
          <w:rFonts w:ascii="Times New Roman" w:hAnsi="Times New Roman"/>
          <w:i w:val="0"/>
          <w:color w:val="000000" w:themeColor="text1"/>
        </w:rPr>
      </w:pPr>
      <w:r w:rsidRPr="002877A5">
        <w:rPr>
          <w:rFonts w:ascii="Times New Roman" w:hAnsi="Times New Roman"/>
          <w:i w:val="0"/>
          <w:color w:val="000000" w:themeColor="text1"/>
        </w:rPr>
        <w:t xml:space="preserve">                                                                                                                                                         </w:t>
      </w:r>
      <w:r w:rsidR="008A102F" w:rsidRPr="002877A5">
        <w:rPr>
          <w:rFonts w:ascii="Times New Roman" w:hAnsi="Times New Roman"/>
          <w:i w:val="0"/>
          <w:color w:val="000000" w:themeColor="text1"/>
        </w:rPr>
        <w:t>дітей на 2025-2027</w:t>
      </w:r>
      <w:r w:rsidR="00A27455" w:rsidRPr="002877A5">
        <w:rPr>
          <w:rFonts w:ascii="Times New Roman" w:hAnsi="Times New Roman"/>
          <w:i w:val="0"/>
          <w:color w:val="000000" w:themeColor="text1"/>
        </w:rPr>
        <w:t xml:space="preserve"> роки»</w:t>
      </w:r>
    </w:p>
    <w:p w:rsidR="00A27455" w:rsidRPr="002877A5" w:rsidRDefault="00A27455" w:rsidP="006B7704">
      <w:pPr>
        <w:pStyle w:val="7"/>
        <w:spacing w:before="0"/>
        <w:jc w:val="right"/>
        <w:rPr>
          <w:rFonts w:ascii="Times New Roman" w:hAnsi="Times New Roman"/>
          <w:color w:val="000000" w:themeColor="text1"/>
        </w:rPr>
      </w:pPr>
    </w:p>
    <w:p w:rsidR="00A27455" w:rsidRPr="002877A5" w:rsidRDefault="00A27455" w:rsidP="00A27455">
      <w:pPr>
        <w:widowControl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Напрями діяльності та заходи  програми</w:t>
      </w:r>
    </w:p>
    <w:p w:rsidR="00A27455" w:rsidRPr="002877A5" w:rsidRDefault="00A27455" w:rsidP="006B77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877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«Відпочино</w:t>
      </w:r>
      <w:r w:rsidR="00E734E2" w:rsidRPr="002877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 і оздоровлення дітей  на  2025 – 2027</w:t>
      </w:r>
      <w:r w:rsidRPr="002877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роки»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103"/>
        <w:gridCol w:w="2682"/>
        <w:gridCol w:w="1468"/>
        <w:gridCol w:w="1469"/>
        <w:gridCol w:w="1461"/>
        <w:gridCol w:w="1126"/>
        <w:gridCol w:w="1130"/>
        <w:gridCol w:w="1029"/>
        <w:gridCol w:w="1448"/>
      </w:tblGrid>
      <w:tr w:rsidR="002877A5" w:rsidRPr="002877A5" w:rsidTr="005B5F74">
        <w:trPr>
          <w:trHeight w:val="690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30" w:right="-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з/п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 напряму діяльності (пріоритетні завдання)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Перелік заходів програми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Термін виконання заходу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Виконавці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Джерела фінансува-ння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tabs>
                <w:tab w:val="left" w:pos="2216"/>
              </w:tabs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Орієнтовані обсяги фінансування(тис.грн)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tabs>
                <w:tab w:val="left" w:pos="2216"/>
              </w:tabs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877A5" w:rsidRPr="002877A5" w:rsidTr="005B5F74">
        <w:trPr>
          <w:trHeight w:val="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A2E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A2E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A2E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A2E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A2E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A2E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986B12" w:rsidP="00EA2EEA">
            <w:pPr>
              <w:pStyle w:val="HTML"/>
              <w:ind w:left="-150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986B12" w:rsidP="00EA2EEA">
            <w:pPr>
              <w:pStyle w:val="HTML"/>
              <w:ind w:left="-150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2026</w:t>
            </w:r>
            <w:r w:rsidR="00A27455"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986B12" w:rsidP="00CE77BD">
            <w:pPr>
              <w:pStyle w:val="HTML"/>
              <w:ind w:left="-150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2027</w:t>
            </w:r>
            <w:r w:rsidR="00A27455"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pStyle w:val="HTML"/>
              <w:ind w:left="-150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Всього</w:t>
            </w:r>
          </w:p>
        </w:tc>
      </w:tr>
      <w:tr w:rsidR="002877A5" w:rsidRPr="002877A5" w:rsidTr="005B5F74">
        <w:trPr>
          <w:trHeight w:val="25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30" w:right="-42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2877A5" w:rsidRPr="002877A5" w:rsidTr="005B5F74">
        <w:trPr>
          <w:trHeight w:val="354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6" w:right="-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Охоплення дітей організованими формами відпочинку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6" w:right="-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Організація відпочинку дітей в  закладах освіти  під час проведення природоохоронної та туристично-екскурсійної роботи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Січень-грудень,</w:t>
            </w:r>
          </w:p>
          <w:p w:rsidR="00A27455" w:rsidRPr="002877A5" w:rsidRDefault="002546BD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2025-20</w:t>
            </w:r>
            <w:r w:rsidR="00763E48"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A27455"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рр.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Управління освіти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Вкладень коштів не потребує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77A5" w:rsidRPr="002877A5" w:rsidTr="005B5F74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A2E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A2E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6" w:right="-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Залучення дітей  до фізкультурно-спортивної, гурткової(секційної) роботи в позашкільних закладах освіти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Канікуляр</w:t>
            </w:r>
          </w:p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ний час,</w:t>
            </w:r>
          </w:p>
          <w:p w:rsidR="00A27455" w:rsidRPr="002877A5" w:rsidRDefault="002546BD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2025-2027</w:t>
            </w:r>
            <w:r w:rsidR="00A27455"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рр.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Управління освіти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Вкладень</w:t>
            </w:r>
          </w:p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коштів не потребує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77A5" w:rsidRPr="002877A5" w:rsidTr="005B5F74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A2E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A2E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6" w:right="-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 Укладення договорів про співпрацю у сфері оздоровлення та відпочинку дітей з відповідними органами, установами та організаціями інших регіонів України, іноземних держав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Постійно,</w:t>
            </w:r>
          </w:p>
          <w:p w:rsidR="00A27455" w:rsidRPr="002877A5" w:rsidRDefault="002546BD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2025-2027</w:t>
            </w:r>
            <w:r w:rsidR="00A27455"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рр.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FF6C7B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Управління освіти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Вкладень</w:t>
            </w:r>
          </w:p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коштів не потребує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77A5" w:rsidRPr="002877A5" w:rsidTr="00F21871">
        <w:trPr>
          <w:trHeight w:val="1670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A27455" w:rsidRPr="002877A5" w:rsidRDefault="00A27455" w:rsidP="00EA2EEA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Організація відпочинку </w:t>
            </w:r>
            <w:r w:rsidR="00F83372"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та харчування </w:t>
            </w:r>
            <w:r w:rsidR="00F83372"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учнів</w:t>
            </w:r>
            <w:r w:rsidR="004C2DF2"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таборах з денним перебуванням  на базі закладів</w:t>
            </w:r>
            <w:r w:rsidR="00677534"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освіти</w:t>
            </w: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(пришкільних таборах)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keepNext/>
              <w:widowControl w:val="0"/>
              <w:spacing w:after="0"/>
              <w:ind w:right="-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1. Проведення культурно-масової та спорт</w:t>
            </w:r>
            <w:r w:rsidR="00F21871"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ивно-оздоровчої роботи з дітьми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Травень –червень, </w:t>
            </w:r>
          </w:p>
          <w:p w:rsidR="00A27455" w:rsidRPr="002877A5" w:rsidRDefault="002546BD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2025-2027</w:t>
            </w:r>
            <w:r w:rsidR="00A27455"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рр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16" w:rsidRPr="002877A5" w:rsidRDefault="00A27455" w:rsidP="00D82716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Управлінн</w:t>
            </w:r>
            <w:r w:rsidR="00F21871"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освіти, освітні заклади міста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Вкладень</w:t>
            </w:r>
          </w:p>
          <w:p w:rsidR="00F21871" w:rsidRPr="002877A5" w:rsidRDefault="00F21871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коштів не потребує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7455" w:rsidRPr="002877A5" w:rsidRDefault="00A27455" w:rsidP="00EA2E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7455" w:rsidRPr="002877A5" w:rsidRDefault="00A27455" w:rsidP="00EA2E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77A5" w:rsidRPr="002877A5" w:rsidTr="005B5F74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A2E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A2E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6" w:right="-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Організація і проведення міських змагань «Веселі старти»</w:t>
            </w:r>
          </w:p>
          <w:p w:rsidR="00D82716" w:rsidRPr="002877A5" w:rsidRDefault="00D82716" w:rsidP="00D82716">
            <w:pPr>
              <w:keepNext/>
              <w:widowControl w:val="0"/>
              <w:spacing w:after="0"/>
              <w:ind w:right="-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Червень,</w:t>
            </w:r>
          </w:p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2546BD"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5-2027</w:t>
            </w: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рр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FF6C7B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Управління освіти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</w:t>
            </w:r>
          </w:p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986B12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986B12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986B12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986B12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13,0</w:t>
            </w:r>
          </w:p>
        </w:tc>
      </w:tr>
      <w:tr w:rsidR="002877A5" w:rsidRPr="002877A5" w:rsidTr="005B5F74">
        <w:trPr>
          <w:trHeight w:val="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A2E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55" w:rsidRPr="002877A5" w:rsidRDefault="00A27455" w:rsidP="00EA2E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keepNext/>
              <w:widowControl w:val="0"/>
              <w:spacing w:after="0"/>
              <w:ind w:left="6" w:right="-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Харчування дітей</w:t>
            </w:r>
            <w:r w:rsidR="00FF6C7B"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 пришкільних таборах ( 10 днів)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Травень - червень,</w:t>
            </w:r>
          </w:p>
          <w:p w:rsidR="00A27455" w:rsidRPr="002877A5" w:rsidRDefault="002546BD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2025-2027</w:t>
            </w:r>
            <w:r w:rsidR="00A27455"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рр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Управлінн</w:t>
            </w:r>
            <w:r w:rsidR="00EA2EEA"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освіти, освітні заклади міста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</w:t>
            </w:r>
          </w:p>
          <w:p w:rsidR="00A27455" w:rsidRPr="002877A5" w:rsidRDefault="00A27455" w:rsidP="00EA2EEA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986B12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440,0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986B12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485,0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986B12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515,0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55" w:rsidRPr="002877A5" w:rsidRDefault="00986B12" w:rsidP="00EA2EEA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1440,0</w:t>
            </w:r>
          </w:p>
        </w:tc>
      </w:tr>
      <w:tr w:rsidR="002877A5" w:rsidRPr="002877A5" w:rsidTr="00492D3F">
        <w:trPr>
          <w:trHeight w:val="53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D" w:rsidRPr="002877A5" w:rsidRDefault="000D127D" w:rsidP="00492D3F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7D" w:rsidRPr="002877A5" w:rsidRDefault="000D127D" w:rsidP="00492D3F">
            <w:pPr>
              <w:keepNext/>
              <w:widowControl w:val="0"/>
              <w:spacing w:after="0"/>
              <w:ind w:left="6" w:right="-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Всього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D" w:rsidRPr="002877A5" w:rsidRDefault="000D127D" w:rsidP="00492D3F">
            <w:pPr>
              <w:keepNext/>
              <w:widowControl w:val="0"/>
              <w:spacing w:after="0"/>
              <w:ind w:left="6" w:right="-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D" w:rsidRPr="002877A5" w:rsidRDefault="000D127D" w:rsidP="00492D3F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D" w:rsidRPr="002877A5" w:rsidRDefault="000D127D" w:rsidP="00492D3F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7D" w:rsidRPr="002877A5" w:rsidRDefault="000D127D" w:rsidP="00492D3F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</w:t>
            </w:r>
          </w:p>
          <w:p w:rsidR="000D127D" w:rsidRPr="002877A5" w:rsidRDefault="000D127D" w:rsidP="00492D3F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D" w:rsidRPr="002877A5" w:rsidRDefault="00986B12" w:rsidP="00492D3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444,0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D" w:rsidRPr="002877A5" w:rsidRDefault="00986B12" w:rsidP="00492D3F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489,4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D" w:rsidRPr="002877A5" w:rsidRDefault="00986B12" w:rsidP="00492D3F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519,7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D" w:rsidRPr="002877A5" w:rsidRDefault="00DD17EC" w:rsidP="00492D3F">
            <w:pPr>
              <w:keepNext/>
              <w:widowControl w:val="0"/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1453,1</w:t>
            </w:r>
          </w:p>
        </w:tc>
      </w:tr>
      <w:tr w:rsidR="002877A5" w:rsidRPr="002877A5" w:rsidTr="005B5F74">
        <w:trPr>
          <w:trHeight w:val="75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D" w:rsidRPr="002877A5" w:rsidRDefault="000D127D" w:rsidP="00492D3F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D" w:rsidRPr="002877A5" w:rsidRDefault="000D127D" w:rsidP="00492D3F">
            <w:pPr>
              <w:keepNext/>
              <w:widowControl w:val="0"/>
              <w:spacing w:after="0"/>
              <w:ind w:left="6" w:right="-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Всього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D" w:rsidRPr="002877A5" w:rsidRDefault="000D127D" w:rsidP="00492D3F">
            <w:pPr>
              <w:keepNext/>
              <w:widowControl w:val="0"/>
              <w:spacing w:after="0"/>
              <w:ind w:left="6" w:right="-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D" w:rsidRPr="002877A5" w:rsidRDefault="000D127D" w:rsidP="00492D3F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D" w:rsidRPr="002877A5" w:rsidRDefault="000D127D" w:rsidP="00492D3F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D" w:rsidRPr="002877A5" w:rsidRDefault="000D127D" w:rsidP="00492D3F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Інші  кошти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D" w:rsidRPr="002877A5" w:rsidRDefault="00986B12" w:rsidP="00492D3F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D" w:rsidRPr="002877A5" w:rsidRDefault="00986B12" w:rsidP="00492D3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D" w:rsidRPr="002877A5" w:rsidRDefault="00986B12" w:rsidP="00492D3F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D" w:rsidRPr="002877A5" w:rsidRDefault="00986B12" w:rsidP="00492D3F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986B12" w:rsidRPr="002877A5" w:rsidTr="005B5F74">
        <w:trPr>
          <w:trHeight w:val="75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12" w:rsidRPr="002877A5" w:rsidRDefault="00986B12" w:rsidP="00986B12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12" w:rsidRPr="002877A5" w:rsidRDefault="00986B12" w:rsidP="00986B12">
            <w:pPr>
              <w:keepNext/>
              <w:widowControl w:val="0"/>
              <w:spacing w:after="0"/>
              <w:ind w:left="6" w:right="-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12" w:rsidRPr="002877A5" w:rsidRDefault="00986B12" w:rsidP="00986B12">
            <w:pPr>
              <w:keepNext/>
              <w:widowControl w:val="0"/>
              <w:spacing w:after="0"/>
              <w:ind w:left="6" w:right="-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12" w:rsidRPr="002877A5" w:rsidRDefault="00986B12" w:rsidP="00986B12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12" w:rsidRPr="002877A5" w:rsidRDefault="00986B12" w:rsidP="00986B12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12" w:rsidRPr="002877A5" w:rsidRDefault="00986B12" w:rsidP="00986B12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Всього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12" w:rsidRPr="002877A5" w:rsidRDefault="00986B12" w:rsidP="00986B1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444,0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12" w:rsidRPr="002877A5" w:rsidRDefault="00986B12" w:rsidP="00986B12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489,4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12" w:rsidRPr="002877A5" w:rsidRDefault="00986B12" w:rsidP="00986B12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519,7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12" w:rsidRPr="002877A5" w:rsidRDefault="00DD17EC" w:rsidP="00986B12">
            <w:pPr>
              <w:keepNext/>
              <w:widowControl w:val="0"/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877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1453,1</w:t>
            </w:r>
          </w:p>
        </w:tc>
      </w:tr>
    </w:tbl>
    <w:p w:rsidR="00057626" w:rsidRPr="002877A5" w:rsidRDefault="00057626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A2EEA" w:rsidRPr="002877A5" w:rsidRDefault="00EA2EEA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A2EEA" w:rsidRPr="002877A5" w:rsidRDefault="00EA2EEA" w:rsidP="00A2745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2546BD" w:rsidRPr="002877A5" w:rsidRDefault="002546BD" w:rsidP="002546BD">
      <w:pPr>
        <w:spacing w:line="256" w:lineRule="auto"/>
        <w:rPr>
          <w:color w:val="000000" w:themeColor="text1"/>
        </w:rPr>
      </w:pPr>
    </w:p>
    <w:p w:rsidR="00CF690A" w:rsidRPr="002877A5" w:rsidRDefault="00CF690A" w:rsidP="00CF690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87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Розрахунок</w:t>
      </w:r>
      <w:r w:rsidRPr="002877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06303F" w:rsidRPr="002877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</w:t>
      </w:r>
      <w:r w:rsidRPr="002877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 програм</w:t>
      </w:r>
      <w:r w:rsidR="0006303F" w:rsidRPr="002877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и</w:t>
      </w:r>
    </w:p>
    <w:p w:rsidR="00CF690A" w:rsidRPr="002877A5" w:rsidRDefault="00CF690A" w:rsidP="00CF690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877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287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«Відпочинок  та оздоровлення  дітей</w:t>
      </w:r>
      <w:r w:rsidR="0006303F" w:rsidRPr="002877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» на 2025-2027 роки»</w:t>
      </w:r>
      <w:r w:rsidRPr="002877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287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2025</w:t>
      </w:r>
      <w:r w:rsidR="0006303F" w:rsidRPr="002877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рік</w:t>
      </w:r>
    </w:p>
    <w:p w:rsidR="00CF690A" w:rsidRPr="002877A5" w:rsidRDefault="00CF690A" w:rsidP="00CF690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87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Назва напряму діяльності: </w:t>
      </w:r>
      <w:r w:rsidRPr="00287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Організація харчування  учнів в таборах з денним перебуванням  на базі  закладів </w:t>
      </w:r>
      <w:r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освіти </w:t>
      </w:r>
      <w:r w:rsidRPr="002877A5">
        <w:rPr>
          <w:rFonts w:ascii="Times New Roman" w:hAnsi="Times New Roman" w:cs="Times New Roman"/>
          <w:color w:val="000000" w:themeColor="text1"/>
          <w:sz w:val="28"/>
          <w:szCs w:val="28"/>
        </w:rPr>
        <w:t>(пришкільних таборах)</w:t>
      </w:r>
      <w:r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10 днів.</w:t>
      </w:r>
    </w:p>
    <w:tbl>
      <w:tblPr>
        <w:tblStyle w:val="a6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3119"/>
        <w:gridCol w:w="2126"/>
        <w:gridCol w:w="2126"/>
      </w:tblGrid>
      <w:tr w:rsidR="002877A5" w:rsidRPr="002877A5" w:rsidTr="007B7161">
        <w:tc>
          <w:tcPr>
            <w:tcW w:w="3397" w:type="dxa"/>
          </w:tcPr>
          <w:p w:rsidR="000D5158" w:rsidRPr="002877A5" w:rsidRDefault="000D5158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освіти</w:t>
            </w:r>
          </w:p>
        </w:tc>
        <w:tc>
          <w:tcPr>
            <w:tcW w:w="2268" w:type="dxa"/>
          </w:tcPr>
          <w:p w:rsidR="000D5158" w:rsidRPr="002877A5" w:rsidRDefault="000D5158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Вартість  харчування </w:t>
            </w: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день на </w:t>
            </w: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 дитину,</w:t>
            </w:r>
          </w:p>
          <w:p w:rsidR="000D5158" w:rsidRPr="002877A5" w:rsidRDefault="000D5158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грн</w:t>
            </w:r>
          </w:p>
        </w:tc>
        <w:tc>
          <w:tcPr>
            <w:tcW w:w="3119" w:type="dxa"/>
          </w:tcPr>
          <w:p w:rsidR="000D5158" w:rsidRPr="002877A5" w:rsidRDefault="000D5158" w:rsidP="007B7161">
            <w:pPr>
              <w:keepNext/>
              <w:widowControl w:val="0"/>
              <w:ind w:left="6" w:right="-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Кількість  учнів 1-4 кл,  які забезпечуються безкоштовним харчуванням</w:t>
            </w:r>
          </w:p>
        </w:tc>
        <w:tc>
          <w:tcPr>
            <w:tcW w:w="2126" w:type="dxa"/>
          </w:tcPr>
          <w:p w:rsidR="000D5158" w:rsidRPr="002877A5" w:rsidRDefault="000D5158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Кількість днів</w:t>
            </w:r>
          </w:p>
        </w:tc>
        <w:tc>
          <w:tcPr>
            <w:tcW w:w="2126" w:type="dxa"/>
          </w:tcPr>
          <w:p w:rsidR="000D5158" w:rsidRPr="002877A5" w:rsidRDefault="000D5158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Витрати на харчування</w:t>
            </w:r>
          </w:p>
          <w:p w:rsidR="000D5158" w:rsidRPr="002877A5" w:rsidRDefault="000D5158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грн</w:t>
            </w:r>
          </w:p>
        </w:tc>
      </w:tr>
      <w:tr w:rsidR="002877A5" w:rsidRPr="002877A5" w:rsidTr="007B7161">
        <w:tc>
          <w:tcPr>
            <w:tcW w:w="3397" w:type="dxa"/>
          </w:tcPr>
          <w:p w:rsidR="000D5158" w:rsidRPr="002877A5" w:rsidRDefault="000D5158" w:rsidP="007B7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КЗ «Жмеринський ліцей №1»</w:t>
            </w:r>
          </w:p>
        </w:tc>
        <w:tc>
          <w:tcPr>
            <w:tcW w:w="2268" w:type="dxa"/>
          </w:tcPr>
          <w:p w:rsidR="000D5158" w:rsidRPr="002877A5" w:rsidRDefault="000D5158" w:rsidP="007B7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3119" w:type="dxa"/>
          </w:tcPr>
          <w:p w:rsidR="000D5158" w:rsidRPr="002877A5" w:rsidRDefault="000D5158" w:rsidP="007B7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2126" w:type="dxa"/>
          </w:tcPr>
          <w:p w:rsidR="000D5158" w:rsidRPr="002877A5" w:rsidRDefault="000D5158" w:rsidP="00CF6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D5158" w:rsidRPr="002877A5" w:rsidRDefault="000D5158" w:rsidP="00CF6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220000</w:t>
            </w:r>
          </w:p>
        </w:tc>
      </w:tr>
      <w:tr w:rsidR="002877A5" w:rsidRPr="002877A5" w:rsidTr="007B7161">
        <w:tc>
          <w:tcPr>
            <w:tcW w:w="3397" w:type="dxa"/>
          </w:tcPr>
          <w:p w:rsidR="000D5158" w:rsidRPr="002877A5" w:rsidRDefault="000D5158" w:rsidP="007B7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КЗ «Жмеринський ліцей №5»</w:t>
            </w:r>
          </w:p>
        </w:tc>
        <w:tc>
          <w:tcPr>
            <w:tcW w:w="2268" w:type="dxa"/>
          </w:tcPr>
          <w:p w:rsidR="000D5158" w:rsidRPr="002877A5" w:rsidRDefault="000D5158" w:rsidP="007B7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3119" w:type="dxa"/>
          </w:tcPr>
          <w:p w:rsidR="000D5158" w:rsidRPr="002877A5" w:rsidRDefault="000D5158" w:rsidP="007B7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2126" w:type="dxa"/>
          </w:tcPr>
          <w:p w:rsidR="000D5158" w:rsidRPr="002877A5" w:rsidRDefault="000D5158" w:rsidP="007B7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D5158" w:rsidRPr="002877A5" w:rsidRDefault="002C4E28" w:rsidP="007B7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  <w:r w:rsidR="000D5158"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</w:tr>
      <w:tr w:rsidR="002877A5" w:rsidRPr="002877A5" w:rsidTr="007B7161">
        <w:tc>
          <w:tcPr>
            <w:tcW w:w="3397" w:type="dxa"/>
          </w:tcPr>
          <w:p w:rsidR="000D5158" w:rsidRPr="002877A5" w:rsidRDefault="000D5158" w:rsidP="00CF6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КЗ « Жмеринський ліцей №3»</w:t>
            </w:r>
          </w:p>
        </w:tc>
        <w:tc>
          <w:tcPr>
            <w:tcW w:w="2268" w:type="dxa"/>
          </w:tcPr>
          <w:p w:rsidR="000D5158" w:rsidRPr="002877A5" w:rsidRDefault="000D5158" w:rsidP="007B7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3119" w:type="dxa"/>
          </w:tcPr>
          <w:p w:rsidR="000D5158" w:rsidRPr="002877A5" w:rsidRDefault="000D5158" w:rsidP="007B7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0D5158" w:rsidRPr="002877A5" w:rsidRDefault="000D5158" w:rsidP="007B7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D5158" w:rsidRPr="002877A5" w:rsidRDefault="002C4E28" w:rsidP="007B7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  <w:r w:rsidR="000D5158"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</w:tr>
      <w:tr w:rsidR="002877A5" w:rsidRPr="002877A5" w:rsidTr="007B7161">
        <w:tc>
          <w:tcPr>
            <w:tcW w:w="3397" w:type="dxa"/>
          </w:tcPr>
          <w:p w:rsidR="000D5158" w:rsidRPr="002877A5" w:rsidRDefault="000D5158" w:rsidP="007B7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Всього </w:t>
            </w:r>
          </w:p>
        </w:tc>
        <w:tc>
          <w:tcPr>
            <w:tcW w:w="2268" w:type="dxa"/>
          </w:tcPr>
          <w:p w:rsidR="000D5158" w:rsidRPr="002877A5" w:rsidRDefault="000D5158" w:rsidP="00CF6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0D5158" w:rsidRPr="002877A5" w:rsidRDefault="000D5158" w:rsidP="007B7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2126" w:type="dxa"/>
          </w:tcPr>
          <w:p w:rsidR="000D5158" w:rsidRPr="002877A5" w:rsidRDefault="000D5158" w:rsidP="007B7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5158" w:rsidRPr="002877A5" w:rsidRDefault="000D5158" w:rsidP="007B7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44000</w:t>
            </w: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CF690A" w:rsidRPr="002877A5" w:rsidRDefault="00CF690A" w:rsidP="00CF69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5158" w:rsidRPr="002877A5" w:rsidRDefault="000D5158" w:rsidP="00CF690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5158" w:rsidRPr="002877A5" w:rsidRDefault="000D5158" w:rsidP="00CF690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5158" w:rsidRPr="002877A5" w:rsidRDefault="000D5158" w:rsidP="00CF690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5158" w:rsidRPr="002877A5" w:rsidRDefault="000D5158" w:rsidP="00CF690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5158" w:rsidRPr="002877A5" w:rsidRDefault="000D5158" w:rsidP="00CF690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5158" w:rsidRPr="002877A5" w:rsidRDefault="000D5158" w:rsidP="00CF690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690A" w:rsidRPr="002877A5" w:rsidRDefault="00CF690A" w:rsidP="00CF690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Назва напряму діяльності: </w:t>
      </w:r>
      <w:r w:rsidRPr="002877A5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Організація і проведення міських змагань «Веселі старти» для дітей в таборах з денним перебуванням  на базі навчальних закладів (пришкільних таборах)</w:t>
      </w:r>
    </w:p>
    <w:tbl>
      <w:tblPr>
        <w:tblStyle w:val="a6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5382"/>
        <w:gridCol w:w="3544"/>
        <w:gridCol w:w="3118"/>
        <w:gridCol w:w="2799"/>
      </w:tblGrid>
      <w:tr w:rsidR="002877A5" w:rsidRPr="002877A5" w:rsidTr="007B7161">
        <w:tc>
          <w:tcPr>
            <w:tcW w:w="5382" w:type="dxa"/>
          </w:tcPr>
          <w:p w:rsidR="00CF690A" w:rsidRPr="002877A5" w:rsidRDefault="00CF690A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освіти</w:t>
            </w:r>
          </w:p>
        </w:tc>
        <w:tc>
          <w:tcPr>
            <w:tcW w:w="3544" w:type="dxa"/>
          </w:tcPr>
          <w:p w:rsidR="00CF690A" w:rsidRPr="002877A5" w:rsidRDefault="00CF690A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Вартість  1 подарункового набору для відзначення переможців змагань</w:t>
            </w:r>
          </w:p>
          <w:p w:rsidR="00CF690A" w:rsidRPr="002877A5" w:rsidRDefault="00CF690A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грн</w:t>
            </w:r>
          </w:p>
        </w:tc>
        <w:tc>
          <w:tcPr>
            <w:tcW w:w="3118" w:type="dxa"/>
          </w:tcPr>
          <w:p w:rsidR="00CF690A" w:rsidRPr="002877A5" w:rsidRDefault="00CF690A" w:rsidP="007B7161">
            <w:pPr>
              <w:keepNext/>
              <w:widowControl w:val="0"/>
              <w:ind w:left="6" w:right="-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Кількість  </w:t>
            </w: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подарункових наборів для відзначення переможців змагань</w:t>
            </w:r>
          </w:p>
        </w:tc>
        <w:tc>
          <w:tcPr>
            <w:tcW w:w="2799" w:type="dxa"/>
          </w:tcPr>
          <w:p w:rsidR="00CF690A" w:rsidRPr="002877A5" w:rsidRDefault="00CF690A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Витрати на </w:t>
            </w: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подарункові набори</w:t>
            </w:r>
          </w:p>
          <w:p w:rsidR="00CF690A" w:rsidRPr="002877A5" w:rsidRDefault="00CF690A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грн </w:t>
            </w:r>
          </w:p>
          <w:p w:rsidR="00CF690A" w:rsidRPr="002877A5" w:rsidRDefault="00CF690A" w:rsidP="007B7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77A5" w:rsidRPr="002877A5" w:rsidTr="007B7161">
        <w:tc>
          <w:tcPr>
            <w:tcW w:w="5382" w:type="dxa"/>
          </w:tcPr>
          <w:p w:rsidR="002C4E28" w:rsidRPr="002877A5" w:rsidRDefault="002C4E28" w:rsidP="002C4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КЗ «Жмеринський ліцей №1»</w:t>
            </w:r>
          </w:p>
        </w:tc>
        <w:tc>
          <w:tcPr>
            <w:tcW w:w="3544" w:type="dxa"/>
          </w:tcPr>
          <w:p w:rsidR="002C4E28" w:rsidRPr="002877A5" w:rsidRDefault="008D71A2" w:rsidP="002C4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118" w:type="dxa"/>
          </w:tcPr>
          <w:p w:rsidR="002C4E28" w:rsidRPr="002877A5" w:rsidRDefault="008D71A2" w:rsidP="002C4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C4E28"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99" w:type="dxa"/>
          </w:tcPr>
          <w:p w:rsidR="002C4E28" w:rsidRPr="002877A5" w:rsidRDefault="008D71A2" w:rsidP="002C4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2877A5" w:rsidRPr="002877A5" w:rsidTr="007B7161">
        <w:tc>
          <w:tcPr>
            <w:tcW w:w="5382" w:type="dxa"/>
          </w:tcPr>
          <w:p w:rsidR="002C4E28" w:rsidRPr="002877A5" w:rsidRDefault="002C4E28" w:rsidP="002C4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КЗ «Жмеринський ліцей №5»</w:t>
            </w:r>
          </w:p>
        </w:tc>
        <w:tc>
          <w:tcPr>
            <w:tcW w:w="3544" w:type="dxa"/>
          </w:tcPr>
          <w:p w:rsidR="002C4E28" w:rsidRPr="002877A5" w:rsidRDefault="008D71A2" w:rsidP="002C4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118" w:type="dxa"/>
          </w:tcPr>
          <w:p w:rsidR="002C4E28" w:rsidRPr="002877A5" w:rsidRDefault="008D71A2" w:rsidP="002C4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C4E28"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99" w:type="dxa"/>
          </w:tcPr>
          <w:p w:rsidR="002C4E28" w:rsidRPr="002877A5" w:rsidRDefault="002C4E28" w:rsidP="008D71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D71A2"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2877A5" w:rsidRPr="002877A5" w:rsidTr="007B7161">
        <w:tc>
          <w:tcPr>
            <w:tcW w:w="5382" w:type="dxa"/>
          </w:tcPr>
          <w:p w:rsidR="002C4E28" w:rsidRPr="002877A5" w:rsidRDefault="002C4E28" w:rsidP="002C4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КЗ « Жмеринський ліцей №3»</w:t>
            </w:r>
          </w:p>
        </w:tc>
        <w:tc>
          <w:tcPr>
            <w:tcW w:w="3544" w:type="dxa"/>
          </w:tcPr>
          <w:p w:rsidR="002C4E28" w:rsidRPr="002877A5" w:rsidRDefault="008D71A2" w:rsidP="002C4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118" w:type="dxa"/>
          </w:tcPr>
          <w:p w:rsidR="002C4E28" w:rsidRPr="002877A5" w:rsidRDefault="002C4E28" w:rsidP="002C4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799" w:type="dxa"/>
          </w:tcPr>
          <w:p w:rsidR="002C4E28" w:rsidRPr="002877A5" w:rsidRDefault="008D71A2" w:rsidP="002C4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2877A5" w:rsidRPr="002877A5" w:rsidTr="007B7161">
        <w:tc>
          <w:tcPr>
            <w:tcW w:w="5382" w:type="dxa"/>
          </w:tcPr>
          <w:p w:rsidR="002C4E28" w:rsidRPr="002877A5" w:rsidRDefault="002C4E28" w:rsidP="002C4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Всього </w:t>
            </w:r>
          </w:p>
        </w:tc>
        <w:tc>
          <w:tcPr>
            <w:tcW w:w="3544" w:type="dxa"/>
          </w:tcPr>
          <w:p w:rsidR="002C4E28" w:rsidRPr="002877A5" w:rsidRDefault="002C4E28" w:rsidP="002C4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C4E28" w:rsidRPr="002877A5" w:rsidRDefault="008D71A2" w:rsidP="002C4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799" w:type="dxa"/>
          </w:tcPr>
          <w:p w:rsidR="002C4E28" w:rsidRPr="002877A5" w:rsidRDefault="008D71A2" w:rsidP="008D71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</w:t>
            </w:r>
          </w:p>
        </w:tc>
      </w:tr>
    </w:tbl>
    <w:p w:rsidR="00CF690A" w:rsidRPr="002877A5" w:rsidRDefault="00CF690A" w:rsidP="00CF690A">
      <w:pPr>
        <w:keepNext/>
        <w:widowControl w:val="0"/>
        <w:ind w:right="-4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F690A" w:rsidRPr="002877A5" w:rsidRDefault="00CF690A" w:rsidP="00CF690A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877A5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управління освіти</w:t>
      </w:r>
      <w:r w:rsidRPr="002877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877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</w:t>
      </w:r>
      <w:r w:rsidRPr="002877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877A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Аліна ТВЕРДОХЛІБ</w:t>
      </w:r>
    </w:p>
    <w:p w:rsidR="00CF690A" w:rsidRPr="002877A5" w:rsidRDefault="00CF690A" w:rsidP="00CF690A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87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Заступник головного бухгалтера                                    Євгенія ВЕРТЕПНА                                                       </w:t>
      </w:r>
    </w:p>
    <w:p w:rsidR="00CF690A" w:rsidRPr="002877A5" w:rsidRDefault="00CF690A" w:rsidP="00CF690A">
      <w:pPr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CF690A" w:rsidRPr="002877A5" w:rsidRDefault="00CF690A" w:rsidP="00CF690A">
      <w:pPr>
        <w:rPr>
          <w:color w:val="000000" w:themeColor="text1"/>
        </w:rPr>
      </w:pPr>
      <w:r w:rsidRPr="002877A5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Виконавець  Гулько Олена</w:t>
      </w:r>
    </w:p>
    <w:p w:rsidR="002546BD" w:rsidRPr="002877A5" w:rsidRDefault="002546BD" w:rsidP="00FD0B7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46BD" w:rsidRPr="002877A5" w:rsidRDefault="002546BD" w:rsidP="00FD0B7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46BD" w:rsidRPr="002877A5" w:rsidRDefault="002546BD" w:rsidP="002546B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7455" w:rsidRPr="002877A5" w:rsidRDefault="00A27455" w:rsidP="00A27455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sectPr w:rsidR="00A27455" w:rsidRPr="002877A5" w:rsidSect="00F83372">
          <w:pgSz w:w="16838" w:h="11906" w:orient="landscape"/>
          <w:pgMar w:top="426" w:right="851" w:bottom="312" w:left="1134" w:header="709" w:footer="709" w:gutter="0"/>
          <w:cols w:space="720"/>
        </w:sectPr>
      </w:pPr>
    </w:p>
    <w:p w:rsidR="00A27455" w:rsidRPr="002877A5" w:rsidRDefault="00A27455" w:rsidP="00701BB9">
      <w:pPr>
        <w:spacing w:line="25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27455" w:rsidRPr="0028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3B"/>
    <w:rsid w:val="00053341"/>
    <w:rsid w:val="00057626"/>
    <w:rsid w:val="0006303F"/>
    <w:rsid w:val="000B34F5"/>
    <w:rsid w:val="000D127D"/>
    <w:rsid w:val="000D5158"/>
    <w:rsid w:val="000E0E4B"/>
    <w:rsid w:val="001B2A09"/>
    <w:rsid w:val="0020482E"/>
    <w:rsid w:val="002546BD"/>
    <w:rsid w:val="00262DA0"/>
    <w:rsid w:val="002806D4"/>
    <w:rsid w:val="002877A5"/>
    <w:rsid w:val="002A43A2"/>
    <w:rsid w:val="002C0C95"/>
    <w:rsid w:val="002C4E28"/>
    <w:rsid w:val="003120CF"/>
    <w:rsid w:val="003C2AD6"/>
    <w:rsid w:val="00403741"/>
    <w:rsid w:val="00431C17"/>
    <w:rsid w:val="004806F4"/>
    <w:rsid w:val="00487203"/>
    <w:rsid w:val="00492D3F"/>
    <w:rsid w:val="004C2DF2"/>
    <w:rsid w:val="004E61E9"/>
    <w:rsid w:val="00522C4A"/>
    <w:rsid w:val="00575E40"/>
    <w:rsid w:val="00595344"/>
    <w:rsid w:val="005B2010"/>
    <w:rsid w:val="005B5F74"/>
    <w:rsid w:val="0064068F"/>
    <w:rsid w:val="00663338"/>
    <w:rsid w:val="00677534"/>
    <w:rsid w:val="00682F4A"/>
    <w:rsid w:val="006B7704"/>
    <w:rsid w:val="006C3F57"/>
    <w:rsid w:val="006E4016"/>
    <w:rsid w:val="006E5D5E"/>
    <w:rsid w:val="00701BB9"/>
    <w:rsid w:val="00707138"/>
    <w:rsid w:val="00711C13"/>
    <w:rsid w:val="00722D9D"/>
    <w:rsid w:val="007336B2"/>
    <w:rsid w:val="00743293"/>
    <w:rsid w:val="00763E48"/>
    <w:rsid w:val="007A3246"/>
    <w:rsid w:val="007A526B"/>
    <w:rsid w:val="007B7161"/>
    <w:rsid w:val="008527D7"/>
    <w:rsid w:val="00896ECE"/>
    <w:rsid w:val="008A102F"/>
    <w:rsid w:val="008D71A2"/>
    <w:rsid w:val="0091446A"/>
    <w:rsid w:val="00986B12"/>
    <w:rsid w:val="009E1D4F"/>
    <w:rsid w:val="009E203D"/>
    <w:rsid w:val="009F2A01"/>
    <w:rsid w:val="00A03FA3"/>
    <w:rsid w:val="00A25001"/>
    <w:rsid w:val="00A27455"/>
    <w:rsid w:val="00A525EB"/>
    <w:rsid w:val="00A54333"/>
    <w:rsid w:val="00A708B1"/>
    <w:rsid w:val="00A8066A"/>
    <w:rsid w:val="00AE417F"/>
    <w:rsid w:val="00B16E36"/>
    <w:rsid w:val="00B51959"/>
    <w:rsid w:val="00BA4A39"/>
    <w:rsid w:val="00BF713D"/>
    <w:rsid w:val="00C010B7"/>
    <w:rsid w:val="00C7265A"/>
    <w:rsid w:val="00CB3E46"/>
    <w:rsid w:val="00CE77BD"/>
    <w:rsid w:val="00CF605C"/>
    <w:rsid w:val="00CF690A"/>
    <w:rsid w:val="00D2193B"/>
    <w:rsid w:val="00D82716"/>
    <w:rsid w:val="00DB6523"/>
    <w:rsid w:val="00DD17EC"/>
    <w:rsid w:val="00DE28D1"/>
    <w:rsid w:val="00DF5CC8"/>
    <w:rsid w:val="00E132A4"/>
    <w:rsid w:val="00E33C05"/>
    <w:rsid w:val="00E716C8"/>
    <w:rsid w:val="00E734E2"/>
    <w:rsid w:val="00E74229"/>
    <w:rsid w:val="00E805A2"/>
    <w:rsid w:val="00E84EF2"/>
    <w:rsid w:val="00EA2EEA"/>
    <w:rsid w:val="00EC2C51"/>
    <w:rsid w:val="00EC532C"/>
    <w:rsid w:val="00ED4F55"/>
    <w:rsid w:val="00EF11CE"/>
    <w:rsid w:val="00EF2C68"/>
    <w:rsid w:val="00F13386"/>
    <w:rsid w:val="00F21871"/>
    <w:rsid w:val="00F45B5A"/>
    <w:rsid w:val="00F81CC0"/>
    <w:rsid w:val="00F83372"/>
    <w:rsid w:val="00FA1E75"/>
    <w:rsid w:val="00FB167E"/>
    <w:rsid w:val="00FD0B7E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A9E6990-9058-44C6-85ED-8090D236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A27455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45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  <w:lang w:val="uk-UA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455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uk-UA" w:eastAsia="ru-RU"/>
    </w:rPr>
  </w:style>
  <w:style w:type="paragraph" w:styleId="7">
    <w:name w:val="heading 7"/>
    <w:basedOn w:val="a"/>
    <w:next w:val="a"/>
    <w:link w:val="70"/>
    <w:unhideWhenUsed/>
    <w:qFormat/>
    <w:rsid w:val="00A27455"/>
    <w:pPr>
      <w:keepNext/>
      <w:keepLines/>
      <w:spacing w:before="200" w:after="0" w:line="240" w:lineRule="auto"/>
      <w:outlineLvl w:val="6"/>
    </w:pPr>
    <w:rPr>
      <w:rFonts w:ascii="Cambria" w:eastAsia="Calibri" w:hAnsi="Cambria" w:cs="Times New Roman"/>
      <w:i/>
      <w:iCs/>
      <w:color w:val="40404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7455"/>
    <w:rPr>
      <w:rFonts w:ascii="Calibri Light" w:eastAsia="Times New Roman" w:hAnsi="Calibri Light" w:cs="Times New Roman"/>
      <w:b/>
      <w:bCs/>
      <w:color w:val="000000"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27455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27455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uk-UA" w:eastAsia="ru-RU"/>
    </w:rPr>
  </w:style>
  <w:style w:type="character" w:customStyle="1" w:styleId="70">
    <w:name w:val="Заголовок 7 Знак"/>
    <w:basedOn w:val="a0"/>
    <w:link w:val="7"/>
    <w:rsid w:val="00A27455"/>
    <w:rPr>
      <w:rFonts w:ascii="Cambria" w:eastAsia="Calibri" w:hAnsi="Cambria" w:cs="Times New Roman"/>
      <w:i/>
      <w:iCs/>
      <w:color w:val="404040"/>
      <w:sz w:val="28"/>
      <w:szCs w:val="28"/>
      <w:lang w:val="uk-UA" w:eastAsia="ru-RU"/>
    </w:rPr>
  </w:style>
  <w:style w:type="paragraph" w:styleId="a3">
    <w:name w:val="Body Text"/>
    <w:basedOn w:val="a"/>
    <w:link w:val="a4"/>
    <w:unhideWhenUsed/>
    <w:rsid w:val="00A27455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2745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27455"/>
  </w:style>
  <w:style w:type="paragraph" w:customStyle="1" w:styleId="rvps2">
    <w:name w:val="rvps2"/>
    <w:basedOn w:val="a"/>
    <w:uiPriority w:val="99"/>
    <w:rsid w:val="00A2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27455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A274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A27455"/>
    <w:rPr>
      <w:rFonts w:ascii="Courier New" w:eastAsia="Calibri" w:hAnsi="Courier New" w:cs="Courier New"/>
      <w:sz w:val="20"/>
      <w:szCs w:val="20"/>
      <w:lang w:val="uk-UA" w:eastAsia="uk-UA"/>
    </w:rPr>
  </w:style>
  <w:style w:type="paragraph" w:customStyle="1" w:styleId="1">
    <w:name w:val="Абзац списка1"/>
    <w:basedOn w:val="a"/>
    <w:rsid w:val="00A2745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8"/>
      <w:szCs w:val="28"/>
      <w:lang w:val="uk-UA" w:eastAsia="ru-RU"/>
    </w:rPr>
  </w:style>
  <w:style w:type="table" w:styleId="a6">
    <w:name w:val="Table Grid"/>
    <w:basedOn w:val="a1"/>
    <w:uiPriority w:val="59"/>
    <w:rsid w:val="00A2745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8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06D4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82F4A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74">
    <w:name w:val="Font Style74"/>
    <w:basedOn w:val="a0"/>
    <w:uiPriority w:val="99"/>
    <w:rsid w:val="00682F4A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FA8FD-BAB3-4255-9A39-A3EEA49E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17</Pages>
  <Words>2744</Words>
  <Characters>15643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34</cp:revision>
  <cp:lastPrinted>2024-07-18T06:21:00Z</cp:lastPrinted>
  <dcterms:created xsi:type="dcterms:W3CDTF">2024-07-03T13:47:00Z</dcterms:created>
  <dcterms:modified xsi:type="dcterms:W3CDTF">2024-08-09T20:13:00Z</dcterms:modified>
</cp:coreProperties>
</file>