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7B0" w:rsidRDefault="00CE07B0" w:rsidP="00CE07B0">
      <w:pPr>
        <w:keepNext/>
        <w:tabs>
          <w:tab w:val="left" w:pos="3969"/>
        </w:tabs>
        <w:jc w:val="center"/>
        <w:rPr>
          <w:b/>
          <w:color w:val="auto"/>
        </w:rPr>
      </w:pPr>
      <w:r>
        <w:rPr>
          <w:b/>
          <w:i/>
          <w:caps/>
          <w:color w:val="auto"/>
          <w:w w:val="120"/>
        </w:rPr>
        <w:t xml:space="preserve"> </w:t>
      </w:r>
      <w:r w:rsidRPr="00825023">
        <w:rPr>
          <w:b/>
          <w:noProof/>
          <w:color w:val="auto"/>
          <w:lang w:val="ru-RU"/>
        </w:rPr>
        <w:drawing>
          <wp:inline distT="0" distB="0" distL="0" distR="0" wp14:anchorId="3D03B204" wp14:editId="51D10EC1">
            <wp:extent cx="684000" cy="1044000"/>
            <wp:effectExtent l="0" t="0" r="1905" b="381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7B0" w:rsidRPr="00825023" w:rsidRDefault="00CE07B0" w:rsidP="00CE07B0">
      <w:pPr>
        <w:keepNext/>
        <w:jc w:val="center"/>
        <w:rPr>
          <w:b/>
          <w:color w:val="auto"/>
        </w:rPr>
      </w:pPr>
      <w:r w:rsidRPr="00825023">
        <w:rPr>
          <w:b/>
          <w:color w:val="auto"/>
        </w:rPr>
        <w:t>УКРАЇНА</w:t>
      </w:r>
    </w:p>
    <w:p w:rsidR="00CE07B0" w:rsidRPr="00825023" w:rsidRDefault="00CE07B0" w:rsidP="00CE07B0">
      <w:pPr>
        <w:keepNext/>
        <w:jc w:val="center"/>
        <w:rPr>
          <w:b/>
          <w:bCs/>
          <w:color w:val="auto"/>
        </w:rPr>
      </w:pPr>
      <w:r w:rsidRPr="00825023">
        <w:rPr>
          <w:b/>
          <w:color w:val="auto"/>
        </w:rPr>
        <w:t xml:space="preserve">ЖМЕРИНСЬКА МІСЬКА РАДА </w:t>
      </w:r>
      <w:r w:rsidRPr="00825023">
        <w:rPr>
          <w:b/>
          <w:bCs/>
          <w:color w:val="auto"/>
        </w:rPr>
        <w:t>ВІННИЦЬКОЇ ОБЛАСТІ</w:t>
      </w:r>
    </w:p>
    <w:p w:rsidR="00CE07B0" w:rsidRPr="00825023" w:rsidRDefault="00CE07B0" w:rsidP="00CE07B0">
      <w:pPr>
        <w:keepNext/>
        <w:keepLines/>
        <w:spacing w:after="4" w:line="268" w:lineRule="auto"/>
        <w:ind w:right="-1"/>
        <w:jc w:val="center"/>
        <w:outlineLvl w:val="1"/>
        <w:rPr>
          <w:b/>
        </w:rPr>
      </w:pPr>
      <w:r w:rsidRPr="00825023">
        <w:rPr>
          <w:b/>
        </w:rPr>
        <w:t>ВИКОНАВЧИЙ КОМІТЕТ</w:t>
      </w:r>
    </w:p>
    <w:p w:rsidR="00CE07B0" w:rsidRPr="00825023" w:rsidRDefault="00CE07B0" w:rsidP="00CE07B0">
      <w:pPr>
        <w:spacing w:after="13" w:line="266" w:lineRule="auto"/>
        <w:ind w:left="567" w:firstLine="698"/>
        <w:rPr>
          <w:szCs w:val="22"/>
        </w:rPr>
      </w:pPr>
    </w:p>
    <w:p w:rsidR="00CE07B0" w:rsidRPr="00825023" w:rsidRDefault="00CE07B0" w:rsidP="00CE07B0">
      <w:pPr>
        <w:jc w:val="center"/>
        <w:outlineLvl w:val="6"/>
        <w:rPr>
          <w:b/>
          <w:color w:val="auto"/>
        </w:rPr>
      </w:pPr>
      <w:r w:rsidRPr="00825023">
        <w:rPr>
          <w:b/>
          <w:color w:val="auto"/>
          <w:w w:val="120"/>
        </w:rPr>
        <w:t>РІШЕННЯ</w:t>
      </w:r>
    </w:p>
    <w:p w:rsidR="00CE07B0" w:rsidRPr="00825023" w:rsidRDefault="00CE07B0" w:rsidP="00CE07B0">
      <w:pPr>
        <w:shd w:val="clear" w:color="auto" w:fill="FFFFFF"/>
        <w:spacing w:after="13" w:line="266" w:lineRule="auto"/>
        <w:ind w:left="567" w:firstLine="698"/>
      </w:pPr>
    </w:p>
    <w:p w:rsidR="00CE07B0" w:rsidRPr="00825023" w:rsidRDefault="001E44FE" w:rsidP="00CE07B0">
      <w:pPr>
        <w:rPr>
          <w:color w:val="auto"/>
        </w:rPr>
      </w:pPr>
      <w:r>
        <w:rPr>
          <w:color w:val="auto"/>
        </w:rPr>
        <w:t xml:space="preserve">від «16» </w:t>
      </w:r>
      <w:r>
        <w:rPr>
          <w:color w:val="auto"/>
        </w:rPr>
        <w:softHyphen/>
      </w:r>
      <w:r>
        <w:rPr>
          <w:color w:val="auto"/>
        </w:rPr>
        <w:softHyphen/>
      </w:r>
      <w:r>
        <w:rPr>
          <w:color w:val="auto"/>
        </w:rPr>
        <w:softHyphen/>
        <w:t xml:space="preserve">серпня </w:t>
      </w:r>
      <w:r w:rsidR="005D776C">
        <w:rPr>
          <w:color w:val="auto"/>
        </w:rPr>
        <w:t xml:space="preserve">2024 </w:t>
      </w:r>
      <w:r w:rsidR="002D3498">
        <w:rPr>
          <w:color w:val="auto"/>
        </w:rPr>
        <w:t>р.</w:t>
      </w:r>
      <w:r w:rsidR="002D3498">
        <w:rPr>
          <w:color w:val="auto"/>
        </w:rPr>
        <w:tab/>
      </w:r>
      <w:r w:rsidR="002D3498">
        <w:rPr>
          <w:color w:val="auto"/>
        </w:rPr>
        <w:tab/>
        <w:t>м. Жмеринка</w:t>
      </w:r>
      <w:r w:rsidR="002D3498">
        <w:rPr>
          <w:color w:val="auto"/>
        </w:rPr>
        <w:tab/>
      </w:r>
      <w:r w:rsidR="009665AC">
        <w:rPr>
          <w:color w:val="auto"/>
        </w:rPr>
        <w:t xml:space="preserve">                </w:t>
      </w:r>
      <w:r w:rsidR="005D776C">
        <w:rPr>
          <w:color w:val="auto"/>
        </w:rPr>
        <w:tab/>
        <w:t xml:space="preserve"> № </w:t>
      </w:r>
      <w:r>
        <w:rPr>
          <w:color w:val="auto"/>
        </w:rPr>
        <w:t>323</w:t>
      </w:r>
      <w:r w:rsidR="00CE07B0" w:rsidRPr="00825023">
        <w:rPr>
          <w:color w:val="auto"/>
        </w:rPr>
        <w:t xml:space="preserve">  </w:t>
      </w:r>
    </w:p>
    <w:p w:rsidR="00E0610D" w:rsidRPr="00CE07B0" w:rsidRDefault="00E0610D" w:rsidP="00CE07B0">
      <w:pPr>
        <w:ind w:right="282"/>
      </w:pPr>
    </w:p>
    <w:p w:rsidR="00AB4C08" w:rsidRDefault="00AB4C08" w:rsidP="00E0610D">
      <w:pPr>
        <w:ind w:right="4252" w:hanging="2"/>
        <w:jc w:val="both"/>
        <w:rPr>
          <w:spacing w:val="1"/>
        </w:rPr>
      </w:pPr>
    </w:p>
    <w:p w:rsidR="00E0610D" w:rsidRPr="00B530E8" w:rsidRDefault="00166012" w:rsidP="0028716A">
      <w:pPr>
        <w:ind w:right="5103" w:hanging="2"/>
        <w:jc w:val="both"/>
        <w:rPr>
          <w:b/>
        </w:rPr>
      </w:pPr>
      <w:r w:rsidRPr="00B530E8">
        <w:rPr>
          <w:b/>
          <w:spacing w:val="1"/>
        </w:rPr>
        <w:t xml:space="preserve">Про організацію </w:t>
      </w:r>
      <w:r w:rsidR="00E0610D" w:rsidRPr="00B530E8">
        <w:rPr>
          <w:b/>
          <w:spacing w:val="1"/>
        </w:rPr>
        <w:t>харчув</w:t>
      </w:r>
      <w:r w:rsidR="0010799B">
        <w:rPr>
          <w:b/>
          <w:spacing w:val="1"/>
        </w:rPr>
        <w:t xml:space="preserve">ання дітей в </w:t>
      </w:r>
      <w:r w:rsidR="000D7FB6">
        <w:rPr>
          <w:b/>
          <w:spacing w:val="1"/>
        </w:rPr>
        <w:t xml:space="preserve">закладах </w:t>
      </w:r>
      <w:r w:rsidR="00E0610D" w:rsidRPr="00B530E8">
        <w:rPr>
          <w:b/>
          <w:spacing w:val="1"/>
        </w:rPr>
        <w:t>освіти Жмеринської міської територіальної гро</w:t>
      </w:r>
      <w:r w:rsidRPr="00B530E8">
        <w:rPr>
          <w:b/>
          <w:spacing w:val="1"/>
        </w:rPr>
        <w:t>мади в</w:t>
      </w:r>
      <w:r w:rsidR="00EF11A6">
        <w:rPr>
          <w:b/>
          <w:spacing w:val="1"/>
        </w:rPr>
        <w:t xml:space="preserve"> 2024/2025</w:t>
      </w:r>
      <w:r w:rsidR="00B530E8" w:rsidRPr="00B530E8">
        <w:rPr>
          <w:b/>
          <w:spacing w:val="1"/>
        </w:rPr>
        <w:t xml:space="preserve"> навчальному році</w:t>
      </w:r>
    </w:p>
    <w:p w:rsidR="00A81F0B" w:rsidRDefault="00A81F0B" w:rsidP="00A81F0B">
      <w:pPr>
        <w:jc w:val="both"/>
      </w:pPr>
    </w:p>
    <w:p w:rsidR="00A81F0B" w:rsidRPr="003441AE" w:rsidRDefault="00E0610D" w:rsidP="00A81F0B">
      <w:pPr>
        <w:jc w:val="both"/>
        <w:rPr>
          <w:color w:val="auto"/>
        </w:rPr>
      </w:pPr>
      <w:r>
        <w:t xml:space="preserve">        </w:t>
      </w:r>
      <w:r w:rsidR="0028716A">
        <w:t xml:space="preserve">   </w:t>
      </w:r>
      <w:r w:rsidR="0028716A" w:rsidRPr="003441AE">
        <w:rPr>
          <w:color w:val="auto"/>
        </w:rPr>
        <w:t>Керуючись Законами</w:t>
      </w:r>
      <w:r w:rsidR="00B530E8" w:rsidRPr="003441AE">
        <w:rPr>
          <w:color w:val="auto"/>
        </w:rPr>
        <w:t xml:space="preserve"> України «Про освіту»,</w:t>
      </w:r>
      <w:r w:rsidR="0028716A" w:rsidRPr="003441AE">
        <w:rPr>
          <w:color w:val="auto"/>
        </w:rPr>
        <w:t xml:space="preserve"> «Про повну загальну середню освіту», </w:t>
      </w:r>
      <w:r w:rsidR="00F42786">
        <w:rPr>
          <w:color w:val="auto"/>
        </w:rPr>
        <w:t xml:space="preserve">ч. </w:t>
      </w:r>
      <w:r w:rsidR="00B530E8" w:rsidRPr="003441AE">
        <w:rPr>
          <w:color w:val="auto"/>
        </w:rPr>
        <w:t xml:space="preserve">5 ст. 35 Закону </w:t>
      </w:r>
      <w:r w:rsidR="00F42786">
        <w:rPr>
          <w:color w:val="auto"/>
        </w:rPr>
        <w:t>України «Про дошкільну освіту»,</w:t>
      </w:r>
      <w:r w:rsidR="00F42786" w:rsidRPr="00271FAA">
        <w:rPr>
          <w:color w:val="auto"/>
        </w:rPr>
        <w:t xml:space="preserve"> ст. 7 Закону України «</w:t>
      </w:r>
      <w:r w:rsidR="00F42786" w:rsidRPr="00271FAA">
        <w:rPr>
          <w:bCs/>
          <w:color w:val="auto"/>
          <w:shd w:val="clear" w:color="auto" w:fill="FFFFFF"/>
        </w:rPr>
        <w:t>Про забезпечення прав і свобод внутрішньо переміщених осіб»,</w:t>
      </w:r>
      <w:r w:rsidR="00F42786">
        <w:rPr>
          <w:color w:val="auto"/>
        </w:rPr>
        <w:t xml:space="preserve"> ст. 4, </w:t>
      </w:r>
      <w:r w:rsidR="00F42786" w:rsidRPr="00271FAA">
        <w:rPr>
          <w:color w:val="auto"/>
        </w:rPr>
        <w:t xml:space="preserve">10, </w:t>
      </w:r>
      <w:r w:rsidR="00F42786" w:rsidRPr="00271FAA">
        <w:rPr>
          <w:rStyle w:val="rvts9"/>
          <w:color w:val="auto"/>
          <w:shd w:val="clear" w:color="auto" w:fill="FFFFFF"/>
        </w:rPr>
        <w:t>10</w:t>
      </w:r>
      <w:r w:rsidR="00F42786" w:rsidRPr="00271FAA">
        <w:rPr>
          <w:rStyle w:val="rvts37"/>
          <w:b/>
          <w:bCs/>
          <w:color w:val="auto"/>
          <w:sz w:val="2"/>
          <w:szCs w:val="2"/>
          <w:shd w:val="clear" w:color="auto" w:fill="FFFFFF"/>
          <w:vertAlign w:val="superscript"/>
        </w:rPr>
        <w:t>-</w:t>
      </w:r>
      <w:r w:rsidR="00F42786" w:rsidRPr="00271FAA">
        <w:rPr>
          <w:rStyle w:val="rvts37"/>
          <w:b/>
          <w:bCs/>
          <w:color w:val="auto"/>
          <w:sz w:val="16"/>
          <w:szCs w:val="16"/>
          <w:shd w:val="clear" w:color="auto" w:fill="FFFFFF"/>
          <w:vertAlign w:val="superscript"/>
        </w:rPr>
        <w:t>1</w:t>
      </w:r>
      <w:r w:rsidR="00F42786" w:rsidRPr="00271FAA">
        <w:rPr>
          <w:color w:val="auto"/>
        </w:rPr>
        <w:t xml:space="preserve"> Закону України «</w:t>
      </w:r>
      <w:r w:rsidR="00F42786" w:rsidRPr="00271FAA">
        <w:rPr>
          <w:bCs/>
          <w:color w:val="auto"/>
          <w:shd w:val="clear" w:color="auto" w:fill="FFFFFF"/>
        </w:rPr>
        <w:t>Про статус ветеранів війни, гарантії їх соціального захисту»</w:t>
      </w:r>
      <w:r w:rsidR="00F42786">
        <w:rPr>
          <w:bCs/>
          <w:color w:val="auto"/>
          <w:shd w:val="clear" w:color="auto" w:fill="FFFFFF"/>
        </w:rPr>
        <w:t xml:space="preserve">, </w:t>
      </w:r>
      <w:r w:rsidR="00B530E8" w:rsidRPr="003441AE">
        <w:rPr>
          <w:color w:val="auto"/>
        </w:rPr>
        <w:t>Постановою Кабінету Міністрів України від 24.03.2021 року № 305 «</w:t>
      </w:r>
      <w:r w:rsidR="00B530E8" w:rsidRPr="003441AE">
        <w:rPr>
          <w:bCs/>
          <w:color w:val="auto"/>
          <w:shd w:val="clear" w:color="auto" w:fill="FFFFFF"/>
        </w:rPr>
        <w:t>Про затвердження норм та Порядку організації харчування у закладах освіти та дитячих закладах оздоровлення та відпочинку»</w:t>
      </w:r>
      <w:r w:rsidR="00B530E8" w:rsidRPr="003441AE">
        <w:rPr>
          <w:color w:val="auto"/>
        </w:rPr>
        <w:t>, наказом Міністерства науки і осв</w:t>
      </w:r>
      <w:r w:rsidR="00F42786">
        <w:rPr>
          <w:color w:val="auto"/>
        </w:rPr>
        <w:t xml:space="preserve">іти України від 21.11.2002 року № </w:t>
      </w:r>
      <w:r w:rsidR="00B530E8" w:rsidRPr="003441AE">
        <w:rPr>
          <w:color w:val="auto"/>
        </w:rPr>
        <w:t>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закладах», виход</w:t>
      </w:r>
      <w:r w:rsidR="000D7FB6">
        <w:rPr>
          <w:color w:val="auto"/>
        </w:rPr>
        <w:t xml:space="preserve">ячи з положень ст. 5 Закону </w:t>
      </w:r>
      <w:r w:rsidR="00B530E8" w:rsidRPr="003441AE">
        <w:rPr>
          <w:color w:val="auto"/>
        </w:rPr>
        <w:t>України «Про охорону дитинства», на підставі підпункту</w:t>
      </w:r>
      <w:r w:rsidR="00CE07B0">
        <w:rPr>
          <w:color w:val="auto"/>
        </w:rPr>
        <w:t xml:space="preserve"> </w:t>
      </w:r>
      <w:r w:rsidR="00B530E8" w:rsidRPr="003441AE">
        <w:rPr>
          <w:color w:val="auto"/>
        </w:rPr>
        <w:t>1</w:t>
      </w:r>
      <w:r w:rsidR="00CE07B0">
        <w:rPr>
          <w:color w:val="auto"/>
        </w:rPr>
        <w:t xml:space="preserve"> </w:t>
      </w:r>
      <w:r w:rsidR="00B530E8" w:rsidRPr="003441AE">
        <w:rPr>
          <w:color w:val="auto"/>
        </w:rPr>
        <w:t>пункту «а» ст. 32 Закону України «Про місцеве самоврядув</w:t>
      </w:r>
      <w:r w:rsidR="00F42786">
        <w:rPr>
          <w:color w:val="auto"/>
        </w:rPr>
        <w:t xml:space="preserve">ання в Україні», виконавчий комітет Жмеринської </w:t>
      </w:r>
      <w:r w:rsidR="00B530E8" w:rsidRPr="003441AE">
        <w:rPr>
          <w:color w:val="auto"/>
        </w:rPr>
        <w:t>міськ</w:t>
      </w:r>
      <w:r w:rsidR="0028716A" w:rsidRPr="003441AE">
        <w:rPr>
          <w:color w:val="auto"/>
        </w:rPr>
        <w:t>ої ради  ВИРІШИВ:</w:t>
      </w:r>
    </w:p>
    <w:p w:rsidR="00F2369A" w:rsidRPr="003441AE" w:rsidRDefault="00F2369A" w:rsidP="00A81F0B">
      <w:pPr>
        <w:jc w:val="both"/>
        <w:rPr>
          <w:color w:val="auto"/>
        </w:rPr>
      </w:pPr>
    </w:p>
    <w:p w:rsidR="004968BF" w:rsidRPr="007C5138" w:rsidRDefault="004968BF" w:rsidP="004968BF">
      <w:pPr>
        <w:widowControl w:val="0"/>
        <w:jc w:val="both"/>
        <w:rPr>
          <w:color w:val="auto"/>
        </w:rPr>
      </w:pPr>
      <w:r w:rsidRPr="007C5138">
        <w:rPr>
          <w:color w:val="auto"/>
        </w:rPr>
        <w:t xml:space="preserve">     </w:t>
      </w:r>
      <w:r w:rsidR="00A81F0B" w:rsidRPr="007C5138">
        <w:rPr>
          <w:color w:val="auto"/>
        </w:rPr>
        <w:t xml:space="preserve">1. </w:t>
      </w:r>
      <w:r w:rsidRPr="007C5138">
        <w:rPr>
          <w:color w:val="auto"/>
        </w:rPr>
        <w:t xml:space="preserve"> Упр</w:t>
      </w:r>
      <w:r w:rsidR="00CE07B0" w:rsidRPr="007C5138">
        <w:rPr>
          <w:color w:val="auto"/>
        </w:rPr>
        <w:t>авлінню освіти (Аліні ТВЕРДОХЛІБ</w:t>
      </w:r>
      <w:r w:rsidRPr="007C5138">
        <w:rPr>
          <w:color w:val="auto"/>
        </w:rPr>
        <w:t xml:space="preserve">): </w:t>
      </w:r>
    </w:p>
    <w:p w:rsidR="004968BF" w:rsidRPr="00B95CE9" w:rsidRDefault="004968BF" w:rsidP="007C5138">
      <w:pPr>
        <w:pStyle w:val="Default"/>
        <w:jc w:val="both"/>
        <w:rPr>
          <w:sz w:val="28"/>
          <w:szCs w:val="28"/>
        </w:rPr>
      </w:pPr>
      <w:r w:rsidRPr="007C5138">
        <w:rPr>
          <w:sz w:val="28"/>
          <w:szCs w:val="28"/>
        </w:rPr>
        <w:t xml:space="preserve">     1.1.</w:t>
      </w:r>
      <w:r w:rsidR="00F42786" w:rsidRPr="007C5138">
        <w:rPr>
          <w:sz w:val="28"/>
          <w:szCs w:val="28"/>
        </w:rPr>
        <w:t xml:space="preserve"> Організувати в закладах загальної середньої та дошкільної освіти безкоштовне гаряче харчування дітей соціально вразливих груп: діти-сироти; діти, позбавлені батьківського піклування; діти із сімей, які отримують допомогу відповідно до Закону України «Про державну соціальну допомогу малозабезпеченим сім’ям»; діти, які мають статус «дитина-інвалід»; діти з особливими потребами, які навчаються в інклюзивних класах; діти з особливими потребами, які відвідують інклюзивні групи; діти осіб, які мають статус ветерана</w:t>
      </w:r>
      <w:r w:rsidR="00B95CE9">
        <w:rPr>
          <w:sz w:val="28"/>
          <w:szCs w:val="28"/>
        </w:rPr>
        <w:t xml:space="preserve"> війни; діти осіб, які мають статус учасника бойових дій</w:t>
      </w:r>
      <w:r w:rsidR="00F42786" w:rsidRPr="007C5138">
        <w:rPr>
          <w:sz w:val="28"/>
          <w:szCs w:val="28"/>
        </w:rPr>
        <w:t xml:space="preserve"> або учасника АТО; діти учасників Революції Гідності, яким присвоєно звання ГЕРОЙ УКРАЇНИ (посмертно); діти із сімей внутрішньо переміщених осіб чи діти, які мають статус дитини, яка постраждала внаслідок воєнних дій і </w:t>
      </w:r>
      <w:r w:rsidR="00F42786" w:rsidRPr="007C5138">
        <w:rPr>
          <w:sz w:val="28"/>
          <w:szCs w:val="28"/>
        </w:rPr>
        <w:lastRenderedPageBreak/>
        <w:t xml:space="preserve">збройних конфліктів; діти з сімей загиблих (померлих) ветеранів війни; діти з </w:t>
      </w:r>
      <w:r w:rsidR="00F42786" w:rsidRPr="007C5138">
        <w:rPr>
          <w:color w:val="333333"/>
          <w:sz w:val="28"/>
          <w:szCs w:val="28"/>
          <w:shd w:val="clear" w:color="auto" w:fill="FFFFFF"/>
        </w:rPr>
        <w:t xml:space="preserve">сімей загиблих (померлих) Захисників і Захисниць України; </w:t>
      </w:r>
      <w:r w:rsidR="00F2606E" w:rsidRPr="007C5138">
        <w:rPr>
          <w:color w:val="333333"/>
          <w:sz w:val="28"/>
          <w:szCs w:val="28"/>
          <w:shd w:val="clear" w:color="auto" w:fill="FFFFFF"/>
        </w:rPr>
        <w:t>діти з сімей, яким встановлено статус родини безвісти зниклого за особливих обставин;</w:t>
      </w:r>
      <w:r w:rsidR="007C5138">
        <w:rPr>
          <w:color w:val="333333"/>
          <w:sz w:val="28"/>
          <w:szCs w:val="28"/>
          <w:shd w:val="clear" w:color="auto" w:fill="FFFFFF"/>
        </w:rPr>
        <w:t xml:space="preserve"> </w:t>
      </w:r>
      <w:r w:rsidR="007C5138" w:rsidRPr="007C5138">
        <w:rPr>
          <w:sz w:val="28"/>
          <w:szCs w:val="28"/>
        </w:rPr>
        <w:t xml:space="preserve">діти, батьки яких </w:t>
      </w:r>
      <w:r w:rsidR="007C5138" w:rsidRPr="007C5138">
        <w:rPr>
          <w:rStyle w:val="a7"/>
          <w:b w:val="0"/>
          <w:color w:val="0D0D0D"/>
          <w:sz w:val="28"/>
          <w:szCs w:val="28"/>
          <w:shd w:val="clear" w:color="auto" w:fill="FFFFFF"/>
        </w:rPr>
        <w:t>проходять службу в лавах Збройних Сил України, та мають довідку про безпосередню участь</w:t>
      </w:r>
      <w:r w:rsidR="007C5138" w:rsidRPr="007C5138">
        <w:rPr>
          <w:color w:val="0D0D0D"/>
          <w:sz w:val="28"/>
          <w:szCs w:val="28"/>
          <w:shd w:val="clear" w:color="auto" w:fill="FFFFFF"/>
        </w:rPr>
        <w:t xml:space="preserve"> у заходах, необхідних для забезпечення оборони України, захисту безпеки населення та інтересів держави у зв’язку з військовою агресією РФ проти України, виданою військовою частиною; </w:t>
      </w:r>
      <w:r w:rsidR="00F42786" w:rsidRPr="007C5138">
        <w:rPr>
          <w:sz w:val="28"/>
          <w:szCs w:val="28"/>
        </w:rPr>
        <w:t>діти батьків, потерпілих від наслідків ЧАЕС; діти з малими і затухаючими формами туберкульозу, які відвідують санаторну групу ЗДО № 3 «Веселка».</w:t>
      </w:r>
    </w:p>
    <w:p w:rsidR="004968BF" w:rsidRPr="003441AE" w:rsidRDefault="004968BF" w:rsidP="004968BF">
      <w:pPr>
        <w:pStyle w:val="a3"/>
        <w:rPr>
          <w:szCs w:val="28"/>
        </w:rPr>
      </w:pPr>
      <w:r w:rsidRPr="007C5138">
        <w:rPr>
          <w:szCs w:val="28"/>
        </w:rPr>
        <w:t xml:space="preserve">     1.2. Організувати  в  закладах загальної</w:t>
      </w:r>
      <w:r w:rsidRPr="003441AE">
        <w:rPr>
          <w:szCs w:val="28"/>
        </w:rPr>
        <w:t xml:space="preserve"> середньої  освіти безко</w:t>
      </w:r>
      <w:r w:rsidR="00713A68" w:rsidRPr="003441AE">
        <w:rPr>
          <w:szCs w:val="28"/>
        </w:rPr>
        <w:t>штовне гаряче харчуван</w:t>
      </w:r>
      <w:r w:rsidR="00994AD4">
        <w:rPr>
          <w:szCs w:val="28"/>
        </w:rPr>
        <w:t>ня учнів 1</w:t>
      </w:r>
      <w:r w:rsidR="00EF11A6">
        <w:rPr>
          <w:szCs w:val="28"/>
        </w:rPr>
        <w:t>-4 класів</w:t>
      </w:r>
      <w:r w:rsidR="00994AD4">
        <w:rPr>
          <w:szCs w:val="28"/>
        </w:rPr>
        <w:t xml:space="preserve"> та учнів 5-11 класів пільгових категорій, зазначених в п.1.1 цього рішення,</w:t>
      </w:r>
      <w:r w:rsidR="00EF11A6">
        <w:rPr>
          <w:szCs w:val="28"/>
        </w:rPr>
        <w:t xml:space="preserve"> з розрахунку 3</w:t>
      </w:r>
      <w:r w:rsidRPr="003441AE">
        <w:rPr>
          <w:szCs w:val="28"/>
        </w:rPr>
        <w:t>5,0 гривень за сніданок.</w:t>
      </w:r>
    </w:p>
    <w:p w:rsidR="004968BF" w:rsidRPr="003441AE" w:rsidRDefault="004968BF" w:rsidP="004968BF">
      <w:pPr>
        <w:ind w:right="-5"/>
        <w:jc w:val="both"/>
        <w:rPr>
          <w:color w:val="auto"/>
        </w:rPr>
      </w:pPr>
      <w:r w:rsidRPr="003441AE">
        <w:rPr>
          <w:b/>
          <w:color w:val="auto"/>
        </w:rPr>
        <w:t xml:space="preserve">     </w:t>
      </w:r>
      <w:r w:rsidRPr="003441AE">
        <w:rPr>
          <w:color w:val="auto"/>
        </w:rPr>
        <w:t xml:space="preserve">1.3. Організувати в закладах </w:t>
      </w:r>
      <w:r w:rsidR="00B7329E" w:rsidRPr="003441AE">
        <w:rPr>
          <w:color w:val="auto"/>
        </w:rPr>
        <w:t>загальної середньої освіти</w:t>
      </w:r>
      <w:r w:rsidRPr="003441AE">
        <w:rPr>
          <w:color w:val="auto"/>
        </w:rPr>
        <w:t xml:space="preserve"> гаряче харчування (сніданки) учнів 5-11 класів, які не підлягають безоплатному харчуванню, за ба</w:t>
      </w:r>
      <w:r w:rsidR="0028716A" w:rsidRPr="003441AE">
        <w:rPr>
          <w:color w:val="auto"/>
        </w:rPr>
        <w:t>тьківський ко</w:t>
      </w:r>
      <w:r w:rsidR="00EF11A6">
        <w:rPr>
          <w:color w:val="auto"/>
        </w:rPr>
        <w:t>шт з розрахунку: 35</w:t>
      </w:r>
      <w:r w:rsidRPr="003441AE">
        <w:rPr>
          <w:color w:val="auto"/>
        </w:rPr>
        <w:t xml:space="preserve"> гривень - вартість продуктів харчування (сировини), решта суми – вартість витрат на ен</w:t>
      </w:r>
      <w:r w:rsidR="0032714E">
        <w:rPr>
          <w:color w:val="auto"/>
        </w:rPr>
        <w:t>ергоносії та інші послуги відповідно до</w:t>
      </w:r>
      <w:r w:rsidRPr="003441AE">
        <w:rPr>
          <w:color w:val="auto"/>
        </w:rPr>
        <w:t xml:space="preserve"> затверджених калькуляцій.         </w:t>
      </w:r>
    </w:p>
    <w:p w:rsidR="004968BF" w:rsidRPr="003441AE" w:rsidRDefault="004968BF" w:rsidP="004968BF">
      <w:pPr>
        <w:ind w:right="-5"/>
        <w:jc w:val="both"/>
        <w:rPr>
          <w:color w:val="auto"/>
        </w:rPr>
      </w:pPr>
      <w:r w:rsidRPr="003441AE">
        <w:rPr>
          <w:b/>
          <w:color w:val="auto"/>
        </w:rPr>
        <w:t xml:space="preserve">     </w:t>
      </w:r>
      <w:r w:rsidRPr="003441AE">
        <w:rPr>
          <w:color w:val="auto"/>
        </w:rPr>
        <w:t>1</w:t>
      </w:r>
      <w:r w:rsidR="0028716A" w:rsidRPr="003441AE">
        <w:rPr>
          <w:color w:val="auto"/>
        </w:rPr>
        <w:t>.4</w:t>
      </w:r>
      <w:r w:rsidRPr="003441AE">
        <w:rPr>
          <w:color w:val="auto"/>
        </w:rPr>
        <w:t xml:space="preserve">. </w:t>
      </w:r>
      <w:r w:rsidR="00E2099C" w:rsidRPr="003441AE">
        <w:rPr>
          <w:color w:val="auto"/>
        </w:rPr>
        <w:t>Організувати гаряче харчування</w:t>
      </w:r>
      <w:r w:rsidR="00E2099C">
        <w:rPr>
          <w:color w:val="auto"/>
        </w:rPr>
        <w:t xml:space="preserve"> (обіди)</w:t>
      </w:r>
      <w:r w:rsidR="00E2099C" w:rsidRPr="003441AE">
        <w:rPr>
          <w:color w:val="auto"/>
        </w:rPr>
        <w:t xml:space="preserve"> учнів 1-4 класів груп подовженого дня за батьківський кошт з</w:t>
      </w:r>
      <w:r w:rsidR="005D776C">
        <w:rPr>
          <w:color w:val="auto"/>
        </w:rPr>
        <w:t xml:space="preserve"> розрахунку: </w:t>
      </w:r>
      <w:r w:rsidR="00E2099C">
        <w:rPr>
          <w:color w:val="auto"/>
        </w:rPr>
        <w:t>35 гривень - вартість продуктів харчування (сировини)</w:t>
      </w:r>
      <w:r w:rsidR="00E2099C" w:rsidRPr="003441AE">
        <w:rPr>
          <w:color w:val="auto"/>
        </w:rPr>
        <w:t xml:space="preserve"> в закладах загальної середньої ос</w:t>
      </w:r>
      <w:r w:rsidR="00E2099C">
        <w:rPr>
          <w:color w:val="auto"/>
        </w:rPr>
        <w:t>віти міста та 25 гривень - вартість продуктів харчування (сировини)</w:t>
      </w:r>
      <w:r w:rsidR="00E2099C" w:rsidRPr="003441AE">
        <w:rPr>
          <w:color w:val="auto"/>
        </w:rPr>
        <w:t xml:space="preserve"> в закладах загальної середньої освіти сільської місце</w:t>
      </w:r>
      <w:r w:rsidR="005D776C">
        <w:rPr>
          <w:color w:val="auto"/>
        </w:rPr>
        <w:t xml:space="preserve">вості, </w:t>
      </w:r>
      <w:r w:rsidR="00E2099C" w:rsidRPr="003441AE">
        <w:rPr>
          <w:color w:val="auto"/>
        </w:rPr>
        <w:t>решта суми – вартість витрат на ен</w:t>
      </w:r>
      <w:r w:rsidR="0032714E">
        <w:rPr>
          <w:color w:val="auto"/>
        </w:rPr>
        <w:t>ергоносії та інші послуги відповідно до</w:t>
      </w:r>
      <w:r w:rsidR="00E2099C" w:rsidRPr="003441AE">
        <w:rPr>
          <w:color w:val="auto"/>
        </w:rPr>
        <w:t xml:space="preserve"> затверджених калькуляцій.</w:t>
      </w:r>
    </w:p>
    <w:p w:rsidR="004968BF" w:rsidRPr="003441AE" w:rsidRDefault="0028716A" w:rsidP="004968BF">
      <w:pPr>
        <w:pStyle w:val="a3"/>
      </w:pPr>
      <w:r w:rsidRPr="003441AE">
        <w:rPr>
          <w:szCs w:val="28"/>
        </w:rPr>
        <w:t xml:space="preserve">  </w:t>
      </w:r>
      <w:r w:rsidR="00E90214">
        <w:rPr>
          <w:szCs w:val="28"/>
        </w:rPr>
        <w:t xml:space="preserve"> </w:t>
      </w:r>
      <w:r w:rsidRPr="003441AE">
        <w:rPr>
          <w:szCs w:val="28"/>
        </w:rPr>
        <w:t xml:space="preserve"> 1.5</w:t>
      </w:r>
      <w:r w:rsidR="004968BF" w:rsidRPr="003441AE">
        <w:rPr>
          <w:szCs w:val="28"/>
        </w:rPr>
        <w:t xml:space="preserve">. </w:t>
      </w:r>
      <w:r w:rsidR="00E90214">
        <w:t xml:space="preserve"> Організувати </w:t>
      </w:r>
      <w:r w:rsidR="004968BF" w:rsidRPr="003441AE">
        <w:t>у закладах дошкі</w:t>
      </w:r>
      <w:r w:rsidR="00E90214">
        <w:t xml:space="preserve">льної освіти гаряче харчування </w:t>
      </w:r>
      <w:r w:rsidR="004968BF" w:rsidRPr="003441AE">
        <w:t>дітей з  розраху</w:t>
      </w:r>
      <w:r w:rsidR="00EF11A6">
        <w:t>нку 50</w:t>
      </w:r>
      <w:r w:rsidR="00CE07B0">
        <w:t xml:space="preserve"> грн</w:t>
      </w:r>
      <w:r w:rsidR="005D776C">
        <w:t xml:space="preserve"> за день </w:t>
      </w:r>
      <w:r w:rsidR="004968BF" w:rsidRPr="003441AE">
        <w:t>- д</w:t>
      </w:r>
      <w:r w:rsidR="00E90214">
        <w:t>ля дітей віком до 4-х</w:t>
      </w:r>
      <w:r w:rsidR="005D776C">
        <w:t xml:space="preserve"> років та </w:t>
      </w:r>
      <w:r w:rsidR="00EF11A6">
        <w:t>6</w:t>
      </w:r>
      <w:r w:rsidR="0095767B" w:rsidRPr="003441AE">
        <w:t xml:space="preserve">0 </w:t>
      </w:r>
      <w:r w:rsidR="00CE07B0">
        <w:t xml:space="preserve">грн </w:t>
      </w:r>
      <w:r w:rsidR="005D776C">
        <w:t xml:space="preserve">за день </w:t>
      </w:r>
      <w:r w:rsidR="00E90214">
        <w:t xml:space="preserve"> -  для дітей віком від 4-</w:t>
      </w:r>
      <w:r w:rsidR="0095767B" w:rsidRPr="003441AE">
        <w:t>х</w:t>
      </w:r>
      <w:r w:rsidR="004968BF" w:rsidRPr="003441AE">
        <w:t xml:space="preserve"> і більше років, у тому числі 50% батьківської плати та 50% за рахуно</w:t>
      </w:r>
      <w:r w:rsidR="00CE07B0">
        <w:t>к бюджету Жмеринської міської територіальної громади</w:t>
      </w:r>
      <w:r w:rsidR="004968BF" w:rsidRPr="003441AE">
        <w:t>.</w:t>
      </w:r>
    </w:p>
    <w:p w:rsidR="004968BF" w:rsidRPr="003441AE" w:rsidRDefault="0028716A" w:rsidP="004968BF">
      <w:pPr>
        <w:tabs>
          <w:tab w:val="left" w:pos="360"/>
        </w:tabs>
        <w:jc w:val="both"/>
        <w:rPr>
          <w:color w:val="auto"/>
        </w:rPr>
      </w:pPr>
      <w:r w:rsidRPr="003441AE">
        <w:rPr>
          <w:color w:val="auto"/>
        </w:rPr>
        <w:t xml:space="preserve">  </w:t>
      </w:r>
      <w:r w:rsidR="00E90214">
        <w:rPr>
          <w:color w:val="auto"/>
        </w:rPr>
        <w:t xml:space="preserve">  </w:t>
      </w:r>
      <w:r w:rsidRPr="003441AE">
        <w:rPr>
          <w:color w:val="auto"/>
        </w:rPr>
        <w:t>1.6</w:t>
      </w:r>
      <w:r w:rsidR="004968BF" w:rsidRPr="003441AE">
        <w:rPr>
          <w:color w:val="auto"/>
        </w:rPr>
        <w:t>. Визначити пільгові умови оплати харчування дітей у закладах дошкільної освіти для багатодітних сімей (сім´ї, у яких 3 і більше дітей) у розмірі, що зменшується на 50% від батьківської плати.</w:t>
      </w:r>
    </w:p>
    <w:p w:rsidR="004968BF" w:rsidRPr="003441AE" w:rsidRDefault="004968BF" w:rsidP="004968BF">
      <w:pPr>
        <w:tabs>
          <w:tab w:val="left" w:pos="360"/>
        </w:tabs>
        <w:jc w:val="both"/>
        <w:rPr>
          <w:color w:val="auto"/>
        </w:rPr>
      </w:pPr>
      <w:r w:rsidRPr="003441AE">
        <w:rPr>
          <w:color w:val="auto"/>
        </w:rPr>
        <w:t xml:space="preserve">  </w:t>
      </w:r>
      <w:r w:rsidR="00E90214">
        <w:rPr>
          <w:color w:val="auto"/>
        </w:rPr>
        <w:t xml:space="preserve"> </w:t>
      </w:r>
      <w:r w:rsidRPr="003441AE">
        <w:rPr>
          <w:color w:val="auto"/>
        </w:rPr>
        <w:t xml:space="preserve"> 1.7. Звільнити від плати за харчування батьків або осіб, які їх замінюють, у сім´ях, у яких сукупний дохід на кожного члена сім´ї за попередній квартал не перевищував рівня забезпечення прожиткового мінімуму (гарантованого мінімуму), який щороку встановлюється законом про Державний бюджет України станом на 1 січня відповідного року.</w:t>
      </w:r>
    </w:p>
    <w:p w:rsidR="004968BF" w:rsidRPr="003441AE" w:rsidRDefault="004968BF" w:rsidP="004968BF">
      <w:pPr>
        <w:pStyle w:val="a3"/>
        <w:rPr>
          <w:szCs w:val="28"/>
        </w:rPr>
      </w:pPr>
      <w:r w:rsidRPr="003441AE">
        <w:t xml:space="preserve">  </w:t>
      </w:r>
      <w:r w:rsidR="00E90214">
        <w:t xml:space="preserve"> </w:t>
      </w:r>
      <w:r w:rsidRPr="003441AE">
        <w:t xml:space="preserve"> 1.8. Видатки на харчування проводити в межах затверджених асигнувань </w:t>
      </w:r>
      <w:r w:rsidRPr="003441AE">
        <w:rPr>
          <w:szCs w:val="28"/>
        </w:rPr>
        <w:t>по КЕКВ 2230 «Продукти харчування».</w:t>
      </w:r>
    </w:p>
    <w:p w:rsidR="004968BF" w:rsidRPr="003441AE" w:rsidRDefault="00E90214" w:rsidP="00CE07B0">
      <w:pPr>
        <w:jc w:val="both"/>
        <w:rPr>
          <w:color w:val="auto"/>
        </w:rPr>
      </w:pPr>
      <w:r>
        <w:rPr>
          <w:color w:val="auto"/>
        </w:rPr>
        <w:t xml:space="preserve">  </w:t>
      </w:r>
      <w:r w:rsidR="004968BF" w:rsidRPr="003441AE">
        <w:rPr>
          <w:color w:val="auto"/>
        </w:rPr>
        <w:t xml:space="preserve"> 2. Контроль за виконанням даного  рішення покласти на заступника міського голови  </w:t>
      </w:r>
      <w:r w:rsidR="004968BF" w:rsidRPr="003441AE">
        <w:rPr>
          <w:b/>
          <w:color w:val="auto"/>
        </w:rPr>
        <w:t xml:space="preserve">з </w:t>
      </w:r>
      <w:r w:rsidR="004968BF" w:rsidRPr="003441AE">
        <w:rPr>
          <w:rStyle w:val="a7"/>
          <w:rFonts w:eastAsiaTheme="majorEastAsia"/>
          <w:b w:val="0"/>
          <w:color w:val="auto"/>
          <w:shd w:val="clear" w:color="auto" w:fill="FFFFFF"/>
        </w:rPr>
        <w:t>питань ді</w:t>
      </w:r>
      <w:r w:rsidR="00CE07B0">
        <w:rPr>
          <w:rStyle w:val="a7"/>
          <w:rFonts w:eastAsiaTheme="majorEastAsia"/>
          <w:b w:val="0"/>
          <w:color w:val="auto"/>
          <w:shd w:val="clear" w:color="auto" w:fill="FFFFFF"/>
        </w:rPr>
        <w:t>яльності виконавчих органів</w:t>
      </w:r>
      <w:r w:rsidR="004968BF" w:rsidRPr="005D776C">
        <w:rPr>
          <w:rStyle w:val="a7"/>
          <w:rFonts w:eastAsiaTheme="majorEastAsia"/>
          <w:b w:val="0"/>
          <w:color w:val="auto"/>
          <w:shd w:val="clear" w:color="auto" w:fill="FFFFFF"/>
        </w:rPr>
        <w:t xml:space="preserve"> </w:t>
      </w:r>
      <w:r w:rsidR="005D776C" w:rsidRPr="005D776C">
        <w:rPr>
          <w:rStyle w:val="a7"/>
          <w:rFonts w:eastAsiaTheme="majorEastAsia"/>
          <w:b w:val="0"/>
          <w:color w:val="auto"/>
          <w:shd w:val="clear" w:color="auto" w:fill="FFFFFF"/>
        </w:rPr>
        <w:t>ради</w:t>
      </w:r>
      <w:r w:rsidR="005D776C">
        <w:rPr>
          <w:rStyle w:val="a7"/>
          <w:rFonts w:eastAsiaTheme="majorEastAsia"/>
          <w:color w:val="auto"/>
          <w:shd w:val="clear" w:color="auto" w:fill="FFFFFF"/>
        </w:rPr>
        <w:t xml:space="preserve"> </w:t>
      </w:r>
      <w:r w:rsidR="00CE07B0">
        <w:rPr>
          <w:color w:val="auto"/>
        </w:rPr>
        <w:t>Ольгу БОРОВСЬКУ</w:t>
      </w:r>
      <w:r w:rsidR="004968BF" w:rsidRPr="003441AE">
        <w:rPr>
          <w:color w:val="auto"/>
        </w:rPr>
        <w:t>.</w:t>
      </w:r>
    </w:p>
    <w:p w:rsidR="004968BF" w:rsidRPr="003441AE" w:rsidRDefault="004968BF" w:rsidP="004968BF">
      <w:pPr>
        <w:widowControl w:val="0"/>
        <w:ind w:firstLine="567"/>
        <w:jc w:val="both"/>
        <w:rPr>
          <w:color w:val="auto"/>
        </w:rPr>
      </w:pPr>
    </w:p>
    <w:p w:rsidR="004968BF" w:rsidRPr="003441AE" w:rsidRDefault="004968BF" w:rsidP="004968BF">
      <w:pPr>
        <w:widowControl w:val="0"/>
        <w:ind w:firstLine="567"/>
        <w:jc w:val="both"/>
        <w:rPr>
          <w:color w:val="auto"/>
        </w:rPr>
      </w:pPr>
    </w:p>
    <w:p w:rsidR="004968BF" w:rsidRPr="003441AE" w:rsidRDefault="004968BF" w:rsidP="004968BF">
      <w:pPr>
        <w:widowControl w:val="0"/>
        <w:ind w:firstLine="567"/>
        <w:jc w:val="both"/>
        <w:rPr>
          <w:color w:val="auto"/>
        </w:rPr>
      </w:pPr>
    </w:p>
    <w:p w:rsidR="004968BF" w:rsidRDefault="004968BF" w:rsidP="004968BF">
      <w:pPr>
        <w:rPr>
          <w:b/>
          <w:color w:val="auto"/>
        </w:rPr>
      </w:pPr>
      <w:r w:rsidRPr="003441AE">
        <w:rPr>
          <w:color w:val="auto"/>
        </w:rPr>
        <w:t xml:space="preserve"> </w:t>
      </w:r>
      <w:r w:rsidR="00CE07B0">
        <w:rPr>
          <w:b/>
          <w:color w:val="auto"/>
        </w:rPr>
        <w:t>Секретар міської ради</w:t>
      </w:r>
      <w:r w:rsidRPr="003441AE">
        <w:rPr>
          <w:b/>
          <w:color w:val="auto"/>
        </w:rPr>
        <w:t xml:space="preserve">                               </w:t>
      </w:r>
      <w:r w:rsidR="00CE07B0">
        <w:rPr>
          <w:b/>
          <w:color w:val="auto"/>
        </w:rPr>
        <w:t xml:space="preserve">          </w:t>
      </w:r>
      <w:r w:rsidRPr="003441AE">
        <w:rPr>
          <w:b/>
          <w:color w:val="auto"/>
        </w:rPr>
        <w:t xml:space="preserve">    </w:t>
      </w:r>
      <w:r w:rsidR="00CE07B0">
        <w:rPr>
          <w:b/>
          <w:color w:val="auto"/>
        </w:rPr>
        <w:t xml:space="preserve"> Вадим КОЖУХОВСЬКИЙ</w:t>
      </w:r>
    </w:p>
    <w:p w:rsidR="00CE07B0" w:rsidRDefault="00CE07B0" w:rsidP="004968BF">
      <w:pPr>
        <w:rPr>
          <w:b/>
          <w:color w:val="auto"/>
        </w:rPr>
      </w:pPr>
    </w:p>
    <w:p w:rsidR="00CE07B0" w:rsidRDefault="00CE07B0" w:rsidP="00CE07B0"/>
    <w:p w:rsidR="00CE07B0" w:rsidRDefault="00CE07B0" w:rsidP="00CE07B0"/>
    <w:p w:rsidR="00CE07B0" w:rsidRDefault="00CE07B0" w:rsidP="00CE07B0">
      <w:bookmarkStart w:id="0" w:name="_GoBack"/>
      <w:bookmarkEnd w:id="0"/>
    </w:p>
    <w:sectPr w:rsidR="00CE07B0" w:rsidSect="00A844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F0B"/>
    <w:rsid w:val="000D7FB6"/>
    <w:rsid w:val="000E5EFC"/>
    <w:rsid w:val="0010799B"/>
    <w:rsid w:val="00166012"/>
    <w:rsid w:val="001A4023"/>
    <w:rsid w:val="001A6A8D"/>
    <w:rsid w:val="001D58F9"/>
    <w:rsid w:val="001E44FE"/>
    <w:rsid w:val="00210D44"/>
    <w:rsid w:val="0028716A"/>
    <w:rsid w:val="002975E6"/>
    <w:rsid w:val="002C593C"/>
    <w:rsid w:val="002D3498"/>
    <w:rsid w:val="0031269F"/>
    <w:rsid w:val="0032714E"/>
    <w:rsid w:val="003441AE"/>
    <w:rsid w:val="00462A0C"/>
    <w:rsid w:val="004968BF"/>
    <w:rsid w:val="004A4501"/>
    <w:rsid w:val="004B2CA5"/>
    <w:rsid w:val="004D25C9"/>
    <w:rsid w:val="005917A3"/>
    <w:rsid w:val="005D776C"/>
    <w:rsid w:val="00655E4B"/>
    <w:rsid w:val="00713A68"/>
    <w:rsid w:val="007C5138"/>
    <w:rsid w:val="007C7390"/>
    <w:rsid w:val="0085080F"/>
    <w:rsid w:val="0087651C"/>
    <w:rsid w:val="008D2776"/>
    <w:rsid w:val="00935905"/>
    <w:rsid w:val="0095767B"/>
    <w:rsid w:val="009665AC"/>
    <w:rsid w:val="00994AD4"/>
    <w:rsid w:val="00A112A5"/>
    <w:rsid w:val="00A12C22"/>
    <w:rsid w:val="00A43D27"/>
    <w:rsid w:val="00A81F0B"/>
    <w:rsid w:val="00A844EF"/>
    <w:rsid w:val="00AB4C08"/>
    <w:rsid w:val="00AD3C9D"/>
    <w:rsid w:val="00B530E8"/>
    <w:rsid w:val="00B7329E"/>
    <w:rsid w:val="00B80994"/>
    <w:rsid w:val="00B95CE9"/>
    <w:rsid w:val="00C71D48"/>
    <w:rsid w:val="00CD3D60"/>
    <w:rsid w:val="00CE07B0"/>
    <w:rsid w:val="00CF5D33"/>
    <w:rsid w:val="00CF79C3"/>
    <w:rsid w:val="00D01685"/>
    <w:rsid w:val="00DC1655"/>
    <w:rsid w:val="00E0610D"/>
    <w:rsid w:val="00E2099C"/>
    <w:rsid w:val="00E213E5"/>
    <w:rsid w:val="00E462AC"/>
    <w:rsid w:val="00E77D0E"/>
    <w:rsid w:val="00E90214"/>
    <w:rsid w:val="00EF11A6"/>
    <w:rsid w:val="00F0217F"/>
    <w:rsid w:val="00F2369A"/>
    <w:rsid w:val="00F2606E"/>
    <w:rsid w:val="00F37084"/>
    <w:rsid w:val="00F42786"/>
    <w:rsid w:val="00F575CD"/>
    <w:rsid w:val="00F92D42"/>
    <w:rsid w:val="00FD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17A2"/>
  <w15:docId w15:val="{4A28A3DC-6CBF-4E45-8DC8-ACF71967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0B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81F0B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qFormat/>
    <w:rsid w:val="00A81F0B"/>
    <w:pPr>
      <w:keepNext/>
      <w:jc w:val="center"/>
      <w:outlineLvl w:val="2"/>
    </w:pPr>
    <w:rPr>
      <w:b/>
      <w:color w:val="auto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E0610D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1F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1F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1F0B"/>
    <w:pPr>
      <w:jc w:val="both"/>
    </w:pPr>
    <w:rPr>
      <w:color w:val="auto"/>
      <w:szCs w:val="20"/>
    </w:rPr>
  </w:style>
  <w:style w:type="character" w:customStyle="1" w:styleId="a4">
    <w:name w:val="Основной текст Знак"/>
    <w:basedOn w:val="a0"/>
    <w:link w:val="a3"/>
    <w:rsid w:val="00A81F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A81F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462A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62AC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0610D"/>
    <w:rPr>
      <w:rFonts w:asciiTheme="majorHAnsi" w:eastAsiaTheme="majorEastAsia" w:hAnsiTheme="majorHAnsi" w:cstheme="majorBidi"/>
      <w:i/>
      <w:iCs/>
      <w:color w:val="1F4D78" w:themeColor="accent1" w:themeShade="7F"/>
      <w:lang w:val="ru-RU" w:eastAsia="ru-RU"/>
    </w:rPr>
  </w:style>
  <w:style w:type="character" w:styleId="a7">
    <w:name w:val="Strong"/>
    <w:basedOn w:val="a0"/>
    <w:uiPriority w:val="22"/>
    <w:qFormat/>
    <w:rsid w:val="004968BF"/>
    <w:rPr>
      <w:b/>
      <w:bCs/>
    </w:rPr>
  </w:style>
  <w:style w:type="character" w:customStyle="1" w:styleId="rvts9">
    <w:name w:val="rvts9"/>
    <w:basedOn w:val="a0"/>
    <w:rsid w:val="00F42786"/>
  </w:style>
  <w:style w:type="character" w:customStyle="1" w:styleId="rvts37">
    <w:name w:val="rvts37"/>
    <w:basedOn w:val="a0"/>
    <w:rsid w:val="00F42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72</cp:revision>
  <cp:lastPrinted>2024-08-19T07:27:00Z</cp:lastPrinted>
  <dcterms:created xsi:type="dcterms:W3CDTF">2021-01-16T09:56:00Z</dcterms:created>
  <dcterms:modified xsi:type="dcterms:W3CDTF">2024-08-19T07:27:00Z</dcterms:modified>
</cp:coreProperties>
</file>