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D64B6" w14:textId="77777777" w:rsidR="00870C72" w:rsidRPr="00870C72" w:rsidRDefault="00870C72" w:rsidP="00870C72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0CD15FA" wp14:editId="26D0E167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8424" w14:textId="77777777" w:rsidR="00870C72" w:rsidRPr="00870C72" w:rsidRDefault="00870C72" w:rsidP="00870C7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467333BE" w14:textId="77777777" w:rsidR="00870C72" w:rsidRPr="00870C72" w:rsidRDefault="00870C72" w:rsidP="00870C7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4C94D19F" w14:textId="77777777" w:rsidR="00870C72" w:rsidRPr="00870C72" w:rsidRDefault="00870C72" w:rsidP="00870C72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043A9330" w14:textId="77777777" w:rsidR="00870C72" w:rsidRPr="00870C72" w:rsidRDefault="00870C72" w:rsidP="00870C72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562D446B" w14:textId="77777777" w:rsidR="00870C72" w:rsidRPr="00870C72" w:rsidRDefault="00870C72" w:rsidP="00870C7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21A6AE9D" w14:textId="77777777" w:rsidR="00870C72" w:rsidRPr="00870C72" w:rsidRDefault="00870C72" w:rsidP="00870C72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286D32E5" w14:textId="3FF80494" w:rsidR="00870C72" w:rsidRP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</w:t>
      </w:r>
      <w:r w:rsidR="00BA6980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>» лютого 202</w:t>
      </w:r>
      <w:r w:rsidRPr="00870C7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70C72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 </w:t>
      </w:r>
      <w:r w:rsidR="00BA6980">
        <w:rPr>
          <w:rFonts w:ascii="Times New Roman" w:eastAsia="Times New Roman" w:hAnsi="Times New Roman" w:cs="Times New Roman"/>
          <w:sz w:val="28"/>
          <w:szCs w:val="20"/>
          <w:lang w:eastAsia="ru-RU"/>
        </w:rPr>
        <w:t>41-р</w:t>
      </w:r>
      <w:bookmarkStart w:id="0" w:name="_GoBack"/>
      <w:bookmarkEnd w:id="0"/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14:paraId="00464DD7" w14:textId="77777777" w:rsidR="00870C72" w:rsidRP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24F1FF" w14:textId="77777777" w:rsidR="00870C72" w:rsidRP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02DEED" w14:textId="77777777" w:rsidR="00870C72" w:rsidRPr="00870C72" w:rsidRDefault="00870C72" w:rsidP="0087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Про проведення заходів «1097 днів</w:t>
      </w:r>
    </w:p>
    <w:p w14:paraId="372EDFE6" w14:textId="77777777" w:rsidR="00870C72" w:rsidRPr="00870C72" w:rsidRDefault="00870C72" w:rsidP="0087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мужності, незламності та героїчного</w:t>
      </w:r>
    </w:p>
    <w:p w14:paraId="1C503E11" w14:textId="77777777" w:rsidR="00870C72" w:rsidRPr="00870C72" w:rsidRDefault="00870C72" w:rsidP="0087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спротиву» до 3-х роковин початку</w:t>
      </w:r>
    </w:p>
    <w:p w14:paraId="02F51FAE" w14:textId="4D69DEE7" w:rsidR="00870C72" w:rsidRP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2">
        <w:rPr>
          <w:rFonts w:ascii="Times New Roman" w:hAnsi="Times New Roman" w:cs="Times New Roman"/>
          <w:sz w:val="28"/>
          <w:szCs w:val="28"/>
        </w:rPr>
        <w:t>російсько-української війни</w:t>
      </w:r>
    </w:p>
    <w:p w14:paraId="7C6B9A02" w14:textId="47003EEE" w:rsid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80A7EBF" w14:textId="3C42FA36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З метою віддання шани подвигу Українського народу у відсічі збройної</w:t>
      </w:r>
    </w:p>
    <w:p w14:paraId="45AD52A2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агресії російської федерації, зміцнення національної єдності, консолідації</w:t>
      </w:r>
    </w:p>
    <w:p w14:paraId="2547E466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суспільства та піднесення морально-патріотичного духу мешканців</w:t>
      </w:r>
    </w:p>
    <w:p w14:paraId="5211E4D6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Жмеринської міської територіальної громади, а також належного вшанування</w:t>
      </w:r>
    </w:p>
    <w:p w14:paraId="1384C009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пам’яті учасників та жертв війни, відповідно до рішення 52 сесії міської</w:t>
      </w:r>
    </w:p>
    <w:p w14:paraId="66C7C806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ради 8 скликання від 10.10.2024 року №1210 «Про затвердження Програми</w:t>
      </w:r>
    </w:p>
    <w:p w14:paraId="19517535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відзначення державних, професійних та місцевих свят, ювілейних дат,</w:t>
      </w:r>
    </w:p>
    <w:p w14:paraId="650A42BA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пам’ятних подій та співпраці влади і громади на 2025-2027 роки», керуючись</w:t>
      </w:r>
    </w:p>
    <w:p w14:paraId="55AEB68E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п. 1 ч. 3 ст. 50 та ст. 42 Закону України «Про місцеве самоврядування в</w:t>
      </w:r>
    </w:p>
    <w:p w14:paraId="2B2774F3" w14:textId="23BE62F3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Україні»:</w:t>
      </w:r>
    </w:p>
    <w:p w14:paraId="16584EBA" w14:textId="5BCF5A7B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1. Організувати управлінню культури і туризму (Володимир ДУДІК),</w:t>
      </w:r>
    </w:p>
    <w:p w14:paraId="54D0ED2B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управлінню освіти (Аліна ТВЕРДОХЛІБ), відділу по роботі з депутатами та</w:t>
      </w:r>
    </w:p>
    <w:p w14:paraId="6E275BEA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громадськими організаціями (Ірина ПОПІК) 24 лютого 2025 року культурно-</w:t>
      </w:r>
    </w:p>
    <w:p w14:paraId="76FE2347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просвітницькі тематичні заходи «1097 днів мужності, незламності та</w:t>
      </w:r>
    </w:p>
    <w:p w14:paraId="0E9C63FD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героїчного спротиву» за участі міської влади, представників депутатського</w:t>
      </w:r>
    </w:p>
    <w:p w14:paraId="20B4AADE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корпусу та активної міської громадськості з урахуванням обмежень</w:t>
      </w:r>
    </w:p>
    <w:p w14:paraId="4E0BC4D7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уведеного в державі правового режиму воєнного стану в Україні.</w:t>
      </w:r>
    </w:p>
    <w:p w14:paraId="348B3CCE" w14:textId="5C035450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2. В рамках Національного дня молитви за Україну, відділу по роботі з</w:t>
      </w:r>
    </w:p>
    <w:p w14:paraId="5CA8765D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депутатами та громадськими організаціями (Ірина ПОПІК) провести заходи</w:t>
      </w:r>
    </w:p>
    <w:p w14:paraId="45D1AB39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із залученням представників релігійних конфесій міської територіальної</w:t>
      </w:r>
    </w:p>
    <w:p w14:paraId="17A27098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громади.</w:t>
      </w:r>
    </w:p>
    <w:p w14:paraId="4DC62440" w14:textId="77D39FD1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70C72">
        <w:rPr>
          <w:rFonts w:ascii="Times New Roman" w:hAnsi="Times New Roman" w:cs="Times New Roman"/>
          <w:sz w:val="28"/>
          <w:szCs w:val="28"/>
        </w:rPr>
        <w:t>3. Начальникам структурних підрозділів, управлінь та відділів,</w:t>
      </w:r>
    </w:p>
    <w:p w14:paraId="45698B75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працівникам виконавчого комітету міської ради долучитися до проведення</w:t>
      </w:r>
    </w:p>
    <w:p w14:paraId="7D17EA08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lastRenderedPageBreak/>
        <w:t>заходів.</w:t>
      </w:r>
    </w:p>
    <w:p w14:paraId="197A2FA4" w14:textId="28422476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4. Управлінню житлово-комунального господарства (Андрій ОЛЕНИЧ)</w:t>
      </w:r>
    </w:p>
    <w:p w14:paraId="7F826E6E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до 24 лютого 2025 року організувати прибирання територій пам’ятних знаків,</w:t>
      </w:r>
    </w:p>
    <w:p w14:paraId="49D37995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Алеї Героїв тощо.</w:t>
      </w:r>
    </w:p>
    <w:p w14:paraId="50EC1A47" w14:textId="03E7EBE8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5. Відділу по роботі з депутатами та громадськими організаціями</w:t>
      </w:r>
    </w:p>
    <w:p w14:paraId="0CB8E4C5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(Ірина ПОПІК) забезпечити:</w:t>
      </w:r>
    </w:p>
    <w:p w14:paraId="2C2D1E47" w14:textId="2CD60752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5.1 оновлення банерів з портретами загиблих на Алеї Героїв;</w:t>
      </w:r>
    </w:p>
    <w:p w14:paraId="59EF52EC" w14:textId="5AF27ABB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5.2 церемонію покладання квітів та встановлення лампадок на Алеї</w:t>
      </w:r>
    </w:p>
    <w:p w14:paraId="4D4D0C5D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Героїв;</w:t>
      </w:r>
    </w:p>
    <w:p w14:paraId="1FE02374" w14:textId="38DAB4EF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5.3 заміну (у разі потреби) державних прапорів в місцях поховань</w:t>
      </w:r>
    </w:p>
    <w:p w14:paraId="74BCE08B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загиблих воїнів.</w:t>
      </w:r>
    </w:p>
    <w:p w14:paraId="0CFF38AC" w14:textId="01E20365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6. Відділу інформаційних технологій та комунікацій (Сергій НІКІТЮК)</w:t>
      </w:r>
    </w:p>
    <w:p w14:paraId="362DE1D9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забезпечити широке висвітлення виступів, спогадів та інших матеріалів про</w:t>
      </w:r>
    </w:p>
    <w:p w14:paraId="193E00A0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підготовку та проведення тематичних заходів на офіційному сайті</w:t>
      </w:r>
    </w:p>
    <w:p w14:paraId="7AAAB5D7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Жмеринської міської ради та у місцевих ЗМІ.</w:t>
      </w:r>
    </w:p>
    <w:p w14:paraId="020EF065" w14:textId="0BB31173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7. Відділу бухгалтерського обліку та звітності виконавчого комітету</w:t>
      </w:r>
    </w:p>
    <w:p w14:paraId="12290CC4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міської ради (Любов ЖУРАВСЬКА) здійснити оплату за придбання квіткової</w:t>
      </w:r>
    </w:p>
    <w:p w14:paraId="4BDB65EA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продукції по КПКВК 0210180 КЕКВ 2210 на загальну суму 2640 гривень</w:t>
      </w:r>
    </w:p>
    <w:p w14:paraId="3AE1A104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(п. 10 Додатку 2 Програми) та забезпечити оплату за придбання банерів з</w:t>
      </w:r>
    </w:p>
    <w:p w14:paraId="7CEAFC94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портретами загиблих (п.3 Додатку Програми) по КПКВК 0210180 КЕКВ</w:t>
      </w:r>
    </w:p>
    <w:p w14:paraId="5DE8A9B5" w14:textId="77777777" w:rsidR="00870C72" w:rsidRPr="00870C72" w:rsidRDefault="00870C72" w:rsidP="00870C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2210 на загальну суму 9300 гривень.</w:t>
      </w:r>
    </w:p>
    <w:p w14:paraId="6F7B0235" w14:textId="4A80BAB3" w:rsidR="00870C72" w:rsidRPr="00870C72" w:rsidRDefault="00870C72" w:rsidP="00870C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8. Контроль за виконанням даного розпорядження залишаю за собою.</w:t>
      </w:r>
    </w:p>
    <w:p w14:paraId="5A55C99A" w14:textId="59E6C17E" w:rsid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99E7FA" w14:textId="1F651633" w:rsid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1154BC" w14:textId="77777777" w:rsid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59C7C60" w14:textId="4F2505A1" w:rsidR="00870C72" w:rsidRP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Заступник міського голови з питань</w:t>
      </w:r>
    </w:p>
    <w:p w14:paraId="2C3EF5F7" w14:textId="0F5C5588" w:rsidR="000333A8" w:rsidRDefault="00870C72" w:rsidP="00870C72"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діяльності виконавчих органів ради </w:t>
      </w:r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Ольга БОРОВСЬКА</w:t>
      </w:r>
    </w:p>
    <w:sectPr w:rsidR="000333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B9"/>
    <w:rsid w:val="000333A8"/>
    <w:rsid w:val="006E61B9"/>
    <w:rsid w:val="00870C72"/>
    <w:rsid w:val="00B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0522"/>
  <w15:chartTrackingRefBased/>
  <w15:docId w15:val="{EFEBC0F5-BEEE-419C-A12E-83BF4DF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4</cp:revision>
  <cp:lastPrinted>2025-02-24T13:23:00Z</cp:lastPrinted>
  <dcterms:created xsi:type="dcterms:W3CDTF">2025-02-24T11:35:00Z</dcterms:created>
  <dcterms:modified xsi:type="dcterms:W3CDTF">2025-02-24T13:24:00Z</dcterms:modified>
</cp:coreProperties>
</file>