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E8" w:rsidRPr="005432F0" w:rsidRDefault="00F76DE8" w:rsidP="00F76DE8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2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</w:t>
      </w:r>
      <w:bookmarkStart w:id="0" w:name="_MON_1766995160"/>
      <w:bookmarkEnd w:id="0"/>
      <w:r w:rsidRPr="005432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9.75pt" o:ole="" filled="t">
            <v:imagedata r:id="rId4" o:title=""/>
          </v:shape>
          <o:OLEObject Type="Embed" ProgID="Word.Picture.8" ShapeID="_x0000_i1025" DrawAspect="Content" ObjectID="_1802597554" r:id="rId5"/>
        </w:object>
      </w:r>
    </w:p>
    <w:p w:rsidR="00F76DE8" w:rsidRPr="005432F0" w:rsidRDefault="00F76DE8" w:rsidP="00F76DE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w w:val="120"/>
          <w:sz w:val="28"/>
          <w:szCs w:val="28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color w:val="000000" w:themeColor="text1"/>
          <w:w w:val="120"/>
          <w:sz w:val="28"/>
          <w:szCs w:val="28"/>
          <w:lang w:val="uk-UA"/>
        </w:rPr>
        <w:t>УКРАЇНА</w:t>
      </w:r>
    </w:p>
    <w:p w:rsidR="00F76DE8" w:rsidRPr="005432F0" w:rsidRDefault="00F76DE8" w:rsidP="00F76DE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  <w:t>ЖМЕРИНСЬКА МІСЬКА РАДА</w:t>
      </w:r>
    </w:p>
    <w:p w:rsidR="00F76DE8" w:rsidRPr="005432F0" w:rsidRDefault="00F76DE8" w:rsidP="00F76DE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  <w:t>ВІННИЦЬКОЇ ОБЛАСТІ</w:t>
      </w:r>
    </w:p>
    <w:p w:rsidR="00F76DE8" w:rsidRPr="005432F0" w:rsidRDefault="00F76DE8" w:rsidP="00F76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120"/>
          <w:sz w:val="20"/>
          <w:szCs w:val="20"/>
          <w:lang w:val="uk-UA"/>
        </w:rPr>
      </w:pPr>
    </w:p>
    <w:p w:rsidR="00F76DE8" w:rsidRPr="005432F0" w:rsidRDefault="00A918BE" w:rsidP="00F76DE8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  <w:t>РІШЕННЯ № 1349</w:t>
      </w:r>
    </w:p>
    <w:p w:rsidR="00F76DE8" w:rsidRPr="005432F0" w:rsidRDefault="00F76DE8" w:rsidP="00F76DE8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</w:pPr>
    </w:p>
    <w:p w:rsidR="00F76DE8" w:rsidRPr="005432F0" w:rsidRDefault="00A918BE" w:rsidP="00F76DE8">
      <w:pPr>
        <w:spacing w:after="0" w:line="240" w:lineRule="auto"/>
        <w:ind w:right="28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 4 березня </w:t>
      </w:r>
      <w:r w:rsidR="00F76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2025</w:t>
      </w:r>
      <w:r w:rsidR="00F76DE8" w:rsidRPr="005432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р.</w:t>
      </w:r>
      <w:r w:rsidR="00F76DE8" w:rsidRPr="005432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bookmarkStart w:id="1" w:name="_GoBack"/>
      <w:bookmarkEnd w:id="1"/>
      <w:r w:rsidR="00F76DE8" w:rsidRPr="005432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м. Жмеринка</w:t>
      </w:r>
      <w:r w:rsidR="00F76DE8" w:rsidRPr="005432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60</w:t>
      </w:r>
      <w:r w:rsidR="00F76DE8" w:rsidRPr="005432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сесія 8 скликання</w:t>
      </w:r>
    </w:p>
    <w:p w:rsidR="00F76DE8" w:rsidRPr="005432F0" w:rsidRDefault="00F76DE8" w:rsidP="00F76DE8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56910" w:rsidRPr="005432F0" w:rsidRDefault="00F76DE8" w:rsidP="002569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Про </w:t>
      </w:r>
      <w:r w:rsidR="00256910"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надання права постійного користування </w:t>
      </w:r>
    </w:p>
    <w:p w:rsidR="00256910" w:rsidRDefault="00F76DE8" w:rsidP="00F76D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земельн</w:t>
      </w:r>
      <w:r w:rsidR="002569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ими</w:t>
      </w: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ділянк</w:t>
      </w:r>
      <w:r w:rsidR="002569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ам</w:t>
      </w: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и заклад</w:t>
      </w:r>
      <w:r w:rsidR="002569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ам </w:t>
      </w: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освіти </w:t>
      </w:r>
    </w:p>
    <w:p w:rsidR="00F76DE8" w:rsidRPr="005432F0" w:rsidRDefault="00F76DE8" w:rsidP="00F76D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т</w:t>
      </w:r>
      <w:r w:rsidR="002569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ериторіальної громади</w:t>
      </w: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F76DE8" w:rsidRPr="005432F0" w:rsidRDefault="00F76DE8" w:rsidP="00F76DE8">
      <w:pPr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76DE8" w:rsidRPr="005432F0" w:rsidRDefault="00F76DE8" w:rsidP="00F76D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заяви юридичних осіб-закладів освіти Жмеринської міської територіальної громади щодо </w:t>
      </w:r>
      <w:r w:rsidR="00422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ння </w:t>
      </w:r>
      <w:r w:rsidR="00422B0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</w:t>
      </w:r>
      <w:r w:rsidR="00422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422B0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постійного користування на земельні ділянки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відповідно до Земельного кодексу України, Закону України «Про землеустрій», </w:t>
      </w:r>
      <w:r w:rsidR="00422B0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керуючись ст. 26 Закону України «Про місцеве самоврядування в Україні</w:t>
      </w:r>
      <w:r w:rsidR="00422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422B0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міська рада </w:t>
      </w: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вирішила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:rsidR="00F76DE8" w:rsidRPr="005432F0" w:rsidRDefault="00F76DE8" w:rsidP="00F76D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Керуючись  ст. ст. 12, 92, 122, 123, 125, 126 Земельного кодексу України, </w:t>
      </w:r>
      <w:r w:rsidR="003C0C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з оформленням права власності на об’єкти нерухомого майна, </w:t>
      </w:r>
      <w:r w:rsidR="00422B0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надати право постійного користування на земельні ділянки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 власності для будівництва та обслуговування будівель закладів освіти (03.02) юридичним особам-закладам освіти Жмеринської міської територіальної громади з проведенням державної реєстрації права власності на земельну ділянку в порядку, встановленому чинним законодавством:</w:t>
      </w:r>
    </w:p>
    <w:p w:rsidR="00B73E17" w:rsidRDefault="00B73E17" w:rsidP="00B73E1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 селі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Сьомаки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Жмеринського району по вул.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Шкільна, 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Комунальному закладу «</w:t>
      </w:r>
      <w:proofErr w:type="spellStart"/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Браїлівськ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імені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В.О.Забаштанського</w:t>
      </w:r>
      <w:proofErr w:type="spellEnd"/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Pr="0020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філія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Сьомацька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гімназія»</w:t>
      </w:r>
      <w:r w:rsidRPr="0020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0497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0521055300:0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209 та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7026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0521055300:0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210</w:t>
      </w:r>
      <w:r w:rsidR="00FA4D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Pr="00651E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76DE8" w:rsidRDefault="00F76DE8" w:rsidP="00F76DE8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 </w:t>
      </w:r>
      <w:proofErr w:type="spellStart"/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</w:t>
      </w:r>
      <w:r w:rsidR="00D43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Жук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івці</w:t>
      </w:r>
      <w:proofErr w:type="spellEnd"/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Жмеринського району по </w:t>
      </w:r>
      <w:proofErr w:type="spellStart"/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вул.</w:t>
      </w:r>
      <w:r w:rsidR="00D43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Центра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льна</w:t>
      </w:r>
      <w:proofErr w:type="spellEnd"/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D43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175-Б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Комунально</w:t>
      </w:r>
      <w:r w:rsidR="000D2D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закладу «Жмеринський ліцей № </w:t>
      </w:r>
      <w:r w:rsidR="00D43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5613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61362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філі</w:t>
      </w:r>
      <w:r w:rsidR="005613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561362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5613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Жуківецька</w:t>
      </w:r>
      <w:proofErr w:type="spellEnd"/>
      <w:r w:rsidR="005613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гімназія»)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площею </w:t>
      </w:r>
      <w:r w:rsidR="00D43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D43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0000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052108</w:t>
      </w:r>
      <w:r w:rsidR="00D43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1400:01:003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:02</w:t>
      </w:r>
      <w:r w:rsidR="00D43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46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</w:t>
      </w:r>
    </w:p>
    <w:p w:rsidR="00FA4DF6" w:rsidRPr="005432F0" w:rsidRDefault="00FA4DF6" w:rsidP="00FA4DF6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 селищі </w:t>
      </w:r>
      <w:proofErr w:type="spellStart"/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Браїлів</w:t>
      </w:r>
      <w:proofErr w:type="spellEnd"/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Жмеринського району по вул. Чайковського, буд.3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-А</w:t>
      </w:r>
      <w:r w:rsidR="008C05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Закладу позашкільної освіти «Будинок творчості школярів та юнацтва» площею 0,15</w:t>
      </w:r>
      <w:r w:rsidR="001E5C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0521055300:02:003:051</w:t>
      </w:r>
      <w:r w:rsidR="003C0C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A4DF6" w:rsidRPr="005432F0" w:rsidRDefault="00FA4DF6" w:rsidP="00F76DE8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76DE8" w:rsidRPr="005432F0" w:rsidRDefault="00256910" w:rsidP="00F76D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2</w:t>
      </w:r>
      <w:r w:rsidR="00F76DE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Відділу по роботі з депутатами та громадськими організаціями виконавчого комітету Жмеринської  міської ради направити копію цього рішення </w:t>
      </w:r>
      <w:r w:rsidR="00F76D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 ДПС у Вінницькій області</w:t>
      </w:r>
      <w:r w:rsidR="00F76DE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76D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</w:t>
      </w:r>
      <w:r w:rsidR="00F76DE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використання </w:t>
      </w:r>
      <w:r w:rsidR="00F76D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службовій діяльності</w:t>
      </w:r>
      <w:r w:rsidR="00F76DE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 </w:t>
      </w:r>
    </w:p>
    <w:p w:rsidR="00F76DE8" w:rsidRPr="005432F0" w:rsidRDefault="00256910" w:rsidP="00F76D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F76DE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 ПІДКАПКА).</w:t>
      </w:r>
    </w:p>
    <w:p w:rsidR="00F76DE8" w:rsidRPr="005432F0" w:rsidRDefault="00F76DE8" w:rsidP="00F76DE8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  <w:r w:rsidRPr="005432F0">
        <w:rPr>
          <w:b/>
          <w:color w:val="000000" w:themeColor="text1"/>
          <w:spacing w:val="-1"/>
          <w:sz w:val="28"/>
          <w:szCs w:val="28"/>
          <w:lang w:val="uk-UA"/>
        </w:rPr>
        <w:t>Секретар міської ради                                                 Вадим КОЖУХОВСЬКИЙ</w:t>
      </w: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Pr="005432F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Pr="005432F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Pr="005432F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sectPr w:rsidR="00256910" w:rsidRPr="005432F0" w:rsidSect="00015F9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E8"/>
    <w:rsid w:val="000D2DF1"/>
    <w:rsid w:val="001E5C06"/>
    <w:rsid w:val="002433CC"/>
    <w:rsid w:val="00256910"/>
    <w:rsid w:val="002801AF"/>
    <w:rsid w:val="002E42DC"/>
    <w:rsid w:val="003C0C09"/>
    <w:rsid w:val="00422B0E"/>
    <w:rsid w:val="00432AF5"/>
    <w:rsid w:val="00561362"/>
    <w:rsid w:val="008C0508"/>
    <w:rsid w:val="00954891"/>
    <w:rsid w:val="00A918BE"/>
    <w:rsid w:val="00AB1964"/>
    <w:rsid w:val="00AE3F7F"/>
    <w:rsid w:val="00B73E17"/>
    <w:rsid w:val="00C0768C"/>
    <w:rsid w:val="00CB7932"/>
    <w:rsid w:val="00D43481"/>
    <w:rsid w:val="00F76DE8"/>
    <w:rsid w:val="00F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3F8768"/>
  <w15:chartTrackingRefBased/>
  <w15:docId w15:val="{37D1536D-1107-4A62-A5C2-2F1397A2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E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1">
    <w:name w:val="xfmc1"/>
    <w:basedOn w:val="a"/>
    <w:rsid w:val="00F7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F76DE8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F76DE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C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C0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13</cp:revision>
  <cp:lastPrinted>2025-03-04T10:43:00Z</cp:lastPrinted>
  <dcterms:created xsi:type="dcterms:W3CDTF">2025-02-26T06:53:00Z</dcterms:created>
  <dcterms:modified xsi:type="dcterms:W3CDTF">2025-03-04T10:46:00Z</dcterms:modified>
</cp:coreProperties>
</file>