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  <w:r w:rsidR="00D0625F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1381</w:t>
      </w:r>
      <w:bookmarkStart w:id="0" w:name="_GoBack"/>
      <w:bookmarkEnd w:id="0"/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CC27A0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8 квітня</w:t>
      </w:r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B74F5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2025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61</w:t>
      </w:r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від 13 лютого 2025 року № 45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4B1ABC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4B1ABC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13 лютого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відшкодування інших витрат пов’язаних з похованням військовослужбовців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62ED" w:rsidRDefault="004B1ABC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13 лютого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3D530A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13 лютого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48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виділе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ння одноразової  матеріальної допомоги членам сімей військовосл</w:t>
      </w:r>
      <w:r w:rsidR="00E1211A">
        <w:rPr>
          <w:rFonts w:ascii="Times New Roman" w:eastAsia="Times New Roman" w:hAnsi="Times New Roman"/>
          <w:sz w:val="28"/>
          <w:szCs w:val="28"/>
          <w:lang w:val="uk-UA" w:eastAsia="ru-RU"/>
        </w:rPr>
        <w:t>ужбовців захоплених у полон або безвісти зниклих за особливих обставин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E1211A" w:rsidP="003D53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13 лютого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29646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F94C9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1211A" w:rsidRDefault="00E1211A" w:rsidP="00E12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лютого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7620B" w:rsidRDefault="0067620B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69A9" w:rsidRDefault="004169A9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169A9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2F0C"/>
    <w:rsid w:val="00086D16"/>
    <w:rsid w:val="00091EEC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313B52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62748"/>
    <w:rsid w:val="0048502A"/>
    <w:rsid w:val="00495A80"/>
    <w:rsid w:val="004B1ABC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E2B63"/>
    <w:rsid w:val="00B249DE"/>
    <w:rsid w:val="00B30E7A"/>
    <w:rsid w:val="00B36AFF"/>
    <w:rsid w:val="00B472D9"/>
    <w:rsid w:val="00B562E2"/>
    <w:rsid w:val="00B61D9C"/>
    <w:rsid w:val="00B72A8D"/>
    <w:rsid w:val="00B74F55"/>
    <w:rsid w:val="00BB03D7"/>
    <w:rsid w:val="00BC3FE7"/>
    <w:rsid w:val="00BD4913"/>
    <w:rsid w:val="00BD59A0"/>
    <w:rsid w:val="00BE6BE0"/>
    <w:rsid w:val="00C13BEC"/>
    <w:rsid w:val="00C156BA"/>
    <w:rsid w:val="00C511BB"/>
    <w:rsid w:val="00CA365D"/>
    <w:rsid w:val="00CB2E9A"/>
    <w:rsid w:val="00CC27A0"/>
    <w:rsid w:val="00CC476E"/>
    <w:rsid w:val="00CC5A92"/>
    <w:rsid w:val="00D0625F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A57BB"/>
    <w:rsid w:val="00EB1E2B"/>
    <w:rsid w:val="00ED05C9"/>
    <w:rsid w:val="00ED60AF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A8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85</cp:revision>
  <cp:lastPrinted>2025-04-10T07:08:00Z</cp:lastPrinted>
  <dcterms:created xsi:type="dcterms:W3CDTF">2018-07-09T07:04:00Z</dcterms:created>
  <dcterms:modified xsi:type="dcterms:W3CDTF">2025-04-10T07:08:00Z</dcterms:modified>
</cp:coreProperties>
</file>