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FC" w:rsidRDefault="001C2EFC" w:rsidP="001C2EFC">
      <w:pPr>
        <w:keepNext/>
        <w:jc w:val="center"/>
      </w:pPr>
      <w:r w:rsidRPr="00825023">
        <w:rPr>
          <w:b/>
          <w:noProof/>
          <w:color w:val="auto"/>
          <w:lang w:val="ru-RU"/>
        </w:rPr>
        <w:drawing>
          <wp:inline distT="0" distB="0" distL="0" distR="0" wp14:anchorId="04D25590" wp14:editId="142931C8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EFC" w:rsidRPr="00825023" w:rsidRDefault="001C2EFC" w:rsidP="001C2EFC">
      <w:pPr>
        <w:keepNext/>
        <w:jc w:val="center"/>
        <w:rPr>
          <w:b/>
          <w:color w:val="auto"/>
        </w:rPr>
      </w:pPr>
      <w:r w:rsidRPr="00825023">
        <w:rPr>
          <w:b/>
          <w:color w:val="auto"/>
        </w:rPr>
        <w:t>УКРАЇНА</w:t>
      </w:r>
    </w:p>
    <w:p w:rsidR="001C2EFC" w:rsidRPr="00825023" w:rsidRDefault="001C2EFC" w:rsidP="001C2EFC">
      <w:pPr>
        <w:keepNext/>
        <w:jc w:val="center"/>
        <w:rPr>
          <w:b/>
          <w:bCs/>
          <w:color w:val="auto"/>
        </w:rPr>
      </w:pPr>
      <w:r w:rsidRPr="00825023">
        <w:rPr>
          <w:b/>
          <w:color w:val="auto"/>
        </w:rPr>
        <w:t xml:space="preserve">ЖМЕРИНСЬКА МІСЬКА РАДА </w:t>
      </w:r>
      <w:r w:rsidRPr="00825023">
        <w:rPr>
          <w:b/>
          <w:bCs/>
          <w:color w:val="auto"/>
        </w:rPr>
        <w:t>ВІННИЦЬКОЇ ОБЛАСТІ</w:t>
      </w:r>
    </w:p>
    <w:p w:rsidR="001C2EFC" w:rsidRPr="00825023" w:rsidRDefault="001C2EFC" w:rsidP="001C2EFC">
      <w:pPr>
        <w:keepNext/>
        <w:keepLines/>
        <w:spacing w:after="4" w:line="268" w:lineRule="auto"/>
        <w:ind w:right="-1"/>
        <w:jc w:val="center"/>
        <w:outlineLvl w:val="1"/>
        <w:rPr>
          <w:b/>
        </w:rPr>
      </w:pPr>
      <w:r w:rsidRPr="00825023">
        <w:rPr>
          <w:b/>
        </w:rPr>
        <w:t>ВИКОНАВЧИЙ КОМІТЕТ</w:t>
      </w:r>
    </w:p>
    <w:p w:rsidR="001C2EFC" w:rsidRPr="00825023" w:rsidRDefault="001C2EFC" w:rsidP="001C2EFC">
      <w:pPr>
        <w:spacing w:after="13" w:line="266" w:lineRule="auto"/>
        <w:ind w:left="567" w:firstLine="698"/>
        <w:rPr>
          <w:szCs w:val="22"/>
        </w:rPr>
      </w:pPr>
    </w:p>
    <w:p w:rsidR="001C2EFC" w:rsidRPr="00825023" w:rsidRDefault="001C2EFC" w:rsidP="001C2EFC">
      <w:pPr>
        <w:jc w:val="center"/>
        <w:outlineLvl w:val="6"/>
        <w:rPr>
          <w:b/>
          <w:color w:val="auto"/>
        </w:rPr>
      </w:pPr>
      <w:r w:rsidRPr="00825023">
        <w:rPr>
          <w:b/>
          <w:color w:val="auto"/>
          <w:w w:val="120"/>
        </w:rPr>
        <w:t>РІШЕННЯ</w:t>
      </w:r>
    </w:p>
    <w:p w:rsidR="001C2EFC" w:rsidRPr="00825023" w:rsidRDefault="001C2EFC" w:rsidP="001C2EFC">
      <w:pPr>
        <w:shd w:val="clear" w:color="auto" w:fill="FFFFFF"/>
        <w:spacing w:after="13" w:line="266" w:lineRule="auto"/>
        <w:ind w:left="567" w:firstLine="698"/>
      </w:pPr>
    </w:p>
    <w:p w:rsidR="001C2EFC" w:rsidRPr="007F3E62" w:rsidRDefault="00BD6ABE" w:rsidP="001C2EFC">
      <w:pPr>
        <w:rPr>
          <w:color w:val="auto"/>
        </w:rPr>
      </w:pPr>
      <w:r>
        <w:rPr>
          <w:color w:val="auto"/>
        </w:rPr>
        <w:t>від «02</w:t>
      </w:r>
      <w:r w:rsidR="007F3E62">
        <w:rPr>
          <w:color w:val="auto"/>
        </w:rPr>
        <w:t>» травня 2025</w:t>
      </w:r>
      <w:r w:rsidR="001C2EFC">
        <w:rPr>
          <w:color w:val="auto"/>
        </w:rPr>
        <w:t xml:space="preserve"> р</w:t>
      </w:r>
      <w:r w:rsidR="001C2EFC">
        <w:rPr>
          <w:color w:val="auto"/>
        </w:rPr>
        <w:tab/>
      </w:r>
      <w:r w:rsidR="001C2EFC">
        <w:rPr>
          <w:color w:val="auto"/>
        </w:rPr>
        <w:tab/>
        <w:t xml:space="preserve">    м. Жмеринка</w:t>
      </w:r>
      <w:r w:rsidR="001C2EFC">
        <w:rPr>
          <w:color w:val="auto"/>
        </w:rPr>
        <w:tab/>
        <w:t xml:space="preserve">                      </w:t>
      </w:r>
      <w:r w:rsidR="001C2EFC">
        <w:rPr>
          <w:color w:val="auto"/>
        </w:rPr>
        <w:tab/>
        <w:t xml:space="preserve"> № </w:t>
      </w:r>
      <w:r>
        <w:rPr>
          <w:color w:val="auto"/>
        </w:rPr>
        <w:t>149</w:t>
      </w:r>
      <w:bookmarkStart w:id="0" w:name="_GoBack"/>
      <w:bookmarkEnd w:id="0"/>
      <w:r w:rsidR="001C2EFC" w:rsidRPr="00825023">
        <w:rPr>
          <w:color w:val="auto"/>
        </w:rPr>
        <w:t xml:space="preserve">  </w:t>
      </w:r>
    </w:p>
    <w:p w:rsidR="001C2EFC" w:rsidRPr="0012591A" w:rsidRDefault="001C2EFC" w:rsidP="001C2EFC">
      <w:pPr>
        <w:tabs>
          <w:tab w:val="left" w:pos="5245"/>
        </w:tabs>
        <w:ind w:left="4320"/>
        <w:rPr>
          <w:b/>
          <w:i/>
          <w:caps/>
          <w:color w:val="auto"/>
          <w:w w:val="120"/>
        </w:rPr>
      </w:pPr>
    </w:p>
    <w:p w:rsidR="001C2EFC" w:rsidRPr="00FC50C2" w:rsidRDefault="001C2EFC" w:rsidP="001C2EFC">
      <w:pPr>
        <w:ind w:right="282"/>
      </w:pPr>
      <w:r>
        <w:t xml:space="preserve">   </w:t>
      </w:r>
    </w:p>
    <w:p w:rsidR="001C2EFC" w:rsidRPr="00FC50C2" w:rsidRDefault="00B36B12" w:rsidP="00B36B12">
      <w:pPr>
        <w:tabs>
          <w:tab w:val="left" w:pos="4678"/>
        </w:tabs>
        <w:ind w:right="5103" w:hanging="2"/>
        <w:jc w:val="both"/>
        <w:rPr>
          <w:b/>
        </w:rPr>
      </w:pPr>
      <w:r>
        <w:rPr>
          <w:b/>
          <w:spacing w:val="1"/>
        </w:rPr>
        <w:t>Про встановлення</w:t>
      </w:r>
      <w:r w:rsidR="00EE2601">
        <w:rPr>
          <w:b/>
          <w:spacing w:val="1"/>
        </w:rPr>
        <w:t xml:space="preserve"> </w:t>
      </w:r>
      <w:r w:rsidR="001C2EFC" w:rsidRPr="00FC50C2">
        <w:rPr>
          <w:b/>
          <w:spacing w:val="1"/>
        </w:rPr>
        <w:t xml:space="preserve">вартості харчування дітей в закладах дошкільної освіти Жмеринської міської територіальної громади </w:t>
      </w:r>
      <w:r w:rsidR="007F3E62">
        <w:rPr>
          <w:b/>
          <w:spacing w:val="1"/>
        </w:rPr>
        <w:t xml:space="preserve">на </w:t>
      </w:r>
      <w:proofErr w:type="spellStart"/>
      <w:r w:rsidR="007F3E62">
        <w:rPr>
          <w:b/>
          <w:spacing w:val="1"/>
        </w:rPr>
        <w:t>літньо</w:t>
      </w:r>
      <w:proofErr w:type="spellEnd"/>
      <w:r w:rsidR="007F3E62">
        <w:rPr>
          <w:b/>
          <w:spacing w:val="1"/>
        </w:rPr>
        <w:t>-оздоровчий період 2025</w:t>
      </w:r>
      <w:r w:rsidR="001C2EFC" w:rsidRPr="00FC50C2">
        <w:rPr>
          <w:b/>
          <w:spacing w:val="1"/>
        </w:rPr>
        <w:t xml:space="preserve"> року</w:t>
      </w:r>
    </w:p>
    <w:p w:rsidR="001C2EFC" w:rsidRDefault="001C2EFC" w:rsidP="001C2EFC">
      <w:pPr>
        <w:jc w:val="both"/>
        <w:rPr>
          <w:b/>
        </w:rPr>
      </w:pPr>
    </w:p>
    <w:p w:rsidR="001C2EFC" w:rsidRDefault="001C2EFC" w:rsidP="001C2EFC">
      <w:pPr>
        <w:jc w:val="both"/>
      </w:pPr>
    </w:p>
    <w:p w:rsidR="001C2EFC" w:rsidRDefault="001C2EFC" w:rsidP="001C2EFC">
      <w:pPr>
        <w:jc w:val="both"/>
      </w:pPr>
      <w:r>
        <w:t xml:space="preserve">          Керуючись Законом України «Про освіту», ч. 5 ст. 35 Закону України «Про дошкільну освіту», </w:t>
      </w:r>
      <w:r w:rsidR="008D1158">
        <w:t xml:space="preserve">Законом України </w:t>
      </w:r>
      <w:r>
        <w:t>«Про оздоровлення та відпочинок</w:t>
      </w:r>
      <w:r w:rsidR="008D1158">
        <w:t>»</w:t>
      </w:r>
      <w:r w:rsidR="004046C2">
        <w:t>;</w:t>
      </w:r>
      <w:r>
        <w:t xml:space="preserve"> </w:t>
      </w:r>
      <w:r w:rsidR="004046C2">
        <w:t>ст. 10, 10-</w:t>
      </w:r>
      <w:r w:rsidR="00FF6E72">
        <w:t xml:space="preserve">1 </w:t>
      </w:r>
      <w:r>
        <w:rPr>
          <w:color w:val="333333"/>
          <w:shd w:val="clear" w:color="auto" w:fill="FFFFFF"/>
        </w:rPr>
        <w:t xml:space="preserve">Закону України “Про статус ветеранів війни, гарантії їх соціального захисту”; </w:t>
      </w:r>
      <w:r w:rsidR="004046C2">
        <w:t xml:space="preserve">постановою Кабінету Міністрів України від 24.03.2021 року № 305 </w:t>
      </w:r>
      <w:r w:rsidR="004046C2" w:rsidRPr="00C93C49">
        <w:t>«</w:t>
      </w:r>
      <w:r w:rsidR="004046C2" w:rsidRPr="00C93C49">
        <w:rPr>
          <w:bCs/>
          <w:color w:val="333333"/>
          <w:shd w:val="clear" w:color="auto" w:fill="FFFFFF"/>
        </w:rPr>
        <w:t>Про затвердження норм та Порядку організац</w:t>
      </w:r>
      <w:r w:rsidR="004046C2">
        <w:rPr>
          <w:bCs/>
          <w:color w:val="333333"/>
          <w:shd w:val="clear" w:color="auto" w:fill="FFFFFF"/>
        </w:rPr>
        <w:t xml:space="preserve">ії харчування у закладах освіти </w:t>
      </w:r>
      <w:r w:rsidR="004046C2" w:rsidRPr="00C93C49">
        <w:rPr>
          <w:bCs/>
          <w:color w:val="333333"/>
          <w:shd w:val="clear" w:color="auto" w:fill="FFFFFF"/>
        </w:rPr>
        <w:t>та дитячих закладах оздоровлення та відпочинку»</w:t>
      </w:r>
      <w:r w:rsidR="004046C2">
        <w:t xml:space="preserve">; </w:t>
      </w:r>
      <w:r>
        <w:t xml:space="preserve">наказом Міністерства науки і освіти України від 21.11.2002 р. № 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закладах», виходячи з положень ст. 5 Закону  України «Про охорону дитинства», на підставі підпункту1пункту «а» ст. 32 Закону України «Про місцеве самоврядування в Україні», </w:t>
      </w:r>
      <w:r w:rsidRPr="00215AA1">
        <w:rPr>
          <w:color w:val="auto"/>
        </w:rPr>
        <w:t>викон</w:t>
      </w:r>
      <w:r>
        <w:t>авчий комітет Жмеринської міської ради  ВИРІШИВ:</w:t>
      </w:r>
    </w:p>
    <w:p w:rsidR="001C2EFC" w:rsidRDefault="001C2EFC" w:rsidP="001C2EFC">
      <w:pPr>
        <w:jc w:val="both"/>
      </w:pPr>
    </w:p>
    <w:p w:rsidR="001C2EFC" w:rsidRDefault="001C2EFC" w:rsidP="001C2EFC">
      <w:pPr>
        <w:widowControl w:val="0"/>
        <w:jc w:val="both"/>
      </w:pPr>
      <w:r>
        <w:t xml:space="preserve">     1. Установити на </w:t>
      </w:r>
      <w:proofErr w:type="spellStart"/>
      <w:r>
        <w:t>літньо</w:t>
      </w:r>
      <w:proofErr w:type="spellEnd"/>
      <w:r>
        <w:t xml:space="preserve">-оздоровчий період розмір вартості харчування дітей в закладах дошкільної освіти Жмеринської міської територіальної громади: </w:t>
      </w:r>
    </w:p>
    <w:p w:rsidR="001C2EFC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3C9D">
        <w:rPr>
          <w:sz w:val="28"/>
          <w:szCs w:val="28"/>
        </w:rPr>
        <w:t>з</w:t>
      </w:r>
      <w:r>
        <w:rPr>
          <w:sz w:val="28"/>
          <w:szCs w:val="28"/>
        </w:rPr>
        <w:t>а день перебування в закладі дітей віком до 4</w:t>
      </w:r>
      <w:r w:rsidRPr="00AD3C9D">
        <w:rPr>
          <w:sz w:val="28"/>
          <w:szCs w:val="28"/>
        </w:rPr>
        <w:t xml:space="preserve"> років</w:t>
      </w:r>
      <w:r w:rsidR="007F3E62">
        <w:rPr>
          <w:sz w:val="28"/>
          <w:szCs w:val="28"/>
        </w:rPr>
        <w:t xml:space="preserve"> – 60,00 грн (шіст</w:t>
      </w:r>
      <w:r>
        <w:rPr>
          <w:sz w:val="28"/>
          <w:szCs w:val="28"/>
        </w:rPr>
        <w:t>десят</w:t>
      </w:r>
      <w:r w:rsidR="007F3E62">
        <w:rPr>
          <w:sz w:val="28"/>
          <w:szCs w:val="28"/>
        </w:rPr>
        <w:t xml:space="preserve"> </w:t>
      </w:r>
      <w:r w:rsidRPr="00AD3C9D">
        <w:rPr>
          <w:sz w:val="28"/>
          <w:szCs w:val="28"/>
        </w:rPr>
        <w:t>грив</w:t>
      </w:r>
      <w:r>
        <w:rPr>
          <w:sz w:val="28"/>
          <w:szCs w:val="28"/>
        </w:rPr>
        <w:t>ень);</w:t>
      </w:r>
      <w:r w:rsidRPr="00AD3C9D">
        <w:rPr>
          <w:sz w:val="28"/>
          <w:szCs w:val="28"/>
        </w:rPr>
        <w:t xml:space="preserve"> </w:t>
      </w:r>
    </w:p>
    <w:p w:rsidR="001C2EFC" w:rsidRPr="00AD3C9D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D3C9D">
        <w:rPr>
          <w:sz w:val="28"/>
          <w:szCs w:val="28"/>
        </w:rPr>
        <w:t xml:space="preserve">за день </w:t>
      </w:r>
      <w:r>
        <w:rPr>
          <w:sz w:val="28"/>
          <w:szCs w:val="28"/>
        </w:rPr>
        <w:t xml:space="preserve">перебування в закладі </w:t>
      </w:r>
      <w:r w:rsidRPr="00AD3C9D">
        <w:rPr>
          <w:sz w:val="28"/>
          <w:szCs w:val="28"/>
        </w:rPr>
        <w:t>дітей віком  від</w:t>
      </w:r>
      <w:r>
        <w:rPr>
          <w:sz w:val="28"/>
          <w:szCs w:val="28"/>
        </w:rPr>
        <w:t xml:space="preserve"> чо</w:t>
      </w:r>
      <w:r w:rsidR="007F3E62">
        <w:rPr>
          <w:sz w:val="28"/>
          <w:szCs w:val="28"/>
        </w:rPr>
        <w:t>т</w:t>
      </w:r>
      <w:r w:rsidR="00173B6E">
        <w:rPr>
          <w:sz w:val="28"/>
          <w:szCs w:val="28"/>
        </w:rPr>
        <w:t>ирьох до шести (семи) років – 75</w:t>
      </w:r>
      <w:r w:rsidR="007F3E62">
        <w:rPr>
          <w:sz w:val="28"/>
          <w:szCs w:val="28"/>
        </w:rPr>
        <w:t>,00 грн (сім</w:t>
      </w:r>
      <w:r>
        <w:rPr>
          <w:sz w:val="28"/>
          <w:szCs w:val="28"/>
        </w:rPr>
        <w:t>десят</w:t>
      </w:r>
      <w:r w:rsidRPr="00AD3C9D">
        <w:rPr>
          <w:sz w:val="28"/>
          <w:szCs w:val="28"/>
        </w:rPr>
        <w:t xml:space="preserve"> </w:t>
      </w:r>
      <w:r w:rsidR="00316BAD">
        <w:rPr>
          <w:sz w:val="28"/>
          <w:szCs w:val="28"/>
        </w:rPr>
        <w:t xml:space="preserve">п’ять </w:t>
      </w:r>
      <w:r w:rsidRPr="00AD3C9D">
        <w:rPr>
          <w:sz w:val="28"/>
          <w:szCs w:val="28"/>
        </w:rPr>
        <w:t xml:space="preserve">гривень). </w:t>
      </w:r>
    </w:p>
    <w:p w:rsidR="001C2EFC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D3C9D">
        <w:rPr>
          <w:sz w:val="28"/>
          <w:szCs w:val="28"/>
        </w:rPr>
        <w:t xml:space="preserve">2. Установити </w:t>
      </w:r>
      <w:r w:rsidR="00FF6E72">
        <w:rPr>
          <w:sz w:val="28"/>
          <w:szCs w:val="28"/>
        </w:rPr>
        <w:t xml:space="preserve"> батьківську плату за харчування </w:t>
      </w:r>
      <w:r w:rsidRPr="00AD3C9D">
        <w:rPr>
          <w:sz w:val="28"/>
          <w:szCs w:val="28"/>
        </w:rPr>
        <w:t>дітей в закладах дошкільної освіти у розмірі 50 % від вартості харчування в день.</w:t>
      </w:r>
    </w:p>
    <w:p w:rsidR="001C2EFC" w:rsidRDefault="001C2EFC" w:rsidP="001C2EFC">
      <w:pPr>
        <w:tabs>
          <w:tab w:val="left" w:pos="360"/>
        </w:tabs>
        <w:jc w:val="both"/>
      </w:pPr>
      <w:r>
        <w:t xml:space="preserve">    3. Визначити пільгові умови оплати за харчування дітей у закладах дошкільної освіти для багатодітних сімей (сім´ї, у яких 3 і більше дітей) у розмірі, що зменшується на 50% від батьківської плати.</w:t>
      </w:r>
    </w:p>
    <w:p w:rsidR="001C2EFC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4</w:t>
      </w:r>
      <w:r w:rsidRPr="0010717B">
        <w:rPr>
          <w:sz w:val="28"/>
          <w:szCs w:val="28"/>
        </w:rPr>
        <w:t xml:space="preserve">. </w:t>
      </w:r>
      <w:r w:rsidRPr="00D8376E">
        <w:rPr>
          <w:sz w:val="28"/>
          <w:szCs w:val="28"/>
        </w:rPr>
        <w:t xml:space="preserve">Звільнити від </w:t>
      </w:r>
      <w:r>
        <w:rPr>
          <w:sz w:val="28"/>
          <w:szCs w:val="28"/>
        </w:rPr>
        <w:t xml:space="preserve">батьківської </w:t>
      </w:r>
      <w:r w:rsidRPr="00D8376E">
        <w:rPr>
          <w:sz w:val="28"/>
          <w:szCs w:val="28"/>
        </w:rPr>
        <w:t xml:space="preserve">плати за харчування дітей </w:t>
      </w:r>
      <w:r>
        <w:rPr>
          <w:sz w:val="28"/>
          <w:szCs w:val="28"/>
        </w:rPr>
        <w:t>соціально-</w:t>
      </w:r>
      <w:r w:rsidRPr="00D8376E">
        <w:rPr>
          <w:sz w:val="28"/>
          <w:szCs w:val="28"/>
        </w:rPr>
        <w:t xml:space="preserve">вразливих груп: </w:t>
      </w:r>
      <w:r>
        <w:rPr>
          <w:sz w:val="28"/>
          <w:szCs w:val="28"/>
        </w:rPr>
        <w:t xml:space="preserve">  </w:t>
      </w:r>
    </w:p>
    <w:p w:rsidR="001C2EFC" w:rsidRDefault="008D1158" w:rsidP="001C2EFC">
      <w:pPr>
        <w:pStyle w:val="Default"/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C2EFC">
        <w:rPr>
          <w:sz w:val="28"/>
          <w:szCs w:val="28"/>
        </w:rPr>
        <w:t>діти-сироти;</w:t>
      </w:r>
    </w:p>
    <w:p w:rsidR="001C2EFC" w:rsidRDefault="001C2EFC" w:rsidP="001C2EFC">
      <w:pPr>
        <w:pStyle w:val="Default"/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17F0">
        <w:rPr>
          <w:sz w:val="28"/>
          <w:szCs w:val="28"/>
        </w:rPr>
        <w:t xml:space="preserve">діти, позбавлені батьківського піклування; </w:t>
      </w:r>
    </w:p>
    <w:p w:rsidR="001C2EFC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17F0">
        <w:rPr>
          <w:sz w:val="28"/>
          <w:szCs w:val="28"/>
        </w:rPr>
        <w:t xml:space="preserve">діти із сімей, які отримують допомогу відповідно до Закону України «Про державну соціальну допомогу </w:t>
      </w:r>
      <w:r>
        <w:rPr>
          <w:sz w:val="28"/>
          <w:szCs w:val="28"/>
        </w:rPr>
        <w:t>малозабезпеченим сім’ям»</w:t>
      </w:r>
      <w:r w:rsidRPr="00CD17F0">
        <w:rPr>
          <w:sz w:val="28"/>
          <w:szCs w:val="28"/>
        </w:rPr>
        <w:t xml:space="preserve">; </w:t>
      </w:r>
    </w:p>
    <w:p w:rsidR="001C2EFC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17F0">
        <w:rPr>
          <w:sz w:val="28"/>
          <w:szCs w:val="28"/>
        </w:rPr>
        <w:t>діти, які мають статус «дитин</w:t>
      </w:r>
      <w:r w:rsidR="008D1158">
        <w:rPr>
          <w:sz w:val="28"/>
          <w:szCs w:val="28"/>
        </w:rPr>
        <w:t xml:space="preserve">а з </w:t>
      </w:r>
      <w:r>
        <w:rPr>
          <w:sz w:val="28"/>
          <w:szCs w:val="28"/>
        </w:rPr>
        <w:t>інвалід</w:t>
      </w:r>
      <w:r w:rsidR="008D1158">
        <w:rPr>
          <w:sz w:val="28"/>
          <w:szCs w:val="28"/>
        </w:rPr>
        <w:t>ністю</w:t>
      </w:r>
      <w:r>
        <w:rPr>
          <w:sz w:val="28"/>
          <w:szCs w:val="28"/>
        </w:rPr>
        <w:t>»</w:t>
      </w:r>
      <w:r w:rsidRPr="00CD17F0">
        <w:rPr>
          <w:sz w:val="28"/>
          <w:szCs w:val="28"/>
        </w:rPr>
        <w:t xml:space="preserve">; </w:t>
      </w:r>
    </w:p>
    <w:p w:rsidR="001C2EFC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17F0">
        <w:rPr>
          <w:sz w:val="28"/>
          <w:szCs w:val="28"/>
        </w:rPr>
        <w:t xml:space="preserve">діти з особливими </w:t>
      </w:r>
      <w:r>
        <w:rPr>
          <w:sz w:val="28"/>
          <w:szCs w:val="28"/>
        </w:rPr>
        <w:t xml:space="preserve">освітніми </w:t>
      </w:r>
      <w:r w:rsidRPr="00CD17F0">
        <w:rPr>
          <w:sz w:val="28"/>
          <w:szCs w:val="28"/>
        </w:rPr>
        <w:t xml:space="preserve">потребами, які відвідують інклюзивні групи; </w:t>
      </w:r>
    </w:p>
    <w:p w:rsidR="001C2EFC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17F0">
        <w:rPr>
          <w:sz w:val="28"/>
          <w:szCs w:val="28"/>
        </w:rPr>
        <w:t xml:space="preserve">діти осіб, які мають статус ветерана війни або учасника АТО; </w:t>
      </w:r>
    </w:p>
    <w:p w:rsidR="001C2EFC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17F0">
        <w:rPr>
          <w:sz w:val="28"/>
          <w:szCs w:val="28"/>
        </w:rPr>
        <w:t xml:space="preserve">діти учасників Революції Гідності, яким присвоєно звання ГЕРОЙ УКРАЇНИ (посмертно); </w:t>
      </w:r>
    </w:p>
    <w:p w:rsidR="001C2EFC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діти з числа</w:t>
      </w:r>
      <w:r w:rsidRPr="00CD17F0">
        <w:rPr>
          <w:sz w:val="28"/>
          <w:szCs w:val="28"/>
        </w:rPr>
        <w:t xml:space="preserve"> внутрішньо переміщених осіб чи діти, які мають статус дитини, яка постраждала внаслідок воєнних дій і збройних конфліктів; </w:t>
      </w:r>
    </w:p>
    <w:p w:rsidR="001C2EFC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17F0">
        <w:rPr>
          <w:sz w:val="28"/>
          <w:szCs w:val="28"/>
        </w:rPr>
        <w:t xml:space="preserve">діти з сімей загиблих (померлих) ветеранів війни; </w:t>
      </w:r>
    </w:p>
    <w:p w:rsidR="001C2EFC" w:rsidRDefault="001C2EFC" w:rsidP="001C2EFC">
      <w:pPr>
        <w:pStyle w:val="Defaul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</w:t>
      </w:r>
      <w:r w:rsidRPr="00CD17F0">
        <w:rPr>
          <w:sz w:val="28"/>
          <w:szCs w:val="28"/>
        </w:rPr>
        <w:t xml:space="preserve">діти з </w:t>
      </w:r>
      <w:r w:rsidRPr="00CD17F0">
        <w:rPr>
          <w:color w:val="333333"/>
          <w:sz w:val="28"/>
          <w:szCs w:val="28"/>
          <w:shd w:val="clear" w:color="auto" w:fill="FFFFFF"/>
        </w:rPr>
        <w:t xml:space="preserve">сімей загиблих (померлих) Захисників і Захисниць України;  </w:t>
      </w:r>
    </w:p>
    <w:p w:rsidR="001C2EFC" w:rsidRDefault="001C2EFC" w:rsidP="001C2EFC">
      <w:pPr>
        <w:pStyle w:val="Default"/>
        <w:jc w:val="both"/>
        <w:rPr>
          <w:color w:val="0D0D0D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   </w:t>
      </w:r>
      <w:r w:rsidRPr="00FF6E72">
        <w:rPr>
          <w:sz w:val="28"/>
          <w:szCs w:val="28"/>
        </w:rPr>
        <w:t xml:space="preserve">діти, батьки яких </w:t>
      </w:r>
      <w:r w:rsidRPr="00FF6E72">
        <w:rPr>
          <w:rStyle w:val="a5"/>
          <w:b w:val="0"/>
          <w:color w:val="0D0D0D"/>
          <w:sz w:val="28"/>
          <w:szCs w:val="28"/>
          <w:shd w:val="clear" w:color="auto" w:fill="FFFFFF"/>
        </w:rPr>
        <w:t>проходять службу в лавах Збройних Сил України, та мають довідку про безпосередню участь</w:t>
      </w:r>
      <w:r w:rsidRPr="00CD17F0">
        <w:rPr>
          <w:color w:val="0D0D0D"/>
          <w:sz w:val="28"/>
          <w:szCs w:val="28"/>
          <w:shd w:val="clear" w:color="auto" w:fill="FFFFFF"/>
        </w:rPr>
        <w:t xml:space="preserve"> у заходах, необхідних для забезпечення оборони України, захисту безпеки населення та інтересів держави у зв’язку з військовою агресією РФ проти України, виданою військовою частиною</w:t>
      </w:r>
      <w:r>
        <w:rPr>
          <w:color w:val="0D0D0D"/>
          <w:sz w:val="28"/>
          <w:szCs w:val="28"/>
          <w:shd w:val="clear" w:color="auto" w:fill="FFFFFF"/>
        </w:rPr>
        <w:t xml:space="preserve">; </w:t>
      </w:r>
    </w:p>
    <w:p w:rsidR="001C2EFC" w:rsidRDefault="001C2EFC" w:rsidP="001C2EFC">
      <w:pPr>
        <w:pStyle w:val="Default"/>
        <w:jc w:val="both"/>
        <w:rPr>
          <w:sz w:val="28"/>
          <w:szCs w:val="28"/>
        </w:rPr>
      </w:pPr>
      <w:r>
        <w:rPr>
          <w:color w:val="0D0D0D"/>
          <w:sz w:val="28"/>
          <w:szCs w:val="28"/>
          <w:shd w:val="clear" w:color="auto" w:fill="FFFFFF"/>
        </w:rPr>
        <w:t xml:space="preserve">    </w:t>
      </w:r>
      <w:r w:rsidRPr="00CD17F0">
        <w:rPr>
          <w:sz w:val="28"/>
          <w:szCs w:val="28"/>
        </w:rPr>
        <w:t xml:space="preserve">діти батьків, потерпілих від наслідків ЧАЕС; </w:t>
      </w:r>
    </w:p>
    <w:p w:rsidR="001C2EFC" w:rsidRPr="0012678F" w:rsidRDefault="001C2EFC" w:rsidP="001C2EF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D17F0">
        <w:rPr>
          <w:sz w:val="28"/>
          <w:szCs w:val="28"/>
        </w:rPr>
        <w:t>діти з малими і затухаючими формами туберкульозу, які відвідують санаторну групу ЗДО № 3 «Веселка».</w:t>
      </w:r>
    </w:p>
    <w:p w:rsidR="001C2EFC" w:rsidRDefault="001C2EFC" w:rsidP="001C2EFC">
      <w:pPr>
        <w:tabs>
          <w:tab w:val="left" w:pos="360"/>
        </w:tabs>
        <w:jc w:val="both"/>
      </w:pPr>
      <w:r>
        <w:t xml:space="preserve">   5. Звільнити від плати за харчування батьків або осіб, які їх замінюють, у сім´ях, у яких сукупний дохід на кожного члена сім´ї за попередній квартал не перевищував рівня забезпечення прожиткового мінімуму (гарантованого мінімуму), який щороку встановлюється законом про Державний бюджет України станом на 1 січня відповідного року.</w:t>
      </w:r>
    </w:p>
    <w:p w:rsidR="001C2EFC" w:rsidRPr="004A4501" w:rsidRDefault="001C2EFC" w:rsidP="001C2EFC">
      <w:pPr>
        <w:pStyle w:val="a3"/>
        <w:rPr>
          <w:szCs w:val="28"/>
        </w:rPr>
      </w:pPr>
      <w:r>
        <w:t xml:space="preserve">    6</w:t>
      </w:r>
      <w:r w:rsidRPr="00F45C5A">
        <w:t>.</w:t>
      </w:r>
      <w:r>
        <w:t xml:space="preserve"> </w:t>
      </w:r>
      <w:r w:rsidRPr="00F45C5A">
        <w:t>Видатки на харчування проводити в межах затверджених асигнувань на освіту передбачених у бюджеті на відповідний рік</w:t>
      </w:r>
      <w:r w:rsidRPr="00344479">
        <w:rPr>
          <w:szCs w:val="28"/>
        </w:rPr>
        <w:t xml:space="preserve"> </w:t>
      </w:r>
      <w:r w:rsidRPr="00813607">
        <w:rPr>
          <w:szCs w:val="28"/>
        </w:rPr>
        <w:t>за рахунок загальних асигнувань по КЕКВ 2230 «Продукти харчування»</w:t>
      </w:r>
      <w:r>
        <w:rPr>
          <w:szCs w:val="28"/>
        </w:rPr>
        <w:t>.</w:t>
      </w:r>
    </w:p>
    <w:p w:rsidR="001C2EFC" w:rsidRDefault="001C2EFC" w:rsidP="001C2EFC">
      <w:pPr>
        <w:widowControl w:val="0"/>
        <w:jc w:val="both"/>
      </w:pPr>
      <w:r>
        <w:t xml:space="preserve">    7. Контроль за виконанням даного рішення покласти на заступника міського голови з питань діяльності виконавчих органів ради Ольгу БОРОВСЬКУ.</w:t>
      </w:r>
    </w:p>
    <w:p w:rsidR="001C2EFC" w:rsidRDefault="001C2EFC" w:rsidP="001C2EFC">
      <w:pPr>
        <w:widowControl w:val="0"/>
        <w:jc w:val="both"/>
      </w:pPr>
    </w:p>
    <w:p w:rsidR="001C2EFC" w:rsidRDefault="001C2EFC" w:rsidP="001C2EFC">
      <w:pPr>
        <w:rPr>
          <w:b/>
          <w:color w:val="auto"/>
        </w:rPr>
      </w:pPr>
    </w:p>
    <w:p w:rsidR="001C2EFC" w:rsidRDefault="001C2EFC" w:rsidP="001C2EFC">
      <w:pPr>
        <w:rPr>
          <w:b/>
          <w:color w:val="auto"/>
        </w:rPr>
      </w:pPr>
    </w:p>
    <w:p w:rsidR="001C2EFC" w:rsidRDefault="001C2EFC" w:rsidP="001C2EFC">
      <w:pPr>
        <w:rPr>
          <w:b/>
          <w:color w:val="auto"/>
        </w:rPr>
      </w:pPr>
      <w:r>
        <w:rPr>
          <w:b/>
          <w:color w:val="auto"/>
        </w:rPr>
        <w:t>Секретар міської ради</w:t>
      </w:r>
      <w:r w:rsidRPr="003441AE">
        <w:rPr>
          <w:b/>
          <w:color w:val="auto"/>
        </w:rPr>
        <w:t xml:space="preserve">                               </w:t>
      </w:r>
      <w:r>
        <w:rPr>
          <w:b/>
          <w:color w:val="auto"/>
        </w:rPr>
        <w:t xml:space="preserve">          </w:t>
      </w:r>
      <w:r w:rsidRPr="003441AE">
        <w:rPr>
          <w:b/>
          <w:color w:val="auto"/>
        </w:rPr>
        <w:t xml:space="preserve">    </w:t>
      </w:r>
      <w:r>
        <w:rPr>
          <w:b/>
          <w:color w:val="auto"/>
        </w:rPr>
        <w:t xml:space="preserve"> Вадим КОЖУХОВСЬКИЙ</w:t>
      </w:r>
    </w:p>
    <w:p w:rsidR="001C2EFC" w:rsidRDefault="001C2EFC" w:rsidP="001C2EFC">
      <w:pPr>
        <w:rPr>
          <w:b/>
          <w:color w:val="auto"/>
        </w:rPr>
      </w:pPr>
    </w:p>
    <w:p w:rsidR="001C2EFC" w:rsidRDefault="001C2EFC" w:rsidP="001C2EFC">
      <w:pPr>
        <w:widowControl w:val="0"/>
        <w:ind w:firstLine="567"/>
        <w:jc w:val="both"/>
      </w:pPr>
    </w:p>
    <w:p w:rsidR="001C2EFC" w:rsidRDefault="001C2EFC" w:rsidP="001C2EFC">
      <w:pPr>
        <w:widowControl w:val="0"/>
        <w:ind w:firstLine="567"/>
        <w:jc w:val="both"/>
      </w:pPr>
    </w:p>
    <w:p w:rsidR="00C41DCA" w:rsidRDefault="00C41DCA" w:rsidP="00C41DCA"/>
    <w:p w:rsidR="00C41DCA" w:rsidRDefault="00C41DCA" w:rsidP="00C41DCA"/>
    <w:p w:rsidR="00C41DCA" w:rsidRDefault="00C41DCA" w:rsidP="00C41DCA"/>
    <w:p w:rsidR="00C41DCA" w:rsidRDefault="00C41DCA" w:rsidP="00C41DCA"/>
    <w:p w:rsidR="00C41DCA" w:rsidRDefault="00C41DCA" w:rsidP="00C41DCA"/>
    <w:p w:rsidR="00C41DCA" w:rsidRDefault="00C41DCA" w:rsidP="00C41DCA"/>
    <w:p w:rsidR="00C41DCA" w:rsidRDefault="00C41DCA" w:rsidP="00C41DCA"/>
    <w:p w:rsidR="00C41DCA" w:rsidRDefault="00C41DCA" w:rsidP="00C41DCA"/>
    <w:sectPr w:rsidR="00C41D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FA"/>
    <w:rsid w:val="00037C7B"/>
    <w:rsid w:val="00145E27"/>
    <w:rsid w:val="00173B6E"/>
    <w:rsid w:val="001C2EFC"/>
    <w:rsid w:val="00316BAD"/>
    <w:rsid w:val="004046C2"/>
    <w:rsid w:val="00671EFA"/>
    <w:rsid w:val="007F3E62"/>
    <w:rsid w:val="008D1158"/>
    <w:rsid w:val="00A646AE"/>
    <w:rsid w:val="00AF24C9"/>
    <w:rsid w:val="00B36B12"/>
    <w:rsid w:val="00B45570"/>
    <w:rsid w:val="00BD6ABE"/>
    <w:rsid w:val="00C05D45"/>
    <w:rsid w:val="00C176ED"/>
    <w:rsid w:val="00C41DCA"/>
    <w:rsid w:val="00C75282"/>
    <w:rsid w:val="00EB3844"/>
    <w:rsid w:val="00EC68F1"/>
    <w:rsid w:val="00EE2601"/>
    <w:rsid w:val="00FF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D1B4"/>
  <w15:chartTrackingRefBased/>
  <w15:docId w15:val="{F11B28F1-8CDC-40FD-9C3D-D83A7671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EF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2EFC"/>
    <w:pPr>
      <w:jc w:val="both"/>
    </w:pPr>
    <w:rPr>
      <w:color w:val="auto"/>
      <w:szCs w:val="20"/>
    </w:rPr>
  </w:style>
  <w:style w:type="character" w:customStyle="1" w:styleId="a4">
    <w:name w:val="Основной текст Знак"/>
    <w:basedOn w:val="a0"/>
    <w:link w:val="a3"/>
    <w:rsid w:val="001C2E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C2E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1C2EF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05D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D4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cp:lastPrinted>2025-05-05T11:18:00Z</cp:lastPrinted>
  <dcterms:created xsi:type="dcterms:W3CDTF">2024-05-08T09:10:00Z</dcterms:created>
  <dcterms:modified xsi:type="dcterms:W3CDTF">2025-05-05T11:18:00Z</dcterms:modified>
</cp:coreProperties>
</file>