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DD6" w:rsidRPr="008B7DD6" w:rsidRDefault="008B7DD6" w:rsidP="008B7DD6">
      <w:pPr>
        <w:keepNext/>
        <w:jc w:val="center"/>
        <w:rPr>
          <w:rFonts w:ascii="Arial" w:hAnsi="Arial"/>
          <w:b/>
          <w:sz w:val="32"/>
          <w:szCs w:val="20"/>
          <w:lang w:val="uk-UA"/>
        </w:rPr>
      </w:pPr>
      <w:bookmarkStart w:id="0" w:name="_GoBack"/>
      <w:bookmarkEnd w:id="0"/>
      <w:r w:rsidRPr="008B7DD6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2676720</wp:posOffset>
            </wp:positionH>
            <wp:positionV relativeFrom="paragraph">
              <wp:posOffset>-544097</wp:posOffset>
            </wp:positionV>
            <wp:extent cx="772990" cy="995716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990" cy="99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6820" w:rsidRDefault="00406820" w:rsidP="008B7DD6">
      <w:pPr>
        <w:keepNext/>
        <w:tabs>
          <w:tab w:val="left" w:pos="142"/>
        </w:tabs>
        <w:jc w:val="center"/>
        <w:rPr>
          <w:b/>
          <w:sz w:val="28"/>
          <w:szCs w:val="28"/>
        </w:rPr>
      </w:pPr>
    </w:p>
    <w:p w:rsidR="008B7DD6" w:rsidRPr="008B7DD6" w:rsidRDefault="008B7DD6" w:rsidP="008B7DD6">
      <w:pPr>
        <w:keepNext/>
        <w:tabs>
          <w:tab w:val="left" w:pos="142"/>
        </w:tabs>
        <w:jc w:val="center"/>
        <w:rPr>
          <w:b/>
          <w:sz w:val="28"/>
          <w:szCs w:val="28"/>
        </w:rPr>
      </w:pPr>
      <w:r w:rsidRPr="008B7DD6">
        <w:rPr>
          <w:b/>
          <w:sz w:val="28"/>
          <w:szCs w:val="28"/>
        </w:rPr>
        <w:t>У</w:t>
      </w:r>
      <w:r w:rsidRPr="008B7DD6">
        <w:rPr>
          <w:b/>
          <w:sz w:val="28"/>
          <w:szCs w:val="28"/>
          <w:lang w:val="uk-UA"/>
        </w:rPr>
        <w:t xml:space="preserve"> </w:t>
      </w:r>
      <w:r w:rsidRPr="008B7DD6">
        <w:rPr>
          <w:b/>
          <w:sz w:val="28"/>
          <w:szCs w:val="28"/>
        </w:rPr>
        <w:t>К</w:t>
      </w:r>
      <w:r w:rsidRPr="008B7DD6">
        <w:rPr>
          <w:b/>
          <w:sz w:val="28"/>
          <w:szCs w:val="28"/>
          <w:lang w:val="uk-UA"/>
        </w:rPr>
        <w:t xml:space="preserve"> </w:t>
      </w:r>
      <w:r w:rsidRPr="008B7DD6">
        <w:rPr>
          <w:b/>
          <w:sz w:val="28"/>
          <w:szCs w:val="28"/>
        </w:rPr>
        <w:t>Р</w:t>
      </w:r>
      <w:r w:rsidRPr="008B7DD6">
        <w:rPr>
          <w:b/>
          <w:sz w:val="28"/>
          <w:szCs w:val="28"/>
          <w:lang w:val="uk-UA"/>
        </w:rPr>
        <w:t xml:space="preserve"> </w:t>
      </w:r>
      <w:r w:rsidRPr="008B7DD6">
        <w:rPr>
          <w:b/>
          <w:sz w:val="28"/>
          <w:szCs w:val="28"/>
        </w:rPr>
        <w:t>А</w:t>
      </w:r>
      <w:r w:rsidRPr="008B7DD6">
        <w:rPr>
          <w:b/>
          <w:sz w:val="28"/>
          <w:szCs w:val="28"/>
          <w:lang w:val="uk-UA"/>
        </w:rPr>
        <w:t xml:space="preserve"> </w:t>
      </w:r>
      <w:r w:rsidRPr="008B7DD6">
        <w:rPr>
          <w:b/>
          <w:sz w:val="28"/>
          <w:szCs w:val="28"/>
        </w:rPr>
        <w:t>Ї</w:t>
      </w:r>
      <w:r w:rsidRPr="008B7DD6">
        <w:rPr>
          <w:b/>
          <w:sz w:val="28"/>
          <w:szCs w:val="28"/>
          <w:lang w:val="uk-UA"/>
        </w:rPr>
        <w:t xml:space="preserve"> </w:t>
      </w:r>
      <w:r w:rsidRPr="008B7DD6">
        <w:rPr>
          <w:b/>
          <w:sz w:val="28"/>
          <w:szCs w:val="28"/>
        </w:rPr>
        <w:t>Н</w:t>
      </w:r>
      <w:r w:rsidRPr="008B7DD6">
        <w:rPr>
          <w:b/>
          <w:sz w:val="28"/>
          <w:szCs w:val="28"/>
          <w:lang w:val="uk-UA"/>
        </w:rPr>
        <w:t xml:space="preserve"> </w:t>
      </w:r>
      <w:r w:rsidRPr="008B7DD6">
        <w:rPr>
          <w:b/>
          <w:sz w:val="28"/>
          <w:szCs w:val="28"/>
        </w:rPr>
        <w:t>А</w:t>
      </w:r>
    </w:p>
    <w:p w:rsidR="008B7DD6" w:rsidRPr="008B7DD6" w:rsidRDefault="008B7DD6" w:rsidP="008B7DD6">
      <w:pPr>
        <w:keepNext/>
        <w:tabs>
          <w:tab w:val="left" w:pos="142"/>
        </w:tabs>
        <w:jc w:val="center"/>
        <w:rPr>
          <w:b/>
          <w:bCs/>
          <w:sz w:val="28"/>
          <w:szCs w:val="28"/>
          <w:lang w:val="uk-UA"/>
        </w:rPr>
      </w:pPr>
      <w:r w:rsidRPr="008B7DD6">
        <w:rPr>
          <w:b/>
          <w:sz w:val="28"/>
          <w:szCs w:val="28"/>
        </w:rPr>
        <w:t>ЖМЕРИНСЬКА МІСЬКА РАДА</w:t>
      </w:r>
      <w:r w:rsidRPr="008B7DD6">
        <w:rPr>
          <w:b/>
          <w:sz w:val="28"/>
          <w:szCs w:val="28"/>
          <w:lang w:val="uk-UA"/>
        </w:rPr>
        <w:t xml:space="preserve"> </w:t>
      </w:r>
      <w:r w:rsidRPr="008B7DD6">
        <w:rPr>
          <w:b/>
          <w:bCs/>
          <w:sz w:val="28"/>
          <w:szCs w:val="28"/>
        </w:rPr>
        <w:t>ВІННИЦЬКОЇ ОБЛАСТІ</w:t>
      </w:r>
    </w:p>
    <w:p w:rsidR="008B7DD6" w:rsidRPr="008B7DD6" w:rsidRDefault="008B7DD6" w:rsidP="008B7DD6">
      <w:pPr>
        <w:keepNext/>
        <w:keepLines/>
        <w:tabs>
          <w:tab w:val="left" w:pos="142"/>
        </w:tabs>
        <w:spacing w:after="4" w:line="268" w:lineRule="auto"/>
        <w:ind w:right="-1"/>
        <w:jc w:val="center"/>
        <w:outlineLvl w:val="1"/>
        <w:rPr>
          <w:b/>
          <w:sz w:val="28"/>
          <w:szCs w:val="28"/>
        </w:rPr>
      </w:pPr>
      <w:r w:rsidRPr="008B7DD6">
        <w:rPr>
          <w:b/>
          <w:sz w:val="28"/>
          <w:szCs w:val="28"/>
        </w:rPr>
        <w:t>ВИКОНАВЧИЙ КОМІТЕТ</w:t>
      </w:r>
    </w:p>
    <w:p w:rsidR="008B7DD6" w:rsidRPr="008B7DD6" w:rsidRDefault="008B7DD6" w:rsidP="008B7DD6">
      <w:pPr>
        <w:tabs>
          <w:tab w:val="left" w:pos="142"/>
        </w:tabs>
        <w:spacing w:after="13" w:line="266" w:lineRule="auto"/>
        <w:jc w:val="center"/>
        <w:rPr>
          <w:sz w:val="28"/>
          <w:szCs w:val="22"/>
          <w:lang w:val="uk-UA"/>
        </w:rPr>
      </w:pPr>
    </w:p>
    <w:p w:rsidR="00667C0A" w:rsidRPr="00806D51" w:rsidRDefault="00667C0A" w:rsidP="00667C0A">
      <w:pPr>
        <w:jc w:val="center"/>
        <w:outlineLvl w:val="6"/>
        <w:rPr>
          <w:b/>
          <w:sz w:val="28"/>
          <w:szCs w:val="28"/>
          <w:lang w:val="uk-UA"/>
        </w:rPr>
      </w:pPr>
      <w:r w:rsidRPr="00806D51">
        <w:rPr>
          <w:b/>
          <w:w w:val="120"/>
          <w:sz w:val="28"/>
          <w:szCs w:val="28"/>
          <w:lang w:val="uk-UA"/>
        </w:rPr>
        <w:t>РІШЕННЯ</w:t>
      </w:r>
    </w:p>
    <w:p w:rsidR="00667C0A" w:rsidRDefault="00667C0A" w:rsidP="00667C0A">
      <w:pPr>
        <w:rPr>
          <w:sz w:val="28"/>
          <w:lang w:val="uk-UA"/>
        </w:rPr>
      </w:pPr>
    </w:p>
    <w:p w:rsidR="00667C0A" w:rsidRDefault="00667C0A" w:rsidP="00667C0A">
      <w:pPr>
        <w:rPr>
          <w:sz w:val="28"/>
          <w:lang w:val="uk-UA"/>
        </w:rPr>
      </w:pPr>
      <w:r w:rsidRPr="00806D51">
        <w:rPr>
          <w:sz w:val="28"/>
          <w:lang w:val="uk-UA"/>
        </w:rPr>
        <w:t>від «</w:t>
      </w:r>
      <w:r w:rsidR="00702366">
        <w:rPr>
          <w:sz w:val="28"/>
          <w:lang w:val="uk-UA"/>
        </w:rPr>
        <w:t>24</w:t>
      </w:r>
      <w:r w:rsidRPr="00806D51">
        <w:rPr>
          <w:sz w:val="28"/>
          <w:lang w:val="uk-UA"/>
        </w:rPr>
        <w:t xml:space="preserve">» </w:t>
      </w:r>
      <w:r w:rsidR="00702366">
        <w:rPr>
          <w:sz w:val="28"/>
          <w:lang w:val="uk-UA"/>
        </w:rPr>
        <w:t>липня</w:t>
      </w:r>
      <w:r w:rsidRPr="00806D51">
        <w:rPr>
          <w:sz w:val="28"/>
          <w:lang w:val="uk-UA"/>
        </w:rPr>
        <w:t xml:space="preserve"> 202</w:t>
      </w:r>
      <w:r>
        <w:rPr>
          <w:sz w:val="28"/>
          <w:lang w:val="uk-UA"/>
        </w:rPr>
        <w:t>5</w:t>
      </w:r>
      <w:r w:rsidRPr="00806D51">
        <w:rPr>
          <w:sz w:val="28"/>
          <w:lang w:val="uk-UA"/>
        </w:rPr>
        <w:t xml:space="preserve"> р.</w:t>
      </w:r>
      <w:r w:rsidRPr="00806D51">
        <w:rPr>
          <w:sz w:val="28"/>
          <w:lang w:val="uk-UA"/>
        </w:rPr>
        <w:tab/>
      </w:r>
      <w:r w:rsidRPr="00806D51">
        <w:rPr>
          <w:sz w:val="28"/>
          <w:lang w:val="uk-UA"/>
        </w:rPr>
        <w:tab/>
      </w:r>
      <w:r w:rsidRPr="00806D51">
        <w:rPr>
          <w:sz w:val="28"/>
          <w:szCs w:val="28"/>
          <w:lang w:val="uk-UA"/>
        </w:rPr>
        <w:t>м. Жмеринка</w:t>
      </w:r>
      <w:r w:rsidRPr="00806D51">
        <w:rPr>
          <w:sz w:val="28"/>
          <w:lang w:val="uk-UA"/>
        </w:rPr>
        <w:tab/>
      </w:r>
      <w:r w:rsidRPr="00806D51">
        <w:rPr>
          <w:sz w:val="28"/>
          <w:lang w:val="uk-UA"/>
        </w:rPr>
        <w:tab/>
        <w:t xml:space="preserve"> № </w:t>
      </w:r>
      <w:r w:rsidR="007D752B">
        <w:rPr>
          <w:sz w:val="28"/>
          <w:lang w:val="uk-UA"/>
        </w:rPr>
        <w:t>259</w:t>
      </w:r>
      <w:r w:rsidRPr="00806D51">
        <w:rPr>
          <w:sz w:val="28"/>
          <w:lang w:val="uk-UA"/>
        </w:rPr>
        <w:t xml:space="preserve"> </w:t>
      </w:r>
    </w:p>
    <w:p w:rsidR="00667C0A" w:rsidRPr="00D06EE7" w:rsidRDefault="00667C0A" w:rsidP="00667C0A">
      <w:pPr>
        <w:rPr>
          <w:sz w:val="28"/>
          <w:lang w:val="uk-UA"/>
        </w:rPr>
      </w:pPr>
    </w:p>
    <w:p w:rsidR="00667C0A" w:rsidRPr="00806D51" w:rsidRDefault="00667C0A" w:rsidP="00667C0A">
      <w:pPr>
        <w:tabs>
          <w:tab w:val="left" w:pos="8041"/>
        </w:tabs>
        <w:rPr>
          <w:b/>
          <w:color w:val="000000"/>
          <w:w w:val="120"/>
          <w:lang w:val="uk-UA"/>
        </w:rPr>
      </w:pPr>
      <w:r w:rsidRPr="00806D51">
        <w:rPr>
          <w:b/>
          <w:color w:val="000000"/>
          <w:w w:val="120"/>
          <w:lang w:val="uk-UA"/>
        </w:rPr>
        <w:tab/>
      </w:r>
    </w:p>
    <w:p w:rsidR="00667C0A" w:rsidRDefault="00667C0A" w:rsidP="00667C0A">
      <w:pPr>
        <w:ind w:right="4110"/>
        <w:jc w:val="both"/>
        <w:rPr>
          <w:color w:val="000000" w:themeColor="text1"/>
          <w:sz w:val="28"/>
          <w:szCs w:val="28"/>
          <w:lang w:val="uk-UA"/>
        </w:rPr>
      </w:pPr>
      <w:r w:rsidRPr="00806D51">
        <w:rPr>
          <w:color w:val="000000" w:themeColor="text1"/>
          <w:sz w:val="28"/>
          <w:szCs w:val="28"/>
          <w:lang w:val="uk-UA"/>
        </w:rPr>
        <w:t xml:space="preserve">Про </w:t>
      </w:r>
      <w:r w:rsidR="00472542">
        <w:rPr>
          <w:color w:val="000000" w:themeColor="text1"/>
          <w:sz w:val="28"/>
          <w:szCs w:val="28"/>
          <w:lang w:val="uk-UA"/>
        </w:rPr>
        <w:t>створення Місцевої і</w:t>
      </w:r>
      <w:r>
        <w:rPr>
          <w:color w:val="000000" w:themeColor="text1"/>
          <w:sz w:val="28"/>
          <w:szCs w:val="28"/>
          <w:lang w:val="uk-UA"/>
        </w:rPr>
        <w:t xml:space="preserve">нвестиційної ради </w:t>
      </w:r>
    </w:p>
    <w:p w:rsidR="00667C0A" w:rsidRDefault="00667C0A" w:rsidP="00667C0A">
      <w:pPr>
        <w:ind w:right="411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Жмеринської міської територіальної громади</w:t>
      </w:r>
    </w:p>
    <w:p w:rsidR="00667C0A" w:rsidRPr="00806D51" w:rsidRDefault="00667C0A" w:rsidP="00667C0A">
      <w:pPr>
        <w:spacing w:after="120"/>
        <w:ind w:right="4110"/>
        <w:rPr>
          <w:color w:val="000000" w:themeColor="text1"/>
          <w:sz w:val="28"/>
          <w:szCs w:val="28"/>
          <w:lang w:val="uk-UA"/>
        </w:rPr>
      </w:pPr>
    </w:p>
    <w:p w:rsidR="00667C0A" w:rsidRPr="004874AF" w:rsidRDefault="00ED74D4" w:rsidP="00EC3605">
      <w:pPr>
        <w:pStyle w:val="a6"/>
        <w:spacing w:before="300" w:beforeAutospacing="0" w:after="30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B3310">
        <w:rPr>
          <w:sz w:val="28"/>
          <w:szCs w:val="28"/>
          <w:lang w:val="uk-UA"/>
        </w:rPr>
        <w:t xml:space="preserve">Відповідно до статті </w:t>
      </w:r>
      <w:r w:rsidR="00667C0A" w:rsidRPr="00BB3310">
        <w:rPr>
          <w:sz w:val="28"/>
          <w:szCs w:val="28"/>
        </w:rPr>
        <w:t> </w:t>
      </w:r>
      <w:r w:rsidRPr="00BB3310">
        <w:rPr>
          <w:sz w:val="28"/>
          <w:szCs w:val="28"/>
          <w:lang w:val="uk-UA"/>
        </w:rPr>
        <w:t>75</w:t>
      </w:r>
      <w:r w:rsidRPr="00BB3310">
        <w:rPr>
          <w:sz w:val="28"/>
          <w:szCs w:val="28"/>
          <w:vertAlign w:val="superscript"/>
          <w:lang w:val="uk-UA"/>
        </w:rPr>
        <w:t>2</w:t>
      </w:r>
      <w:r w:rsidR="00667C0A" w:rsidRPr="00BB3310">
        <w:rPr>
          <w:sz w:val="28"/>
          <w:szCs w:val="28"/>
          <w:lang w:val="uk-UA"/>
        </w:rPr>
        <w:t xml:space="preserve"> Бюджетного кодексу України</w:t>
      </w:r>
      <w:r w:rsidR="00667C0A" w:rsidRPr="004874AF">
        <w:rPr>
          <w:color w:val="000000"/>
          <w:sz w:val="28"/>
          <w:szCs w:val="28"/>
          <w:lang w:val="uk-UA"/>
        </w:rPr>
        <w:t>, постанов Кабінету Міністрів України від 14.05.2024 № 549 «Про утворення Стратегічної інвестиційної ради», від 28.02.2025 № 294 «Про затвердження Порядку розроблення та моніторингу реалізації середньострокового плану пріоритетних публічних інвестицій держави», від 28.02.2025 №</w:t>
      </w:r>
      <w:r w:rsidR="00702366">
        <w:rPr>
          <w:color w:val="000000"/>
          <w:sz w:val="28"/>
          <w:szCs w:val="28"/>
          <w:lang w:val="uk-UA"/>
        </w:rPr>
        <w:t xml:space="preserve"> </w:t>
      </w:r>
      <w:r w:rsidR="00667C0A" w:rsidRPr="004874AF">
        <w:rPr>
          <w:color w:val="000000"/>
          <w:sz w:val="28"/>
          <w:szCs w:val="28"/>
          <w:lang w:val="uk-UA"/>
        </w:rPr>
        <w:t>527 «Деякі питання управ</w:t>
      </w:r>
      <w:r w:rsidR="00DA7E16">
        <w:rPr>
          <w:color w:val="000000"/>
          <w:sz w:val="28"/>
          <w:szCs w:val="28"/>
          <w:lang w:val="uk-UA"/>
        </w:rPr>
        <w:t>ління публічними інвестиціями»</w:t>
      </w:r>
      <w:r w:rsidR="00667C0A" w:rsidRPr="004874AF">
        <w:rPr>
          <w:color w:val="000000"/>
          <w:sz w:val="28"/>
          <w:szCs w:val="28"/>
          <w:lang w:val="uk-UA"/>
        </w:rPr>
        <w:t xml:space="preserve">, керуючись статтями </w:t>
      </w:r>
      <w:r w:rsidR="00667C0A" w:rsidRPr="00DA7E16">
        <w:rPr>
          <w:sz w:val="28"/>
          <w:szCs w:val="28"/>
          <w:lang w:val="uk-UA"/>
        </w:rPr>
        <w:t>40</w:t>
      </w:r>
      <w:r w:rsidR="00667C0A" w:rsidRPr="004874AF">
        <w:rPr>
          <w:color w:val="000000"/>
          <w:sz w:val="28"/>
          <w:szCs w:val="28"/>
          <w:lang w:val="uk-UA"/>
        </w:rPr>
        <w:t>, 52 Закону України «Про місцеве самоврядування в Україні»</w:t>
      </w:r>
      <w:r w:rsidR="00667C0A" w:rsidRPr="004874AF">
        <w:rPr>
          <w:color w:val="000000" w:themeColor="text1"/>
          <w:sz w:val="28"/>
          <w:szCs w:val="28"/>
          <w:lang w:val="uk-UA"/>
        </w:rPr>
        <w:t>, виконавчий</w:t>
      </w:r>
      <w:r w:rsidR="00667C0A" w:rsidRPr="004874AF">
        <w:rPr>
          <w:sz w:val="28"/>
          <w:szCs w:val="28"/>
          <w:lang w:val="uk-UA"/>
        </w:rPr>
        <w:t xml:space="preserve"> комітет Жмеринської міської ради вирішив:</w:t>
      </w:r>
    </w:p>
    <w:p w:rsidR="00667C0A" w:rsidRPr="004874AF" w:rsidRDefault="00667C0A" w:rsidP="00AA214B">
      <w:pPr>
        <w:pStyle w:val="a6"/>
        <w:spacing w:before="300" w:beforeAutospacing="0" w:after="30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4874AF">
        <w:rPr>
          <w:color w:val="000000"/>
          <w:sz w:val="28"/>
          <w:szCs w:val="28"/>
          <w:lang w:val="uk-UA"/>
        </w:rPr>
        <w:t xml:space="preserve">1. Створити </w:t>
      </w:r>
      <w:r w:rsidR="00C02A0A">
        <w:rPr>
          <w:color w:val="000000"/>
          <w:sz w:val="28"/>
          <w:szCs w:val="28"/>
          <w:lang w:val="uk-UA"/>
        </w:rPr>
        <w:t>Місцеву і</w:t>
      </w:r>
      <w:r w:rsidRPr="004874AF">
        <w:rPr>
          <w:color w:val="000000"/>
          <w:sz w:val="28"/>
          <w:szCs w:val="28"/>
          <w:lang w:val="uk-UA"/>
        </w:rPr>
        <w:t xml:space="preserve">нвестиційну раду Жмеринської  міської територіальної </w:t>
      </w:r>
      <w:r w:rsidR="00C02A0A">
        <w:rPr>
          <w:color w:val="000000"/>
          <w:sz w:val="28"/>
          <w:szCs w:val="28"/>
          <w:lang w:val="uk-UA"/>
        </w:rPr>
        <w:t>громади та затвердити її склад згідно з додатком</w:t>
      </w:r>
      <w:r w:rsidR="00472542">
        <w:rPr>
          <w:color w:val="000000"/>
          <w:sz w:val="28"/>
          <w:szCs w:val="28"/>
          <w:lang w:val="uk-UA"/>
        </w:rPr>
        <w:t xml:space="preserve"> 1 </w:t>
      </w:r>
      <w:r w:rsidR="00C02A0A">
        <w:rPr>
          <w:color w:val="000000"/>
          <w:sz w:val="28"/>
          <w:szCs w:val="28"/>
          <w:lang w:val="uk-UA"/>
        </w:rPr>
        <w:t>(</w:t>
      </w:r>
      <w:r w:rsidRPr="004874AF">
        <w:rPr>
          <w:color w:val="000000"/>
          <w:sz w:val="28"/>
          <w:szCs w:val="28"/>
          <w:lang w:val="uk-UA"/>
        </w:rPr>
        <w:t>додається).</w:t>
      </w:r>
    </w:p>
    <w:p w:rsidR="00667C0A" w:rsidRPr="004874AF" w:rsidRDefault="00C02A0A" w:rsidP="00AA214B">
      <w:pPr>
        <w:pStyle w:val="a6"/>
        <w:spacing w:before="300" w:beforeAutospacing="0" w:after="30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Затвердити Положення про Місцеву інвестиційну </w:t>
      </w:r>
      <w:r w:rsidR="00667C0A" w:rsidRPr="004874AF">
        <w:rPr>
          <w:color w:val="000000"/>
          <w:sz w:val="28"/>
          <w:szCs w:val="28"/>
          <w:lang w:val="uk-UA"/>
        </w:rPr>
        <w:t>раду Жмеринської міської те</w:t>
      </w:r>
      <w:r>
        <w:rPr>
          <w:color w:val="000000"/>
          <w:sz w:val="28"/>
          <w:szCs w:val="28"/>
          <w:lang w:val="uk-UA"/>
        </w:rPr>
        <w:t>риторіальної громади згідно з додатком  2</w:t>
      </w:r>
      <w:r w:rsidR="00AA214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 w:rsidR="00667C0A" w:rsidRPr="004874AF">
        <w:rPr>
          <w:color w:val="000000"/>
          <w:sz w:val="28"/>
          <w:szCs w:val="28"/>
          <w:lang w:val="uk-UA"/>
        </w:rPr>
        <w:t>додається).</w:t>
      </w:r>
    </w:p>
    <w:p w:rsidR="00667C0A" w:rsidRPr="0077779C" w:rsidRDefault="00667C0A" w:rsidP="00AA214B">
      <w:pPr>
        <w:spacing w:after="12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77779C">
        <w:rPr>
          <w:color w:val="000000" w:themeColor="text1"/>
          <w:sz w:val="28"/>
          <w:szCs w:val="28"/>
          <w:lang w:val="uk-UA"/>
        </w:rPr>
        <w:t xml:space="preserve">3. Контроль за виконанням даного рішення покласти на заступника міського голови з питань </w:t>
      </w:r>
      <w:r w:rsidRPr="0077779C">
        <w:rPr>
          <w:color w:val="000000" w:themeColor="text1"/>
          <w:sz w:val="28"/>
          <w:lang w:val="uk-UA"/>
        </w:rPr>
        <w:t>діяльності виконавчих органів ради</w:t>
      </w:r>
      <w:r w:rsidR="00DA7E16">
        <w:rPr>
          <w:color w:val="000000" w:themeColor="text1"/>
          <w:sz w:val="28"/>
          <w:lang w:val="uk-UA"/>
        </w:rPr>
        <w:t xml:space="preserve"> Анатолія БІЛОУСА</w:t>
      </w:r>
      <w:r w:rsidR="004874AF">
        <w:rPr>
          <w:color w:val="000000" w:themeColor="text1"/>
          <w:sz w:val="28"/>
          <w:lang w:val="uk-UA"/>
        </w:rPr>
        <w:t>.</w:t>
      </w:r>
    </w:p>
    <w:p w:rsidR="00667C0A" w:rsidRDefault="00667C0A" w:rsidP="00EC3605">
      <w:pPr>
        <w:spacing w:line="276" w:lineRule="auto"/>
        <w:ind w:left="12" w:firstLine="708"/>
        <w:jc w:val="both"/>
        <w:rPr>
          <w:b/>
          <w:color w:val="000000"/>
          <w:sz w:val="28"/>
          <w:szCs w:val="28"/>
          <w:lang w:val="uk-UA"/>
        </w:rPr>
      </w:pPr>
    </w:p>
    <w:p w:rsidR="00AA214B" w:rsidRDefault="00AA214B" w:rsidP="00667C0A">
      <w:pPr>
        <w:spacing w:line="276" w:lineRule="auto"/>
        <w:ind w:left="12" w:firstLine="708"/>
        <w:rPr>
          <w:b/>
          <w:color w:val="000000"/>
          <w:sz w:val="28"/>
          <w:szCs w:val="28"/>
          <w:lang w:val="uk-UA"/>
        </w:rPr>
      </w:pPr>
    </w:p>
    <w:p w:rsidR="00295732" w:rsidRPr="00806D51" w:rsidRDefault="00667C0A" w:rsidP="00667C0A">
      <w:pPr>
        <w:spacing w:line="276" w:lineRule="auto"/>
        <w:ind w:left="12" w:firstLine="708"/>
        <w:rPr>
          <w:color w:val="000000"/>
          <w:sz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Секретар міської ради</w:t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  <w:t>Вадим КОЖУХОВСЬКИЙ</w:t>
      </w:r>
      <w:r>
        <w:rPr>
          <w:b/>
          <w:color w:val="000000"/>
          <w:sz w:val="28"/>
          <w:szCs w:val="28"/>
          <w:lang w:val="uk-UA"/>
        </w:rPr>
        <w:br w:type="page"/>
      </w:r>
    </w:p>
    <w:p w:rsidR="00557852" w:rsidRPr="00F971CA" w:rsidRDefault="00557852">
      <w:pPr>
        <w:rPr>
          <w:lang w:val="uk-UA"/>
        </w:rPr>
      </w:pPr>
    </w:p>
    <w:p w:rsidR="00705B92" w:rsidRDefault="007E41CA" w:rsidP="00705B92">
      <w:pPr>
        <w:pStyle w:val="21"/>
        <w:spacing w:after="0" w:line="240" w:lineRule="auto"/>
        <w:ind w:left="4932" w:firstLine="313"/>
        <w:contextualSpacing/>
        <w:rPr>
          <w:bCs/>
          <w:sz w:val="28"/>
          <w:szCs w:val="28"/>
          <w:lang w:val="uk-UA"/>
        </w:rPr>
      </w:pPr>
      <w:r w:rsidRPr="00705B92">
        <w:rPr>
          <w:bCs/>
          <w:sz w:val="28"/>
          <w:szCs w:val="28"/>
          <w:lang w:val="uk-UA"/>
        </w:rPr>
        <w:t>Додаток 1</w:t>
      </w:r>
    </w:p>
    <w:p w:rsidR="00705B92" w:rsidRDefault="007E41CA" w:rsidP="00705B92">
      <w:pPr>
        <w:pStyle w:val="21"/>
        <w:spacing w:after="0" w:line="240" w:lineRule="auto"/>
        <w:ind w:left="4932" w:firstLine="313"/>
        <w:contextualSpacing/>
        <w:rPr>
          <w:bCs/>
          <w:sz w:val="28"/>
          <w:szCs w:val="28"/>
          <w:lang w:val="uk-UA"/>
        </w:rPr>
      </w:pPr>
      <w:r w:rsidRPr="00705B92">
        <w:rPr>
          <w:bCs/>
          <w:sz w:val="28"/>
          <w:szCs w:val="28"/>
          <w:lang w:val="uk-UA"/>
        </w:rPr>
        <w:t>до рішення виконавчого комітету</w:t>
      </w:r>
    </w:p>
    <w:p w:rsidR="00705B92" w:rsidRDefault="007E41CA" w:rsidP="00705B92">
      <w:pPr>
        <w:pStyle w:val="21"/>
        <w:spacing w:after="0" w:line="240" w:lineRule="auto"/>
        <w:ind w:left="4932" w:firstLine="313"/>
        <w:contextualSpacing/>
        <w:rPr>
          <w:bCs/>
          <w:sz w:val="28"/>
          <w:szCs w:val="28"/>
          <w:lang w:val="uk-UA"/>
        </w:rPr>
      </w:pPr>
      <w:r w:rsidRPr="00705B92">
        <w:rPr>
          <w:bCs/>
          <w:sz w:val="28"/>
          <w:szCs w:val="28"/>
          <w:lang w:val="uk-UA"/>
        </w:rPr>
        <w:t>Жмеринської  міської ради</w:t>
      </w:r>
    </w:p>
    <w:p w:rsidR="007E41CA" w:rsidRPr="00705B92" w:rsidRDefault="007D752B" w:rsidP="00705B92">
      <w:pPr>
        <w:pStyle w:val="21"/>
        <w:spacing w:after="0" w:line="240" w:lineRule="auto"/>
        <w:ind w:left="4932" w:firstLine="313"/>
        <w:contextualSpacing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24</w:t>
      </w:r>
      <w:r w:rsidR="007E41CA" w:rsidRPr="00705B92">
        <w:rPr>
          <w:bCs/>
          <w:sz w:val="28"/>
          <w:szCs w:val="28"/>
          <w:lang w:val="uk-UA"/>
        </w:rPr>
        <w:t>.0</w:t>
      </w:r>
      <w:r w:rsidR="00BB3310" w:rsidRPr="00705B92">
        <w:rPr>
          <w:bCs/>
          <w:sz w:val="28"/>
          <w:szCs w:val="28"/>
          <w:lang w:val="uk-UA"/>
        </w:rPr>
        <w:t>7</w:t>
      </w:r>
      <w:r w:rsidR="007E41CA" w:rsidRPr="00705B92">
        <w:rPr>
          <w:bCs/>
          <w:sz w:val="28"/>
          <w:szCs w:val="28"/>
          <w:lang w:val="uk-UA"/>
        </w:rPr>
        <w:t>.2025 №</w:t>
      </w:r>
      <w:r w:rsidR="00BB3310" w:rsidRPr="00705B9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259</w:t>
      </w:r>
      <w:r w:rsidR="00BB3310" w:rsidRPr="00705B92">
        <w:rPr>
          <w:bCs/>
          <w:sz w:val="28"/>
          <w:szCs w:val="28"/>
          <w:lang w:val="uk-UA"/>
        </w:rPr>
        <w:t xml:space="preserve"> </w:t>
      </w:r>
    </w:p>
    <w:p w:rsidR="007E41CA" w:rsidRPr="0036423C" w:rsidRDefault="007E41CA" w:rsidP="007E41CA">
      <w:pPr>
        <w:pStyle w:val="21"/>
        <w:spacing w:line="240" w:lineRule="auto"/>
        <w:jc w:val="center"/>
        <w:rPr>
          <w:b/>
          <w:iCs/>
          <w:sz w:val="28"/>
          <w:szCs w:val="28"/>
          <w:lang w:val="uk-UA"/>
        </w:rPr>
      </w:pPr>
      <w:r w:rsidRPr="0036423C">
        <w:rPr>
          <w:b/>
          <w:iCs/>
          <w:sz w:val="28"/>
          <w:szCs w:val="28"/>
          <w:lang w:val="uk-UA"/>
        </w:rPr>
        <w:t>СКЛАД</w:t>
      </w:r>
    </w:p>
    <w:p w:rsidR="007E41CA" w:rsidRPr="0036423C" w:rsidRDefault="00C02A0A" w:rsidP="0036423C">
      <w:pPr>
        <w:pStyle w:val="2"/>
        <w:tabs>
          <w:tab w:val="left" w:pos="1560"/>
        </w:tabs>
        <w:rPr>
          <w:sz w:val="28"/>
          <w:szCs w:val="28"/>
          <w:lang w:val="uk-UA"/>
        </w:rPr>
      </w:pPr>
      <w:r w:rsidRPr="0036423C">
        <w:rPr>
          <w:color w:val="000000"/>
          <w:sz w:val="28"/>
          <w:szCs w:val="28"/>
          <w:lang w:val="uk-UA"/>
        </w:rPr>
        <w:t>Місцевої і</w:t>
      </w:r>
      <w:r w:rsidR="007E41CA" w:rsidRPr="0036423C">
        <w:rPr>
          <w:color w:val="000000"/>
          <w:sz w:val="28"/>
          <w:szCs w:val="28"/>
          <w:lang w:val="uk-UA"/>
        </w:rPr>
        <w:t>нвестиційної ради Жмеринської міської територіальної громади</w:t>
      </w:r>
      <w:r w:rsidR="0036423C">
        <w:rPr>
          <w:color w:val="000000"/>
          <w:sz w:val="28"/>
          <w:szCs w:val="28"/>
          <w:lang w:val="uk-UA"/>
        </w:rPr>
        <w:t xml:space="preserve">  </w:t>
      </w:r>
      <w:r w:rsidR="007E41CA" w:rsidRPr="0036423C">
        <w:rPr>
          <w:sz w:val="28"/>
          <w:szCs w:val="28"/>
          <w:lang w:val="uk-UA"/>
        </w:rPr>
        <w:t>(далі – Інвестиційна рада)</w:t>
      </w:r>
    </w:p>
    <w:tbl>
      <w:tblPr>
        <w:tblW w:w="96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3794"/>
        <w:gridCol w:w="34"/>
        <w:gridCol w:w="533"/>
        <w:gridCol w:w="34"/>
        <w:gridCol w:w="5244"/>
      </w:tblGrid>
      <w:tr w:rsidR="007E41CA" w:rsidRPr="008B50D4" w:rsidTr="00FF25E4">
        <w:trPr>
          <w:trHeight w:val="567"/>
        </w:trPr>
        <w:tc>
          <w:tcPr>
            <w:tcW w:w="9673" w:type="dxa"/>
            <w:gridSpan w:val="6"/>
          </w:tcPr>
          <w:p w:rsidR="007E41CA" w:rsidRPr="0036423C" w:rsidRDefault="007E41CA" w:rsidP="00995AAE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E41CA" w:rsidRPr="0036423C" w:rsidTr="00FF25E4">
        <w:trPr>
          <w:trHeight w:val="567"/>
        </w:trPr>
        <w:tc>
          <w:tcPr>
            <w:tcW w:w="3828" w:type="dxa"/>
            <w:gridSpan w:val="2"/>
          </w:tcPr>
          <w:p w:rsidR="007E41CA" w:rsidRPr="0036423C" w:rsidRDefault="00C02A0A" w:rsidP="0036423C">
            <w:pPr>
              <w:rPr>
                <w:sz w:val="28"/>
                <w:szCs w:val="28"/>
                <w:lang w:val="uk-UA"/>
              </w:rPr>
            </w:pPr>
            <w:r w:rsidRPr="0036423C">
              <w:rPr>
                <w:sz w:val="28"/>
                <w:szCs w:val="28"/>
                <w:lang w:val="uk-UA"/>
              </w:rPr>
              <w:t>Вадим КОЖУХОВСЬКИЙ</w:t>
            </w:r>
          </w:p>
        </w:tc>
        <w:tc>
          <w:tcPr>
            <w:tcW w:w="567" w:type="dxa"/>
            <w:gridSpan w:val="2"/>
          </w:tcPr>
          <w:p w:rsidR="007E41CA" w:rsidRPr="0036423C" w:rsidRDefault="007E41CA" w:rsidP="0036423C">
            <w:pPr>
              <w:pStyle w:val="21"/>
              <w:spacing w:line="240" w:lineRule="auto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6423C">
              <w:rPr>
                <w:b/>
                <w:bCs/>
                <w:i/>
                <w:iCs/>
                <w:sz w:val="28"/>
                <w:szCs w:val="28"/>
                <w:lang w:val="uk-UA"/>
              </w:rPr>
              <w:t>-</w:t>
            </w:r>
          </w:p>
        </w:tc>
        <w:tc>
          <w:tcPr>
            <w:tcW w:w="5278" w:type="dxa"/>
            <w:gridSpan w:val="2"/>
          </w:tcPr>
          <w:p w:rsidR="00920DB1" w:rsidRPr="00920DB1" w:rsidRDefault="00B04334" w:rsidP="00DC4223">
            <w:pPr>
              <w:pStyle w:val="2"/>
              <w:tabs>
                <w:tab w:val="left" w:pos="1560"/>
              </w:tabs>
              <w:jc w:val="both"/>
              <w:rPr>
                <w:lang w:val="uk-UA"/>
              </w:rPr>
            </w:pPr>
            <w:r w:rsidRPr="0036423C">
              <w:rPr>
                <w:b w:val="0"/>
                <w:sz w:val="28"/>
                <w:szCs w:val="28"/>
                <w:lang w:val="uk-UA"/>
              </w:rPr>
              <w:t>секретар міської ради</w:t>
            </w:r>
            <w:r w:rsidR="007E41CA" w:rsidRPr="0036423C">
              <w:rPr>
                <w:b w:val="0"/>
                <w:sz w:val="28"/>
                <w:szCs w:val="28"/>
                <w:lang w:val="uk-UA"/>
              </w:rPr>
              <w:t xml:space="preserve">, голова Інвестиційної ради </w:t>
            </w:r>
          </w:p>
        </w:tc>
      </w:tr>
      <w:tr w:rsidR="00C02A0A" w:rsidRPr="0036423C" w:rsidTr="00FF25E4">
        <w:trPr>
          <w:trHeight w:val="567"/>
        </w:trPr>
        <w:tc>
          <w:tcPr>
            <w:tcW w:w="3828" w:type="dxa"/>
            <w:gridSpan w:val="2"/>
          </w:tcPr>
          <w:p w:rsidR="00C02A0A" w:rsidRPr="0036423C" w:rsidRDefault="00C02A0A" w:rsidP="0036423C">
            <w:pPr>
              <w:rPr>
                <w:sz w:val="28"/>
                <w:szCs w:val="28"/>
                <w:lang w:val="uk-UA"/>
              </w:rPr>
            </w:pPr>
            <w:r w:rsidRPr="0036423C">
              <w:rPr>
                <w:sz w:val="28"/>
                <w:szCs w:val="28"/>
                <w:lang w:val="uk-UA"/>
              </w:rPr>
              <w:t>Ольга БОРОВСЬКА</w:t>
            </w:r>
          </w:p>
        </w:tc>
        <w:tc>
          <w:tcPr>
            <w:tcW w:w="567" w:type="dxa"/>
            <w:gridSpan w:val="2"/>
          </w:tcPr>
          <w:p w:rsidR="00C02A0A" w:rsidRPr="0036423C" w:rsidRDefault="00C02A0A" w:rsidP="0036423C">
            <w:pPr>
              <w:jc w:val="center"/>
              <w:rPr>
                <w:sz w:val="28"/>
                <w:szCs w:val="28"/>
                <w:lang w:val="uk-UA"/>
              </w:rPr>
            </w:pPr>
            <w:r w:rsidRPr="0036423C">
              <w:rPr>
                <w:sz w:val="28"/>
                <w:szCs w:val="28"/>
                <w:lang w:val="uk-UA"/>
              </w:rPr>
              <w:t xml:space="preserve">- </w:t>
            </w:r>
          </w:p>
          <w:p w:rsidR="00C02A0A" w:rsidRPr="0036423C" w:rsidRDefault="00C02A0A" w:rsidP="0036423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02A0A" w:rsidRPr="0036423C" w:rsidRDefault="00C02A0A" w:rsidP="003642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78" w:type="dxa"/>
            <w:gridSpan w:val="2"/>
          </w:tcPr>
          <w:p w:rsidR="00920DB1" w:rsidRPr="0036423C" w:rsidRDefault="00C02A0A" w:rsidP="00DC4223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6423C">
              <w:rPr>
                <w:sz w:val="28"/>
                <w:szCs w:val="28"/>
                <w:lang w:val="uk-UA"/>
              </w:rPr>
              <w:t xml:space="preserve">заступник міського голови з питань діяльності </w:t>
            </w:r>
            <w:r w:rsidR="00E2328C" w:rsidRPr="0036423C">
              <w:rPr>
                <w:sz w:val="28"/>
                <w:szCs w:val="28"/>
                <w:lang w:val="uk-UA"/>
              </w:rPr>
              <w:t>виконавчих органів ради</w:t>
            </w:r>
            <w:r w:rsidRPr="0036423C">
              <w:rPr>
                <w:sz w:val="28"/>
                <w:szCs w:val="28"/>
                <w:lang w:val="uk-UA"/>
              </w:rPr>
              <w:t xml:space="preserve">, заступник голови Інвестиційної ради </w:t>
            </w:r>
          </w:p>
        </w:tc>
      </w:tr>
      <w:tr w:rsidR="007E41CA" w:rsidRPr="0036423C" w:rsidTr="00FF25E4">
        <w:trPr>
          <w:trHeight w:val="567"/>
        </w:trPr>
        <w:tc>
          <w:tcPr>
            <w:tcW w:w="3828" w:type="dxa"/>
            <w:gridSpan w:val="2"/>
          </w:tcPr>
          <w:p w:rsidR="007E41CA" w:rsidRPr="0036423C" w:rsidRDefault="00C02A0A" w:rsidP="0036423C">
            <w:pPr>
              <w:rPr>
                <w:sz w:val="28"/>
                <w:szCs w:val="28"/>
                <w:lang w:val="uk-UA"/>
              </w:rPr>
            </w:pPr>
            <w:r w:rsidRPr="0036423C">
              <w:rPr>
                <w:sz w:val="28"/>
                <w:szCs w:val="28"/>
                <w:lang w:val="uk-UA"/>
              </w:rPr>
              <w:t>Ірина ДАЦКО</w:t>
            </w:r>
          </w:p>
        </w:tc>
        <w:tc>
          <w:tcPr>
            <w:tcW w:w="567" w:type="dxa"/>
            <w:gridSpan w:val="2"/>
          </w:tcPr>
          <w:p w:rsidR="007E41CA" w:rsidRPr="0036423C" w:rsidRDefault="007E41CA" w:rsidP="0036423C">
            <w:pPr>
              <w:pStyle w:val="21"/>
              <w:spacing w:line="240" w:lineRule="auto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6423C">
              <w:rPr>
                <w:b/>
                <w:bCs/>
                <w:i/>
                <w:iCs/>
                <w:sz w:val="28"/>
                <w:szCs w:val="28"/>
                <w:lang w:val="uk-UA"/>
              </w:rPr>
              <w:t>-</w:t>
            </w:r>
          </w:p>
          <w:p w:rsidR="007E41CA" w:rsidRPr="0036423C" w:rsidRDefault="007E41CA" w:rsidP="0036423C">
            <w:pPr>
              <w:pStyle w:val="21"/>
              <w:spacing w:line="240" w:lineRule="auto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278" w:type="dxa"/>
            <w:gridSpan w:val="2"/>
          </w:tcPr>
          <w:p w:rsidR="00920DB1" w:rsidRPr="0036423C" w:rsidRDefault="007E41CA" w:rsidP="00DC4223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6423C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="004F1347" w:rsidRPr="0036423C">
              <w:rPr>
                <w:sz w:val="28"/>
                <w:szCs w:val="28"/>
                <w:lang w:val="uk-UA"/>
              </w:rPr>
              <w:t>заступник міського голови з питань діяльності вико</w:t>
            </w:r>
            <w:r w:rsidR="00F971CA" w:rsidRPr="0036423C">
              <w:rPr>
                <w:sz w:val="28"/>
                <w:szCs w:val="28"/>
                <w:lang w:val="uk-UA"/>
              </w:rPr>
              <w:t xml:space="preserve">навчих органів ради, </w:t>
            </w:r>
            <w:r w:rsidR="004F1347" w:rsidRPr="0036423C">
              <w:rPr>
                <w:sz w:val="28"/>
                <w:szCs w:val="28"/>
                <w:lang w:val="uk-UA"/>
              </w:rPr>
              <w:t xml:space="preserve">заступник голови </w:t>
            </w:r>
            <w:r w:rsidRPr="0036423C">
              <w:rPr>
                <w:sz w:val="28"/>
                <w:szCs w:val="28"/>
                <w:lang w:val="uk-UA"/>
              </w:rPr>
              <w:t xml:space="preserve">Інвестиційної ради </w:t>
            </w:r>
          </w:p>
        </w:tc>
      </w:tr>
      <w:tr w:rsidR="007E41CA" w:rsidRPr="008B50D4" w:rsidTr="00FF25E4">
        <w:trPr>
          <w:trHeight w:val="567"/>
        </w:trPr>
        <w:tc>
          <w:tcPr>
            <w:tcW w:w="3828" w:type="dxa"/>
            <w:gridSpan w:val="2"/>
          </w:tcPr>
          <w:p w:rsidR="007E41CA" w:rsidRPr="0036423C" w:rsidRDefault="00C02A0A" w:rsidP="0036423C">
            <w:pPr>
              <w:rPr>
                <w:sz w:val="28"/>
                <w:szCs w:val="28"/>
                <w:lang w:val="uk-UA"/>
              </w:rPr>
            </w:pPr>
            <w:r w:rsidRPr="0036423C">
              <w:rPr>
                <w:sz w:val="28"/>
                <w:szCs w:val="28"/>
                <w:lang w:val="uk-UA"/>
              </w:rPr>
              <w:t>Наталя ГРИНЕВИЧ</w:t>
            </w:r>
          </w:p>
        </w:tc>
        <w:tc>
          <w:tcPr>
            <w:tcW w:w="567" w:type="dxa"/>
            <w:gridSpan w:val="2"/>
          </w:tcPr>
          <w:p w:rsidR="007E41CA" w:rsidRPr="0036423C" w:rsidRDefault="00C02A0A" w:rsidP="0036423C">
            <w:pPr>
              <w:pStyle w:val="21"/>
              <w:spacing w:line="240" w:lineRule="auto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6423C">
              <w:rPr>
                <w:b/>
                <w:bCs/>
                <w:i/>
                <w:iCs/>
                <w:sz w:val="28"/>
                <w:szCs w:val="28"/>
                <w:lang w:val="uk-UA"/>
              </w:rPr>
              <w:t>-</w:t>
            </w:r>
          </w:p>
        </w:tc>
        <w:tc>
          <w:tcPr>
            <w:tcW w:w="5278" w:type="dxa"/>
            <w:gridSpan w:val="2"/>
          </w:tcPr>
          <w:p w:rsidR="007E41CA" w:rsidRPr="0036423C" w:rsidRDefault="00C02A0A" w:rsidP="00705B92">
            <w:pPr>
              <w:jc w:val="both"/>
              <w:rPr>
                <w:sz w:val="28"/>
                <w:szCs w:val="28"/>
                <w:lang w:val="uk-UA"/>
              </w:rPr>
            </w:pPr>
            <w:r w:rsidRPr="0036423C">
              <w:rPr>
                <w:sz w:val="28"/>
                <w:szCs w:val="28"/>
                <w:lang w:val="uk-UA"/>
              </w:rPr>
              <w:t>начальник відділу інвестиційної, грантової роботи управління економіки та розвитку інфраструктури</w:t>
            </w:r>
            <w:r w:rsidR="00472542" w:rsidRPr="0036423C">
              <w:rPr>
                <w:sz w:val="28"/>
                <w:szCs w:val="28"/>
                <w:lang w:val="uk-UA"/>
              </w:rPr>
              <w:t xml:space="preserve"> виконавчого комітету Жмеринської міської ради</w:t>
            </w:r>
            <w:r w:rsidR="009D729B" w:rsidRPr="0036423C">
              <w:rPr>
                <w:sz w:val="28"/>
                <w:szCs w:val="28"/>
                <w:lang w:val="uk-UA"/>
              </w:rPr>
              <w:t>, секретар Інвестиційної ради</w:t>
            </w:r>
          </w:p>
        </w:tc>
      </w:tr>
      <w:tr w:rsidR="007E41CA" w:rsidRPr="0036423C" w:rsidTr="00FF25E4">
        <w:trPr>
          <w:trHeight w:val="599"/>
        </w:trPr>
        <w:tc>
          <w:tcPr>
            <w:tcW w:w="9673" w:type="dxa"/>
            <w:gridSpan w:val="6"/>
          </w:tcPr>
          <w:p w:rsidR="007E41CA" w:rsidRPr="0036423C" w:rsidRDefault="007E41CA" w:rsidP="0036423C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7E41CA" w:rsidRPr="0036423C" w:rsidRDefault="007E41CA" w:rsidP="00FF25E4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36423C">
              <w:rPr>
                <w:b/>
                <w:sz w:val="28"/>
                <w:szCs w:val="28"/>
                <w:lang w:val="uk-UA"/>
              </w:rPr>
              <w:t>Члени Інвестиційної ради:</w:t>
            </w:r>
          </w:p>
        </w:tc>
      </w:tr>
      <w:tr w:rsidR="000A088F" w:rsidRPr="0036423C" w:rsidTr="00FF25E4">
        <w:trPr>
          <w:trHeight w:val="800"/>
        </w:trPr>
        <w:tc>
          <w:tcPr>
            <w:tcW w:w="3828" w:type="dxa"/>
            <w:gridSpan w:val="2"/>
          </w:tcPr>
          <w:p w:rsidR="000A088F" w:rsidRPr="0036423C" w:rsidRDefault="00C02A0A" w:rsidP="0036423C">
            <w:pPr>
              <w:rPr>
                <w:sz w:val="28"/>
                <w:szCs w:val="28"/>
                <w:lang w:val="uk-UA"/>
              </w:rPr>
            </w:pPr>
            <w:r w:rsidRPr="0036423C">
              <w:rPr>
                <w:sz w:val="28"/>
                <w:szCs w:val="28"/>
                <w:lang w:val="uk-UA"/>
              </w:rPr>
              <w:t>Анатолій БІЛОУС</w:t>
            </w:r>
          </w:p>
        </w:tc>
        <w:tc>
          <w:tcPr>
            <w:tcW w:w="567" w:type="dxa"/>
            <w:gridSpan w:val="2"/>
          </w:tcPr>
          <w:p w:rsidR="000A088F" w:rsidRPr="0036423C" w:rsidRDefault="000A088F" w:rsidP="0036423C">
            <w:pPr>
              <w:pStyle w:val="21"/>
              <w:spacing w:line="240" w:lineRule="auto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6423C">
              <w:rPr>
                <w:b/>
                <w:bCs/>
                <w:i/>
                <w:iCs/>
                <w:sz w:val="28"/>
                <w:szCs w:val="28"/>
                <w:lang w:val="uk-UA"/>
              </w:rPr>
              <w:t>-</w:t>
            </w:r>
          </w:p>
        </w:tc>
        <w:tc>
          <w:tcPr>
            <w:tcW w:w="5278" w:type="dxa"/>
            <w:gridSpan w:val="2"/>
          </w:tcPr>
          <w:p w:rsidR="000A088F" w:rsidRPr="0036423C" w:rsidRDefault="000A088F" w:rsidP="00705B92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6423C">
              <w:rPr>
                <w:sz w:val="28"/>
                <w:szCs w:val="28"/>
                <w:lang w:val="uk-UA"/>
              </w:rPr>
              <w:t xml:space="preserve">заступник міського голови з питань діяльності виконавчих органів ради  </w:t>
            </w:r>
          </w:p>
        </w:tc>
      </w:tr>
      <w:tr w:rsidR="000A088F" w:rsidRPr="0036423C" w:rsidTr="00FF25E4">
        <w:trPr>
          <w:trHeight w:val="717"/>
        </w:trPr>
        <w:tc>
          <w:tcPr>
            <w:tcW w:w="3828" w:type="dxa"/>
            <w:gridSpan w:val="2"/>
          </w:tcPr>
          <w:p w:rsidR="000A088F" w:rsidRPr="0036423C" w:rsidRDefault="00C02A0A" w:rsidP="0036423C">
            <w:pPr>
              <w:rPr>
                <w:sz w:val="28"/>
                <w:szCs w:val="28"/>
                <w:lang w:val="uk-UA"/>
              </w:rPr>
            </w:pPr>
            <w:r w:rsidRPr="0036423C">
              <w:rPr>
                <w:sz w:val="28"/>
                <w:szCs w:val="28"/>
                <w:lang w:val="uk-UA"/>
              </w:rPr>
              <w:t>Оксана СВИСТУН</w:t>
            </w:r>
          </w:p>
        </w:tc>
        <w:tc>
          <w:tcPr>
            <w:tcW w:w="567" w:type="dxa"/>
            <w:gridSpan w:val="2"/>
          </w:tcPr>
          <w:p w:rsidR="000A088F" w:rsidRPr="0036423C" w:rsidRDefault="000A088F" w:rsidP="0036423C">
            <w:pPr>
              <w:jc w:val="center"/>
              <w:rPr>
                <w:sz w:val="28"/>
                <w:szCs w:val="28"/>
                <w:lang w:val="uk-UA"/>
              </w:rPr>
            </w:pPr>
            <w:r w:rsidRPr="0036423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78" w:type="dxa"/>
            <w:gridSpan w:val="2"/>
          </w:tcPr>
          <w:p w:rsidR="000A088F" w:rsidRPr="0036423C" w:rsidRDefault="00F971CA" w:rsidP="00705B92">
            <w:pPr>
              <w:jc w:val="both"/>
              <w:rPr>
                <w:sz w:val="28"/>
                <w:szCs w:val="28"/>
                <w:lang w:val="uk-UA"/>
              </w:rPr>
            </w:pPr>
            <w:r w:rsidRPr="0036423C">
              <w:rPr>
                <w:sz w:val="28"/>
                <w:szCs w:val="28"/>
                <w:lang w:val="uk-UA"/>
              </w:rPr>
              <w:t>керуючий</w:t>
            </w:r>
            <w:r w:rsidR="000A088F" w:rsidRPr="0036423C">
              <w:rPr>
                <w:sz w:val="28"/>
                <w:szCs w:val="28"/>
                <w:lang w:val="uk-UA"/>
              </w:rPr>
              <w:t xml:space="preserve"> справами</w:t>
            </w:r>
            <w:r w:rsidRPr="0036423C">
              <w:rPr>
                <w:sz w:val="28"/>
                <w:szCs w:val="28"/>
                <w:lang w:val="uk-UA"/>
              </w:rPr>
              <w:t xml:space="preserve"> виконавчого комітету</w:t>
            </w:r>
          </w:p>
        </w:tc>
      </w:tr>
      <w:tr w:rsidR="000A088F" w:rsidRPr="0036423C" w:rsidTr="00FF25E4">
        <w:trPr>
          <w:trHeight w:val="823"/>
        </w:trPr>
        <w:tc>
          <w:tcPr>
            <w:tcW w:w="3828" w:type="dxa"/>
            <w:gridSpan w:val="2"/>
          </w:tcPr>
          <w:p w:rsidR="000A088F" w:rsidRPr="0036423C" w:rsidRDefault="00C02A0A" w:rsidP="0036423C">
            <w:pPr>
              <w:rPr>
                <w:sz w:val="28"/>
                <w:szCs w:val="28"/>
                <w:lang w:val="uk-UA"/>
              </w:rPr>
            </w:pPr>
            <w:r w:rsidRPr="0036423C">
              <w:rPr>
                <w:sz w:val="28"/>
                <w:szCs w:val="28"/>
                <w:lang w:val="uk-UA"/>
              </w:rPr>
              <w:t>Анатолій КОНОВАЛ</w:t>
            </w:r>
          </w:p>
        </w:tc>
        <w:tc>
          <w:tcPr>
            <w:tcW w:w="567" w:type="dxa"/>
            <w:gridSpan w:val="2"/>
          </w:tcPr>
          <w:p w:rsidR="000A088F" w:rsidRPr="0036423C" w:rsidRDefault="000A088F" w:rsidP="0036423C">
            <w:pPr>
              <w:jc w:val="center"/>
              <w:rPr>
                <w:sz w:val="28"/>
                <w:szCs w:val="28"/>
                <w:lang w:val="uk-UA"/>
              </w:rPr>
            </w:pPr>
            <w:r w:rsidRPr="0036423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78" w:type="dxa"/>
            <w:gridSpan w:val="2"/>
          </w:tcPr>
          <w:p w:rsidR="00920DB1" w:rsidRPr="0036423C" w:rsidRDefault="000A088F" w:rsidP="00DC4223">
            <w:pPr>
              <w:jc w:val="both"/>
              <w:rPr>
                <w:sz w:val="28"/>
                <w:szCs w:val="28"/>
                <w:lang w:val="uk-UA"/>
              </w:rPr>
            </w:pPr>
            <w:r w:rsidRPr="0036423C">
              <w:rPr>
                <w:sz w:val="28"/>
                <w:szCs w:val="28"/>
                <w:lang w:val="uk-UA"/>
              </w:rPr>
              <w:t>начальник управління економіки та розвитку інфраструктури виконавчого комітету Жмеринської міської ради</w:t>
            </w:r>
          </w:p>
        </w:tc>
      </w:tr>
      <w:tr w:rsidR="000A088F" w:rsidRPr="0036423C" w:rsidTr="00FF25E4">
        <w:trPr>
          <w:trHeight w:val="823"/>
        </w:trPr>
        <w:tc>
          <w:tcPr>
            <w:tcW w:w="3828" w:type="dxa"/>
            <w:gridSpan w:val="2"/>
          </w:tcPr>
          <w:p w:rsidR="000A088F" w:rsidRPr="0036423C" w:rsidRDefault="00C02A0A" w:rsidP="0036423C">
            <w:pPr>
              <w:rPr>
                <w:sz w:val="28"/>
                <w:szCs w:val="28"/>
                <w:lang w:val="uk-UA"/>
              </w:rPr>
            </w:pPr>
            <w:r w:rsidRPr="0036423C">
              <w:rPr>
                <w:sz w:val="28"/>
                <w:szCs w:val="28"/>
                <w:lang w:val="uk-UA"/>
              </w:rPr>
              <w:t>Галина БЕЗВЕРХНЯ</w:t>
            </w:r>
          </w:p>
        </w:tc>
        <w:tc>
          <w:tcPr>
            <w:tcW w:w="567" w:type="dxa"/>
            <w:gridSpan w:val="2"/>
          </w:tcPr>
          <w:p w:rsidR="000A088F" w:rsidRPr="0036423C" w:rsidRDefault="000A088F" w:rsidP="0036423C">
            <w:pPr>
              <w:jc w:val="center"/>
              <w:rPr>
                <w:sz w:val="28"/>
                <w:szCs w:val="28"/>
                <w:lang w:val="uk-UA"/>
              </w:rPr>
            </w:pPr>
            <w:r w:rsidRPr="0036423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78" w:type="dxa"/>
            <w:gridSpan w:val="2"/>
          </w:tcPr>
          <w:p w:rsidR="000A088F" w:rsidRPr="0036423C" w:rsidRDefault="00F971CA" w:rsidP="00705B92">
            <w:pPr>
              <w:jc w:val="both"/>
              <w:rPr>
                <w:sz w:val="28"/>
                <w:szCs w:val="28"/>
                <w:lang w:val="uk-UA"/>
              </w:rPr>
            </w:pPr>
            <w:r w:rsidRPr="0036423C">
              <w:rPr>
                <w:sz w:val="28"/>
                <w:szCs w:val="28"/>
                <w:lang w:val="uk-UA"/>
              </w:rPr>
              <w:t>начальник</w:t>
            </w:r>
            <w:r w:rsidR="000A088F" w:rsidRPr="0036423C">
              <w:rPr>
                <w:sz w:val="28"/>
                <w:szCs w:val="28"/>
                <w:lang w:val="uk-UA"/>
              </w:rPr>
              <w:t xml:space="preserve"> фінансового управління Жмеринської </w:t>
            </w:r>
            <w:r w:rsidR="00DC4223">
              <w:rPr>
                <w:iCs/>
                <w:sz w:val="28"/>
                <w:szCs w:val="28"/>
                <w:lang w:val="uk-UA"/>
              </w:rPr>
              <w:t>міської ради</w:t>
            </w:r>
          </w:p>
        </w:tc>
      </w:tr>
      <w:tr w:rsidR="00E2328C" w:rsidRPr="0036423C" w:rsidTr="00FF25E4">
        <w:trPr>
          <w:gridBefore w:val="1"/>
          <w:wBefore w:w="34" w:type="dxa"/>
          <w:trHeight w:val="823"/>
        </w:trPr>
        <w:tc>
          <w:tcPr>
            <w:tcW w:w="3828" w:type="dxa"/>
            <w:gridSpan w:val="2"/>
          </w:tcPr>
          <w:p w:rsidR="00E2328C" w:rsidRPr="0036423C" w:rsidRDefault="00E2328C" w:rsidP="0036423C">
            <w:pPr>
              <w:rPr>
                <w:sz w:val="28"/>
                <w:szCs w:val="28"/>
                <w:lang w:val="uk-UA"/>
              </w:rPr>
            </w:pPr>
            <w:r w:rsidRPr="0036423C">
              <w:rPr>
                <w:sz w:val="28"/>
                <w:szCs w:val="28"/>
                <w:lang w:val="uk-UA"/>
              </w:rPr>
              <w:t>Катерина ЦАБАК</w:t>
            </w:r>
          </w:p>
        </w:tc>
        <w:tc>
          <w:tcPr>
            <w:tcW w:w="567" w:type="dxa"/>
            <w:gridSpan w:val="2"/>
          </w:tcPr>
          <w:p w:rsidR="00E2328C" w:rsidRPr="0036423C" w:rsidRDefault="00E2328C" w:rsidP="0036423C">
            <w:pPr>
              <w:jc w:val="center"/>
              <w:rPr>
                <w:sz w:val="28"/>
                <w:szCs w:val="28"/>
                <w:lang w:val="uk-UA"/>
              </w:rPr>
            </w:pPr>
            <w:r w:rsidRPr="0036423C">
              <w:rPr>
                <w:sz w:val="28"/>
                <w:szCs w:val="28"/>
                <w:lang w:val="uk-UA"/>
              </w:rPr>
              <w:t>-</w:t>
            </w:r>
          </w:p>
          <w:p w:rsidR="00E2328C" w:rsidRPr="0036423C" w:rsidRDefault="00E2328C" w:rsidP="003642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</w:tcPr>
          <w:p w:rsidR="00E2328C" w:rsidRPr="0036423C" w:rsidRDefault="00E2328C" w:rsidP="0036423C">
            <w:pPr>
              <w:jc w:val="both"/>
              <w:rPr>
                <w:sz w:val="28"/>
                <w:szCs w:val="28"/>
                <w:lang w:val="uk-UA"/>
              </w:rPr>
            </w:pPr>
            <w:r w:rsidRPr="0036423C">
              <w:rPr>
                <w:sz w:val="28"/>
                <w:szCs w:val="28"/>
                <w:lang w:val="uk-UA"/>
              </w:rPr>
              <w:t xml:space="preserve">заступник начальника управління економіки та розвитку інфраструктури виконавчого комітету Жмеринської </w:t>
            </w:r>
            <w:r w:rsidR="00472542" w:rsidRPr="0036423C">
              <w:rPr>
                <w:sz w:val="28"/>
                <w:szCs w:val="28"/>
                <w:lang w:val="uk-UA"/>
              </w:rPr>
              <w:t>міської ради</w:t>
            </w:r>
          </w:p>
        </w:tc>
      </w:tr>
    </w:tbl>
    <w:p w:rsidR="00DC4223" w:rsidRDefault="00DC4223" w:rsidP="00552EF2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DC4223" w:rsidRDefault="00DC4223" w:rsidP="00920DB1">
      <w:pPr>
        <w:pStyle w:val="21"/>
        <w:spacing w:line="240" w:lineRule="auto"/>
        <w:ind w:left="4932" w:firstLine="171"/>
        <w:contextualSpacing/>
        <w:rPr>
          <w:bCs/>
          <w:sz w:val="28"/>
          <w:szCs w:val="28"/>
          <w:lang w:val="uk-UA"/>
        </w:rPr>
      </w:pPr>
    </w:p>
    <w:p w:rsidR="008B50D4" w:rsidRDefault="008B50D4" w:rsidP="00920DB1">
      <w:pPr>
        <w:pStyle w:val="21"/>
        <w:spacing w:line="240" w:lineRule="auto"/>
        <w:ind w:left="4932" w:firstLine="171"/>
        <w:contextualSpacing/>
        <w:rPr>
          <w:bCs/>
          <w:sz w:val="28"/>
          <w:szCs w:val="28"/>
          <w:lang w:val="uk-UA"/>
        </w:rPr>
      </w:pPr>
    </w:p>
    <w:p w:rsidR="008B50D4" w:rsidRDefault="008B50D4" w:rsidP="00920DB1">
      <w:pPr>
        <w:pStyle w:val="21"/>
        <w:spacing w:line="240" w:lineRule="auto"/>
        <w:ind w:left="4932" w:firstLine="171"/>
        <w:contextualSpacing/>
        <w:rPr>
          <w:bCs/>
          <w:sz w:val="28"/>
          <w:szCs w:val="28"/>
          <w:lang w:val="uk-UA"/>
        </w:rPr>
      </w:pPr>
    </w:p>
    <w:p w:rsidR="008B50D4" w:rsidRDefault="008B50D4" w:rsidP="00920DB1">
      <w:pPr>
        <w:pStyle w:val="21"/>
        <w:spacing w:line="240" w:lineRule="auto"/>
        <w:ind w:left="4932" w:firstLine="171"/>
        <w:contextualSpacing/>
        <w:rPr>
          <w:bCs/>
          <w:sz w:val="28"/>
          <w:szCs w:val="28"/>
          <w:lang w:val="uk-UA"/>
        </w:rPr>
      </w:pPr>
    </w:p>
    <w:p w:rsidR="00920DB1" w:rsidRDefault="007E41CA" w:rsidP="00920DB1">
      <w:pPr>
        <w:pStyle w:val="21"/>
        <w:spacing w:line="240" w:lineRule="auto"/>
        <w:ind w:left="4932" w:firstLine="171"/>
        <w:contextualSpacing/>
        <w:rPr>
          <w:bCs/>
          <w:sz w:val="28"/>
          <w:szCs w:val="28"/>
          <w:lang w:val="uk-UA"/>
        </w:rPr>
      </w:pPr>
      <w:r w:rsidRPr="00920DB1">
        <w:rPr>
          <w:bCs/>
          <w:sz w:val="28"/>
          <w:szCs w:val="28"/>
          <w:lang w:val="uk-UA"/>
        </w:rPr>
        <w:t>Додаток 2</w:t>
      </w:r>
    </w:p>
    <w:p w:rsidR="00920DB1" w:rsidRDefault="007E41CA" w:rsidP="00920DB1">
      <w:pPr>
        <w:pStyle w:val="21"/>
        <w:spacing w:line="240" w:lineRule="auto"/>
        <w:ind w:left="4932" w:firstLine="171"/>
        <w:contextualSpacing/>
        <w:rPr>
          <w:bCs/>
          <w:sz w:val="28"/>
          <w:szCs w:val="28"/>
          <w:lang w:val="uk-UA"/>
        </w:rPr>
      </w:pPr>
      <w:r w:rsidRPr="00920DB1">
        <w:rPr>
          <w:bCs/>
          <w:sz w:val="28"/>
          <w:szCs w:val="28"/>
          <w:lang w:val="uk-UA"/>
        </w:rPr>
        <w:t>до рішення виконавчого комітету</w:t>
      </w:r>
    </w:p>
    <w:p w:rsidR="00920DB1" w:rsidRDefault="00BB3310" w:rsidP="00920DB1">
      <w:pPr>
        <w:pStyle w:val="21"/>
        <w:spacing w:line="240" w:lineRule="auto"/>
        <w:ind w:left="4932" w:firstLine="171"/>
        <w:contextualSpacing/>
        <w:rPr>
          <w:bCs/>
          <w:sz w:val="28"/>
          <w:szCs w:val="28"/>
          <w:lang w:val="uk-UA"/>
        </w:rPr>
      </w:pPr>
      <w:r w:rsidRPr="00920DB1">
        <w:rPr>
          <w:bCs/>
          <w:sz w:val="28"/>
          <w:szCs w:val="28"/>
          <w:lang w:val="uk-UA"/>
        </w:rPr>
        <w:t xml:space="preserve">Жмеринської </w:t>
      </w:r>
      <w:r w:rsidR="007E41CA" w:rsidRPr="00920DB1">
        <w:rPr>
          <w:bCs/>
          <w:sz w:val="28"/>
          <w:szCs w:val="28"/>
          <w:lang w:val="uk-UA"/>
        </w:rPr>
        <w:t>міської ради</w:t>
      </w:r>
    </w:p>
    <w:p w:rsidR="007E41CA" w:rsidRPr="00920DB1" w:rsidRDefault="007D752B" w:rsidP="00920DB1">
      <w:pPr>
        <w:pStyle w:val="21"/>
        <w:spacing w:line="240" w:lineRule="auto"/>
        <w:ind w:left="4932" w:firstLine="171"/>
        <w:contextualSpacing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24</w:t>
      </w:r>
      <w:r w:rsidR="007E41CA" w:rsidRPr="00920DB1">
        <w:rPr>
          <w:bCs/>
          <w:sz w:val="28"/>
          <w:szCs w:val="28"/>
          <w:lang w:val="uk-UA"/>
        </w:rPr>
        <w:t>.0</w:t>
      </w:r>
      <w:r w:rsidR="00BB3310" w:rsidRPr="00920DB1">
        <w:rPr>
          <w:bCs/>
          <w:sz w:val="28"/>
          <w:szCs w:val="28"/>
          <w:lang w:val="uk-UA"/>
        </w:rPr>
        <w:t>7</w:t>
      </w:r>
      <w:r w:rsidR="007E41CA" w:rsidRPr="00920DB1">
        <w:rPr>
          <w:bCs/>
          <w:sz w:val="28"/>
          <w:szCs w:val="28"/>
          <w:lang w:val="uk-UA"/>
        </w:rPr>
        <w:t>.2025 №</w:t>
      </w:r>
      <w:r w:rsidR="00BB3310" w:rsidRPr="00920DB1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259</w:t>
      </w:r>
      <w:r w:rsidR="00BB3310" w:rsidRPr="00920DB1">
        <w:rPr>
          <w:bCs/>
          <w:sz w:val="28"/>
          <w:szCs w:val="28"/>
          <w:lang w:val="uk-UA"/>
        </w:rPr>
        <w:t xml:space="preserve"> </w:t>
      </w:r>
    </w:p>
    <w:p w:rsidR="007E41CA" w:rsidRPr="00F971CA" w:rsidRDefault="007E41CA" w:rsidP="007E41CA">
      <w:pPr>
        <w:suppressAutoHyphens/>
        <w:autoSpaceDE w:val="0"/>
        <w:jc w:val="center"/>
        <w:rPr>
          <w:rFonts w:eastAsia="SimSun" w:cs="Mangal"/>
          <w:b/>
          <w:bCs/>
          <w:i/>
          <w:iCs/>
          <w:kern w:val="2"/>
          <w:szCs w:val="28"/>
          <w:lang w:val="uk-UA" w:eastAsia="hi-IN" w:bidi="hi-IN"/>
        </w:rPr>
      </w:pPr>
    </w:p>
    <w:p w:rsidR="007E41CA" w:rsidRPr="00EC3605" w:rsidRDefault="007E41CA" w:rsidP="00EC3605">
      <w:pPr>
        <w:suppressAutoHyphens/>
        <w:autoSpaceDE w:val="0"/>
        <w:spacing w:before="240"/>
        <w:jc w:val="center"/>
        <w:rPr>
          <w:rFonts w:eastAsia="SimSun"/>
          <w:b/>
          <w:bCs/>
          <w:iCs/>
          <w:kern w:val="2"/>
          <w:sz w:val="28"/>
          <w:szCs w:val="28"/>
          <w:lang w:val="uk-UA" w:eastAsia="hi-IN" w:bidi="hi-IN"/>
        </w:rPr>
      </w:pPr>
      <w:r w:rsidRPr="00EC3605">
        <w:rPr>
          <w:rFonts w:eastAsia="SimSun"/>
          <w:b/>
          <w:bCs/>
          <w:iCs/>
          <w:kern w:val="2"/>
          <w:sz w:val="28"/>
          <w:szCs w:val="28"/>
          <w:lang w:val="uk-UA" w:eastAsia="hi-IN" w:bidi="hi-IN"/>
        </w:rPr>
        <w:t>ПОЛОЖЕННЯ</w:t>
      </w:r>
    </w:p>
    <w:p w:rsidR="007E41CA" w:rsidRPr="00EC3605" w:rsidRDefault="007E41CA" w:rsidP="00EC3605">
      <w:pPr>
        <w:suppressAutoHyphens/>
        <w:autoSpaceDE w:val="0"/>
        <w:jc w:val="center"/>
        <w:rPr>
          <w:b/>
          <w:color w:val="000000"/>
          <w:sz w:val="28"/>
          <w:szCs w:val="28"/>
          <w:lang w:val="uk-UA"/>
        </w:rPr>
      </w:pPr>
      <w:r w:rsidRPr="00EC3605">
        <w:rPr>
          <w:b/>
          <w:bCs/>
          <w:iCs/>
          <w:sz w:val="28"/>
          <w:szCs w:val="28"/>
          <w:lang w:val="uk-UA"/>
        </w:rPr>
        <w:t xml:space="preserve">про </w:t>
      </w:r>
      <w:r w:rsidR="006E6F2E" w:rsidRPr="00EC3605">
        <w:rPr>
          <w:b/>
          <w:color w:val="000000"/>
          <w:sz w:val="28"/>
          <w:szCs w:val="28"/>
          <w:lang w:val="uk-UA"/>
        </w:rPr>
        <w:t>Місцеву і</w:t>
      </w:r>
      <w:r w:rsidRPr="00EC3605">
        <w:rPr>
          <w:b/>
          <w:color w:val="000000"/>
          <w:sz w:val="28"/>
          <w:szCs w:val="28"/>
          <w:lang w:val="uk-UA"/>
        </w:rPr>
        <w:t xml:space="preserve">нвестиційну раду </w:t>
      </w:r>
      <w:r w:rsidR="004F1347" w:rsidRPr="00EC3605">
        <w:rPr>
          <w:b/>
          <w:color w:val="000000"/>
          <w:sz w:val="28"/>
          <w:szCs w:val="28"/>
          <w:lang w:val="uk-UA"/>
        </w:rPr>
        <w:t xml:space="preserve">Жмеринської </w:t>
      </w:r>
      <w:r w:rsidRPr="00EC3605">
        <w:rPr>
          <w:b/>
          <w:color w:val="000000"/>
          <w:sz w:val="28"/>
          <w:szCs w:val="28"/>
          <w:lang w:val="uk-UA"/>
        </w:rPr>
        <w:t>міської територіальної громади</w:t>
      </w:r>
    </w:p>
    <w:p w:rsidR="007E41CA" w:rsidRPr="00EC3605" w:rsidRDefault="007E41CA" w:rsidP="00EC3605">
      <w:pPr>
        <w:suppressAutoHyphens/>
        <w:autoSpaceDE w:val="0"/>
        <w:jc w:val="center"/>
        <w:rPr>
          <w:b/>
          <w:bCs/>
          <w:i/>
          <w:sz w:val="28"/>
          <w:szCs w:val="28"/>
          <w:lang w:val="uk-UA"/>
        </w:rPr>
      </w:pPr>
    </w:p>
    <w:p w:rsidR="007E41CA" w:rsidRPr="00EC3605" w:rsidRDefault="007E41CA" w:rsidP="00EC3605">
      <w:pPr>
        <w:ind w:firstLine="567"/>
        <w:jc w:val="both"/>
        <w:rPr>
          <w:sz w:val="28"/>
          <w:szCs w:val="28"/>
          <w:lang w:val="uk-UA"/>
        </w:rPr>
      </w:pPr>
      <w:r w:rsidRPr="00EC3605">
        <w:rPr>
          <w:sz w:val="28"/>
          <w:szCs w:val="28"/>
          <w:lang w:val="uk-UA"/>
        </w:rPr>
        <w:t xml:space="preserve">1. </w:t>
      </w:r>
      <w:r w:rsidR="006E6F2E" w:rsidRPr="00EC3605">
        <w:rPr>
          <w:color w:val="000000"/>
          <w:sz w:val="28"/>
          <w:szCs w:val="28"/>
          <w:lang w:val="uk-UA"/>
        </w:rPr>
        <w:t>Місцева і</w:t>
      </w:r>
      <w:r w:rsidRPr="00EC3605">
        <w:rPr>
          <w:color w:val="000000"/>
          <w:sz w:val="28"/>
          <w:szCs w:val="28"/>
          <w:lang w:val="uk-UA"/>
        </w:rPr>
        <w:t xml:space="preserve">нвестиційна рада </w:t>
      </w:r>
      <w:r w:rsidR="00BB3310" w:rsidRPr="00EC3605">
        <w:rPr>
          <w:color w:val="000000"/>
          <w:sz w:val="28"/>
          <w:szCs w:val="28"/>
          <w:lang w:val="uk-UA"/>
        </w:rPr>
        <w:t xml:space="preserve">Жмеринської </w:t>
      </w:r>
      <w:r w:rsidRPr="00EC3605">
        <w:rPr>
          <w:color w:val="000000"/>
          <w:sz w:val="28"/>
          <w:szCs w:val="28"/>
          <w:lang w:val="uk-UA"/>
        </w:rPr>
        <w:t>міської територіальної громади</w:t>
      </w:r>
      <w:r w:rsidRPr="00EC3605">
        <w:rPr>
          <w:sz w:val="28"/>
          <w:szCs w:val="28"/>
          <w:lang w:val="uk-UA"/>
        </w:rPr>
        <w:t xml:space="preserve"> (далі – Інвестиційна рада) є консультативно-дорадчим органом при виконавчому комітеті </w:t>
      </w:r>
      <w:r w:rsidR="00F971CA" w:rsidRPr="00EC3605">
        <w:rPr>
          <w:sz w:val="28"/>
          <w:szCs w:val="28"/>
          <w:lang w:val="uk-UA"/>
        </w:rPr>
        <w:t xml:space="preserve">Жмеринської </w:t>
      </w:r>
      <w:r w:rsidRPr="00EC3605">
        <w:rPr>
          <w:sz w:val="28"/>
          <w:szCs w:val="28"/>
          <w:lang w:val="uk-UA"/>
        </w:rPr>
        <w:t>міської ради.</w:t>
      </w:r>
    </w:p>
    <w:p w:rsidR="007E41CA" w:rsidRPr="00EC3605" w:rsidRDefault="007E41CA" w:rsidP="00EC3605">
      <w:pPr>
        <w:ind w:firstLine="567"/>
        <w:jc w:val="both"/>
        <w:rPr>
          <w:sz w:val="28"/>
          <w:szCs w:val="28"/>
          <w:lang w:val="uk-UA"/>
        </w:rPr>
      </w:pPr>
      <w:r w:rsidRPr="00EC3605">
        <w:rPr>
          <w:sz w:val="28"/>
          <w:szCs w:val="28"/>
          <w:lang w:val="uk-UA"/>
        </w:rPr>
        <w:t>2. Інвестиційна рада у своїй діяльності керується Конституцією і законами України, указами Президента України та постановами Верховної Ради України, прийня</w:t>
      </w:r>
      <w:r w:rsidR="00920DB1">
        <w:rPr>
          <w:sz w:val="28"/>
          <w:szCs w:val="28"/>
          <w:lang w:val="uk-UA"/>
        </w:rPr>
        <w:t>тими відповідно до Конституції та</w:t>
      </w:r>
      <w:r w:rsidRPr="00EC3605">
        <w:rPr>
          <w:sz w:val="28"/>
          <w:szCs w:val="28"/>
          <w:lang w:val="uk-UA"/>
        </w:rPr>
        <w:t xml:space="preserve"> законів України, актами Кабінету Міністрів України, рішеннями </w:t>
      </w:r>
      <w:r w:rsidR="00F971CA" w:rsidRPr="00EC3605">
        <w:rPr>
          <w:sz w:val="28"/>
          <w:szCs w:val="28"/>
          <w:lang w:val="uk-UA"/>
        </w:rPr>
        <w:t>Жмеринсько</w:t>
      </w:r>
      <w:r w:rsidRPr="00EC3605">
        <w:rPr>
          <w:sz w:val="28"/>
          <w:szCs w:val="28"/>
          <w:lang w:val="uk-UA"/>
        </w:rPr>
        <w:t>ї міської ради, її виконавчого комітету, іншими нормативно-правовими актами та цим Положенням.</w:t>
      </w:r>
    </w:p>
    <w:p w:rsidR="007E41CA" w:rsidRPr="00EC3605" w:rsidRDefault="007E41CA" w:rsidP="00EC3605">
      <w:pPr>
        <w:ind w:firstLine="567"/>
        <w:jc w:val="both"/>
        <w:rPr>
          <w:sz w:val="28"/>
          <w:szCs w:val="28"/>
          <w:lang w:val="uk-UA"/>
        </w:rPr>
      </w:pPr>
      <w:r w:rsidRPr="00EC3605">
        <w:rPr>
          <w:sz w:val="28"/>
          <w:szCs w:val="28"/>
          <w:lang w:val="uk-UA"/>
        </w:rPr>
        <w:t>3. Основними завданнями Інвестиційної ради є:</w:t>
      </w:r>
    </w:p>
    <w:p w:rsidR="007E41CA" w:rsidRPr="00EC3605" w:rsidRDefault="007E41CA" w:rsidP="00EC3605">
      <w:pPr>
        <w:ind w:firstLine="567"/>
        <w:jc w:val="both"/>
        <w:rPr>
          <w:sz w:val="28"/>
          <w:szCs w:val="28"/>
          <w:lang w:val="uk-UA"/>
        </w:rPr>
      </w:pPr>
      <w:r w:rsidRPr="00EC3605">
        <w:rPr>
          <w:sz w:val="28"/>
          <w:szCs w:val="28"/>
          <w:lang w:val="uk-UA"/>
        </w:rPr>
        <w:t xml:space="preserve">1) сприяння забезпеченню координації дій виконавчих органів </w:t>
      </w:r>
      <w:r w:rsidR="00F971CA" w:rsidRPr="00EC3605">
        <w:rPr>
          <w:sz w:val="28"/>
          <w:szCs w:val="28"/>
          <w:lang w:val="uk-UA"/>
        </w:rPr>
        <w:t>Жмеринської</w:t>
      </w:r>
      <w:r w:rsidRPr="00EC3605">
        <w:rPr>
          <w:sz w:val="28"/>
          <w:szCs w:val="28"/>
          <w:lang w:val="uk-UA"/>
        </w:rPr>
        <w:t xml:space="preserve"> міської ради з питань узгодження стратегічних пріоритетів здійснення публічних інвестицій </w:t>
      </w:r>
      <w:r w:rsidR="00F971CA" w:rsidRPr="00EC3605">
        <w:rPr>
          <w:sz w:val="28"/>
          <w:szCs w:val="28"/>
          <w:lang w:val="uk-UA"/>
        </w:rPr>
        <w:t>Жмеринської</w:t>
      </w:r>
      <w:r w:rsidRPr="00EC3605">
        <w:rPr>
          <w:sz w:val="28"/>
          <w:szCs w:val="28"/>
          <w:lang w:val="uk-UA"/>
        </w:rPr>
        <w:t xml:space="preserve"> міської територіальної громади;</w:t>
      </w:r>
    </w:p>
    <w:p w:rsidR="007E41CA" w:rsidRPr="00EC3605" w:rsidRDefault="007E41CA" w:rsidP="00EC3605">
      <w:pPr>
        <w:ind w:firstLine="567"/>
        <w:jc w:val="both"/>
        <w:rPr>
          <w:sz w:val="28"/>
          <w:szCs w:val="28"/>
          <w:lang w:val="uk-UA"/>
        </w:rPr>
      </w:pPr>
      <w:r w:rsidRPr="00EC3605">
        <w:rPr>
          <w:sz w:val="28"/>
          <w:szCs w:val="28"/>
          <w:lang w:val="uk-UA"/>
        </w:rPr>
        <w:t>2) схвалення середньострокового плану пріоритетних публ</w:t>
      </w:r>
      <w:r w:rsidR="00944529">
        <w:rPr>
          <w:sz w:val="28"/>
          <w:szCs w:val="28"/>
          <w:lang w:val="uk-UA"/>
        </w:rPr>
        <w:t xml:space="preserve">ічних інвестицій та Єдиного </w:t>
      </w:r>
      <w:proofErr w:type="spellStart"/>
      <w:r w:rsidR="00944529">
        <w:rPr>
          <w:sz w:val="28"/>
          <w:szCs w:val="28"/>
          <w:lang w:val="uk-UA"/>
        </w:rPr>
        <w:t>проє</w:t>
      </w:r>
      <w:r w:rsidRPr="00EC3605">
        <w:rPr>
          <w:sz w:val="28"/>
          <w:szCs w:val="28"/>
          <w:lang w:val="uk-UA"/>
        </w:rPr>
        <w:t>ктного</w:t>
      </w:r>
      <w:proofErr w:type="spellEnd"/>
      <w:r w:rsidRPr="00EC3605">
        <w:rPr>
          <w:sz w:val="28"/>
          <w:szCs w:val="28"/>
          <w:lang w:val="uk-UA"/>
        </w:rPr>
        <w:t xml:space="preserve"> портфеля публічних інвестицій;</w:t>
      </w:r>
    </w:p>
    <w:p w:rsidR="007E41CA" w:rsidRPr="00EC3605" w:rsidRDefault="007E41CA" w:rsidP="00EC3605">
      <w:pPr>
        <w:ind w:firstLine="567"/>
        <w:jc w:val="both"/>
        <w:rPr>
          <w:sz w:val="28"/>
          <w:szCs w:val="28"/>
          <w:lang w:val="uk-UA"/>
        </w:rPr>
      </w:pPr>
      <w:r w:rsidRPr="00EC3605">
        <w:rPr>
          <w:sz w:val="28"/>
          <w:szCs w:val="28"/>
          <w:lang w:val="uk-UA"/>
        </w:rPr>
        <w:t xml:space="preserve">3) розгляд пропозицій щодо стратегічних пріоритетів здійснення публічних інвестицій та галузевих програм розвитку; </w:t>
      </w:r>
    </w:p>
    <w:p w:rsidR="007E41CA" w:rsidRPr="00EC3605" w:rsidRDefault="007E41CA" w:rsidP="00EC3605">
      <w:pPr>
        <w:tabs>
          <w:tab w:val="num" w:pos="851"/>
        </w:tabs>
        <w:ind w:firstLine="567"/>
        <w:jc w:val="both"/>
        <w:rPr>
          <w:sz w:val="28"/>
          <w:szCs w:val="28"/>
          <w:lang w:val="uk-UA"/>
        </w:rPr>
      </w:pPr>
      <w:r w:rsidRPr="00EC3605">
        <w:rPr>
          <w:sz w:val="28"/>
          <w:szCs w:val="28"/>
          <w:lang w:val="uk-UA"/>
        </w:rPr>
        <w:t>4) підготовка пропозицій щодо підвищення ефективності здійснення публічних інвестицій;</w:t>
      </w:r>
    </w:p>
    <w:p w:rsidR="007E41CA" w:rsidRPr="00EC3605" w:rsidRDefault="007E41CA" w:rsidP="00EC3605">
      <w:pPr>
        <w:ind w:firstLine="567"/>
        <w:jc w:val="both"/>
        <w:rPr>
          <w:sz w:val="28"/>
          <w:szCs w:val="28"/>
          <w:lang w:val="uk-UA"/>
        </w:rPr>
      </w:pPr>
      <w:r w:rsidRPr="00EC3605">
        <w:rPr>
          <w:sz w:val="28"/>
          <w:szCs w:val="28"/>
          <w:lang w:val="uk-UA"/>
        </w:rPr>
        <w:t>5) підготовка пропозицій щодо удосконалення законодавства з питань публічних інвестицій;</w:t>
      </w:r>
    </w:p>
    <w:p w:rsidR="007E41CA" w:rsidRPr="00EC3605" w:rsidRDefault="007E41CA" w:rsidP="00EC3605">
      <w:pPr>
        <w:tabs>
          <w:tab w:val="num" w:pos="851"/>
        </w:tabs>
        <w:ind w:firstLine="567"/>
        <w:jc w:val="both"/>
        <w:rPr>
          <w:sz w:val="28"/>
          <w:szCs w:val="28"/>
          <w:lang w:val="uk-UA"/>
        </w:rPr>
      </w:pPr>
      <w:r w:rsidRPr="00EC3605">
        <w:rPr>
          <w:sz w:val="28"/>
          <w:szCs w:val="28"/>
          <w:lang w:val="uk-UA"/>
        </w:rPr>
        <w:t>6) забезпечення взаємодії та організації роботи органів виконавчої влади, місцевого самоврядування, суб’єктів господарювання, громадських організацій, підприємств, установ та організацій з питань здійснення публічних інвестицій.</w:t>
      </w:r>
    </w:p>
    <w:p w:rsidR="007E41CA" w:rsidRPr="00EC3605" w:rsidRDefault="007E41CA" w:rsidP="00EC3605">
      <w:pPr>
        <w:ind w:firstLine="567"/>
        <w:jc w:val="both"/>
        <w:rPr>
          <w:sz w:val="28"/>
          <w:szCs w:val="28"/>
          <w:lang w:val="uk-UA"/>
        </w:rPr>
      </w:pPr>
      <w:r w:rsidRPr="00EC3605">
        <w:rPr>
          <w:sz w:val="28"/>
          <w:szCs w:val="28"/>
          <w:lang w:val="uk-UA"/>
        </w:rPr>
        <w:t>4. Інвестиційна рада відповідно до покладених на неї завдань:</w:t>
      </w:r>
    </w:p>
    <w:p w:rsidR="007E41CA" w:rsidRPr="00EC3605" w:rsidRDefault="007E41CA" w:rsidP="00EC3605">
      <w:pPr>
        <w:ind w:firstLine="567"/>
        <w:jc w:val="both"/>
        <w:rPr>
          <w:sz w:val="28"/>
          <w:szCs w:val="28"/>
          <w:lang w:val="uk-UA"/>
        </w:rPr>
      </w:pPr>
      <w:r w:rsidRPr="00EC3605">
        <w:rPr>
          <w:sz w:val="28"/>
          <w:szCs w:val="28"/>
          <w:lang w:val="uk-UA"/>
        </w:rPr>
        <w:t>1) проводить моніторинг стану розв’язання завдань</w:t>
      </w:r>
      <w:r w:rsidR="00944529">
        <w:rPr>
          <w:sz w:val="28"/>
          <w:szCs w:val="28"/>
          <w:lang w:val="uk-UA"/>
        </w:rPr>
        <w:t>, пов’язаних зі</w:t>
      </w:r>
      <w:r w:rsidRPr="00EC3605">
        <w:rPr>
          <w:sz w:val="28"/>
          <w:szCs w:val="28"/>
          <w:lang w:val="uk-UA"/>
        </w:rPr>
        <w:t xml:space="preserve"> стратегічними пріоритетами здійснення публічних інвестицій;</w:t>
      </w:r>
    </w:p>
    <w:p w:rsidR="007E41CA" w:rsidRPr="00EC3605" w:rsidRDefault="007E41CA" w:rsidP="00EC3605">
      <w:pPr>
        <w:ind w:firstLine="567"/>
        <w:jc w:val="both"/>
        <w:rPr>
          <w:sz w:val="28"/>
          <w:szCs w:val="28"/>
          <w:lang w:val="uk-UA"/>
        </w:rPr>
      </w:pPr>
      <w:r w:rsidRPr="00EC3605">
        <w:rPr>
          <w:sz w:val="28"/>
          <w:szCs w:val="28"/>
          <w:lang w:val="uk-UA"/>
        </w:rPr>
        <w:t xml:space="preserve">2) проводить аналіз стану справ та причин виникнення проблем у процесі здійснення публічних інвестицій, а також готує та подає на розгляд виконавчому комітету </w:t>
      </w:r>
      <w:r w:rsidR="00F971CA" w:rsidRPr="00EC3605">
        <w:rPr>
          <w:sz w:val="28"/>
          <w:szCs w:val="28"/>
          <w:lang w:val="uk-UA"/>
        </w:rPr>
        <w:t>Жмеринської</w:t>
      </w:r>
      <w:r w:rsidRPr="00EC3605">
        <w:rPr>
          <w:sz w:val="28"/>
          <w:szCs w:val="28"/>
          <w:lang w:val="uk-UA"/>
        </w:rPr>
        <w:t xml:space="preserve"> міської ради пропозиції щодо розв’язання виявлених проблем;</w:t>
      </w:r>
    </w:p>
    <w:p w:rsidR="007E41CA" w:rsidRPr="00EC3605" w:rsidRDefault="007E41CA" w:rsidP="00EC3605">
      <w:pPr>
        <w:ind w:firstLine="567"/>
        <w:jc w:val="both"/>
        <w:rPr>
          <w:sz w:val="28"/>
          <w:szCs w:val="28"/>
          <w:lang w:val="uk-UA"/>
        </w:rPr>
      </w:pPr>
      <w:r w:rsidRPr="00EC3605">
        <w:rPr>
          <w:sz w:val="28"/>
          <w:szCs w:val="28"/>
          <w:lang w:val="uk-UA"/>
        </w:rPr>
        <w:t xml:space="preserve">3) забезпечує обговорення актуальних питань узгодження стратегічних пріоритетів </w:t>
      </w:r>
      <w:r w:rsidR="00F971CA" w:rsidRPr="00EC3605">
        <w:rPr>
          <w:sz w:val="28"/>
          <w:szCs w:val="28"/>
          <w:lang w:val="uk-UA"/>
        </w:rPr>
        <w:t>Жмеринської</w:t>
      </w:r>
      <w:r w:rsidRPr="00EC3605">
        <w:rPr>
          <w:sz w:val="28"/>
          <w:szCs w:val="28"/>
          <w:lang w:val="uk-UA"/>
        </w:rPr>
        <w:t xml:space="preserve"> міської територіальної громади здійснення публічних інвестицій;</w:t>
      </w:r>
    </w:p>
    <w:p w:rsidR="007E41CA" w:rsidRPr="00EC3605" w:rsidRDefault="007E41CA" w:rsidP="00EC3605">
      <w:pPr>
        <w:ind w:firstLine="567"/>
        <w:jc w:val="both"/>
        <w:rPr>
          <w:sz w:val="28"/>
          <w:szCs w:val="28"/>
          <w:lang w:val="uk-UA"/>
        </w:rPr>
      </w:pPr>
      <w:r w:rsidRPr="00EC3605">
        <w:rPr>
          <w:sz w:val="28"/>
          <w:szCs w:val="28"/>
          <w:lang w:val="uk-UA"/>
        </w:rPr>
        <w:t>4) сприяє дослідженню та поширенню позитивного досвіду інших міст та міжнародних партнерів з питань здійснення  публічних інвестицій;</w:t>
      </w:r>
    </w:p>
    <w:p w:rsidR="007E41CA" w:rsidRPr="00EC3605" w:rsidRDefault="007E41CA" w:rsidP="00EC3605">
      <w:pPr>
        <w:ind w:firstLine="567"/>
        <w:jc w:val="both"/>
        <w:rPr>
          <w:sz w:val="28"/>
          <w:szCs w:val="28"/>
          <w:lang w:val="uk-UA"/>
        </w:rPr>
      </w:pPr>
      <w:r w:rsidRPr="00EC3605">
        <w:rPr>
          <w:sz w:val="28"/>
          <w:szCs w:val="28"/>
          <w:lang w:val="uk-UA"/>
        </w:rPr>
        <w:t xml:space="preserve">5) подає виконавчому комітету </w:t>
      </w:r>
      <w:r w:rsidR="00F971CA" w:rsidRPr="00EC3605">
        <w:rPr>
          <w:sz w:val="28"/>
          <w:szCs w:val="28"/>
          <w:lang w:val="uk-UA"/>
        </w:rPr>
        <w:t>Жмеринської</w:t>
      </w:r>
      <w:r w:rsidRPr="00EC3605">
        <w:rPr>
          <w:sz w:val="28"/>
          <w:szCs w:val="28"/>
          <w:lang w:val="uk-UA"/>
        </w:rPr>
        <w:t xml:space="preserve"> міської ради розроблені за результатами своєї роботи пропозиції (рекомендації).</w:t>
      </w:r>
    </w:p>
    <w:p w:rsidR="007E41CA" w:rsidRPr="00EC3605" w:rsidRDefault="007E41CA" w:rsidP="00EC3605">
      <w:pPr>
        <w:ind w:firstLine="567"/>
        <w:jc w:val="both"/>
        <w:rPr>
          <w:sz w:val="28"/>
          <w:szCs w:val="28"/>
          <w:lang w:val="uk-UA"/>
        </w:rPr>
      </w:pPr>
      <w:r w:rsidRPr="00EC3605">
        <w:rPr>
          <w:sz w:val="28"/>
          <w:szCs w:val="28"/>
          <w:lang w:val="uk-UA"/>
        </w:rPr>
        <w:t>5. Інвестиційна рада має право:</w:t>
      </w:r>
    </w:p>
    <w:p w:rsidR="007E41CA" w:rsidRPr="00EC3605" w:rsidRDefault="007E41CA" w:rsidP="00EC3605">
      <w:pPr>
        <w:tabs>
          <w:tab w:val="num" w:pos="851"/>
        </w:tabs>
        <w:ind w:firstLine="567"/>
        <w:jc w:val="both"/>
        <w:rPr>
          <w:sz w:val="28"/>
          <w:szCs w:val="28"/>
          <w:lang w:val="uk-UA"/>
        </w:rPr>
      </w:pPr>
      <w:r w:rsidRPr="00EC3605">
        <w:rPr>
          <w:sz w:val="28"/>
          <w:szCs w:val="28"/>
          <w:lang w:val="uk-UA"/>
        </w:rPr>
        <w:t xml:space="preserve">1) отримувати в установленому порядку від виконавчих органів </w:t>
      </w:r>
      <w:r w:rsidR="00B04334" w:rsidRPr="00EC3605">
        <w:rPr>
          <w:sz w:val="28"/>
          <w:szCs w:val="28"/>
          <w:lang w:val="uk-UA"/>
        </w:rPr>
        <w:t xml:space="preserve">Жмеринської </w:t>
      </w:r>
      <w:r w:rsidRPr="00EC3605">
        <w:rPr>
          <w:sz w:val="28"/>
          <w:szCs w:val="28"/>
          <w:lang w:val="uk-UA"/>
        </w:rPr>
        <w:t xml:space="preserve">міської ради, суб’єктів господарювання, комунальних підприємств, установ та організацій, що діють на території </w:t>
      </w:r>
      <w:r w:rsidR="00B04334" w:rsidRPr="00EC3605">
        <w:rPr>
          <w:sz w:val="28"/>
          <w:szCs w:val="28"/>
          <w:lang w:val="uk-UA"/>
        </w:rPr>
        <w:t xml:space="preserve">Жмеринської </w:t>
      </w:r>
      <w:r w:rsidRPr="00EC3605">
        <w:rPr>
          <w:sz w:val="28"/>
          <w:szCs w:val="28"/>
          <w:lang w:val="uk-UA"/>
        </w:rPr>
        <w:t xml:space="preserve"> міської територіальної громади, інформацію, необхідну для виконання покладених на неї завдань;</w:t>
      </w:r>
    </w:p>
    <w:p w:rsidR="007E41CA" w:rsidRPr="00EC3605" w:rsidRDefault="007E41CA" w:rsidP="00EC3605">
      <w:pPr>
        <w:tabs>
          <w:tab w:val="num" w:pos="851"/>
        </w:tabs>
        <w:ind w:firstLine="567"/>
        <w:jc w:val="both"/>
        <w:rPr>
          <w:sz w:val="28"/>
          <w:szCs w:val="28"/>
          <w:lang w:val="uk-UA"/>
        </w:rPr>
      </w:pPr>
      <w:r w:rsidRPr="00EC3605">
        <w:rPr>
          <w:sz w:val="28"/>
          <w:szCs w:val="28"/>
          <w:lang w:val="uk-UA"/>
        </w:rPr>
        <w:t>2) залучати до участі у своїй роботі представників виконавчих органів</w:t>
      </w:r>
      <w:r w:rsidR="00B04334" w:rsidRPr="00EC3605">
        <w:rPr>
          <w:sz w:val="28"/>
          <w:szCs w:val="28"/>
          <w:lang w:val="uk-UA"/>
        </w:rPr>
        <w:t xml:space="preserve"> Жмеринської </w:t>
      </w:r>
      <w:r w:rsidRPr="00EC3605">
        <w:rPr>
          <w:sz w:val="28"/>
          <w:szCs w:val="28"/>
          <w:lang w:val="uk-UA"/>
        </w:rPr>
        <w:t xml:space="preserve"> міської ради, депутатів міської ради, підприємств, установ та організацій (за погодженням з їх керівниками), інвесторів, незалежних експертів, представників громадськості, міжнародних партнерів та медіа (за згодою);</w:t>
      </w:r>
    </w:p>
    <w:p w:rsidR="007E41CA" w:rsidRPr="00EC3605" w:rsidRDefault="007E41CA" w:rsidP="00EC3605">
      <w:pPr>
        <w:tabs>
          <w:tab w:val="num" w:pos="851"/>
        </w:tabs>
        <w:ind w:firstLine="567"/>
        <w:jc w:val="both"/>
        <w:rPr>
          <w:sz w:val="28"/>
          <w:szCs w:val="28"/>
          <w:lang w:val="uk-UA"/>
        </w:rPr>
      </w:pPr>
      <w:r w:rsidRPr="00EC3605">
        <w:rPr>
          <w:sz w:val="28"/>
          <w:szCs w:val="28"/>
          <w:lang w:val="uk-UA"/>
        </w:rPr>
        <w:t>3) утворювати в разі потреби для виконання покладених на неї завдань робочі групи;</w:t>
      </w:r>
    </w:p>
    <w:p w:rsidR="007E41CA" w:rsidRPr="00EC3605" w:rsidRDefault="007E41CA" w:rsidP="00EC3605">
      <w:pPr>
        <w:tabs>
          <w:tab w:val="num" w:pos="851"/>
        </w:tabs>
        <w:ind w:firstLine="567"/>
        <w:jc w:val="both"/>
        <w:rPr>
          <w:sz w:val="28"/>
          <w:szCs w:val="28"/>
          <w:lang w:val="uk-UA"/>
        </w:rPr>
      </w:pPr>
      <w:r w:rsidRPr="00EC3605">
        <w:rPr>
          <w:sz w:val="28"/>
          <w:szCs w:val="28"/>
          <w:lang w:val="uk-UA"/>
        </w:rPr>
        <w:t>4) організовувати проведення конференцій, засідань за круглим столом, нарад та інших заходів;</w:t>
      </w:r>
    </w:p>
    <w:p w:rsidR="007E41CA" w:rsidRPr="00EC3605" w:rsidRDefault="007E41CA" w:rsidP="00EC3605">
      <w:pPr>
        <w:tabs>
          <w:tab w:val="num" w:pos="851"/>
        </w:tabs>
        <w:ind w:firstLine="567"/>
        <w:jc w:val="both"/>
        <w:rPr>
          <w:sz w:val="28"/>
          <w:szCs w:val="28"/>
          <w:lang w:val="uk-UA"/>
        </w:rPr>
      </w:pPr>
      <w:r w:rsidRPr="00EC3605">
        <w:rPr>
          <w:sz w:val="28"/>
          <w:szCs w:val="28"/>
          <w:lang w:val="uk-UA"/>
        </w:rPr>
        <w:t>5) схвалювати середньостроковий план пріоритетних пуб</w:t>
      </w:r>
      <w:r w:rsidR="00944529">
        <w:rPr>
          <w:sz w:val="28"/>
          <w:szCs w:val="28"/>
          <w:lang w:val="uk-UA"/>
        </w:rPr>
        <w:t xml:space="preserve">лічних інвестицій та Єдиний </w:t>
      </w:r>
      <w:proofErr w:type="spellStart"/>
      <w:r w:rsidR="00944529">
        <w:rPr>
          <w:sz w:val="28"/>
          <w:szCs w:val="28"/>
          <w:lang w:val="uk-UA"/>
        </w:rPr>
        <w:t>проє</w:t>
      </w:r>
      <w:r w:rsidRPr="00EC3605">
        <w:rPr>
          <w:sz w:val="28"/>
          <w:szCs w:val="28"/>
          <w:lang w:val="uk-UA"/>
        </w:rPr>
        <w:t>ктний</w:t>
      </w:r>
      <w:proofErr w:type="spellEnd"/>
      <w:r w:rsidRPr="00EC3605">
        <w:rPr>
          <w:sz w:val="28"/>
          <w:szCs w:val="28"/>
          <w:lang w:val="uk-UA"/>
        </w:rPr>
        <w:t xml:space="preserve"> портфель публічних інвестицій </w:t>
      </w:r>
      <w:r w:rsidR="00B04334" w:rsidRPr="00EC3605">
        <w:rPr>
          <w:sz w:val="28"/>
          <w:szCs w:val="28"/>
          <w:lang w:val="uk-UA"/>
        </w:rPr>
        <w:t xml:space="preserve">Жмеринської </w:t>
      </w:r>
      <w:r w:rsidRPr="00EC3605">
        <w:rPr>
          <w:sz w:val="28"/>
          <w:szCs w:val="28"/>
          <w:lang w:val="uk-UA"/>
        </w:rPr>
        <w:t>міської територіальної громади.</w:t>
      </w:r>
    </w:p>
    <w:p w:rsidR="007E41CA" w:rsidRPr="00EC3605" w:rsidRDefault="007E41CA" w:rsidP="00EC3605">
      <w:pPr>
        <w:ind w:firstLine="567"/>
        <w:jc w:val="both"/>
        <w:rPr>
          <w:sz w:val="28"/>
          <w:szCs w:val="28"/>
          <w:lang w:val="uk-UA"/>
        </w:rPr>
      </w:pPr>
      <w:r w:rsidRPr="00EC3605">
        <w:rPr>
          <w:sz w:val="28"/>
          <w:szCs w:val="28"/>
          <w:lang w:val="uk-UA"/>
        </w:rPr>
        <w:t xml:space="preserve">6. Інвестиційна рада під час виконання покладених на неї завдань взаємодіє з виконавчими органами, виконавчими органами </w:t>
      </w:r>
      <w:r w:rsidR="00B04334" w:rsidRPr="00EC3605">
        <w:rPr>
          <w:sz w:val="28"/>
          <w:szCs w:val="28"/>
          <w:lang w:val="uk-UA"/>
        </w:rPr>
        <w:t xml:space="preserve">Жмеринської </w:t>
      </w:r>
      <w:r w:rsidRPr="00EC3605">
        <w:rPr>
          <w:sz w:val="28"/>
          <w:szCs w:val="28"/>
          <w:lang w:val="uk-UA"/>
        </w:rPr>
        <w:t>міської ради, громадськими об’єднаннями, правозахисними організаціями, суб’єктами господарювання, науковими установами, а також міжнародними партнерами та донорами.</w:t>
      </w:r>
    </w:p>
    <w:p w:rsidR="007E41CA" w:rsidRPr="00EC3605" w:rsidRDefault="007E41CA" w:rsidP="00EC3605">
      <w:pPr>
        <w:ind w:firstLine="567"/>
        <w:jc w:val="both"/>
        <w:rPr>
          <w:bCs/>
          <w:iCs/>
          <w:sz w:val="28"/>
          <w:szCs w:val="28"/>
          <w:lang w:val="uk-UA"/>
        </w:rPr>
      </w:pPr>
      <w:r w:rsidRPr="00EC3605">
        <w:rPr>
          <w:bCs/>
          <w:iCs/>
          <w:sz w:val="28"/>
          <w:szCs w:val="28"/>
          <w:lang w:val="uk-UA"/>
        </w:rPr>
        <w:t xml:space="preserve">7. Персональний склад Інвестиційної ради та змін до нього затверджується рішенням виконавчого комітету </w:t>
      </w:r>
      <w:r w:rsidR="00B04334" w:rsidRPr="00EC3605">
        <w:rPr>
          <w:bCs/>
          <w:iCs/>
          <w:sz w:val="28"/>
          <w:szCs w:val="28"/>
          <w:lang w:val="uk-UA"/>
        </w:rPr>
        <w:t xml:space="preserve">Жмеринської </w:t>
      </w:r>
      <w:r w:rsidRPr="00EC3605">
        <w:rPr>
          <w:bCs/>
          <w:iCs/>
          <w:sz w:val="28"/>
          <w:szCs w:val="28"/>
          <w:lang w:val="uk-UA"/>
        </w:rPr>
        <w:t>міської ради.</w:t>
      </w:r>
    </w:p>
    <w:p w:rsidR="00977887" w:rsidRPr="00EC3605" w:rsidRDefault="00977887" w:rsidP="00EC3605">
      <w:pPr>
        <w:ind w:firstLine="567"/>
        <w:jc w:val="both"/>
        <w:rPr>
          <w:bCs/>
          <w:iCs/>
          <w:sz w:val="28"/>
          <w:szCs w:val="28"/>
          <w:lang w:val="uk-UA"/>
        </w:rPr>
      </w:pPr>
      <w:r w:rsidRPr="00EC3605">
        <w:rPr>
          <w:bCs/>
          <w:iCs/>
          <w:sz w:val="28"/>
          <w:szCs w:val="28"/>
          <w:lang w:val="uk-UA"/>
        </w:rPr>
        <w:t>Інвестиційну раду очолює секретар міської ради.</w:t>
      </w:r>
    </w:p>
    <w:p w:rsidR="009D729B" w:rsidRPr="00EC3605" w:rsidRDefault="00977887" w:rsidP="00EC3605">
      <w:pPr>
        <w:rPr>
          <w:sz w:val="28"/>
          <w:szCs w:val="28"/>
          <w:lang w:val="uk-UA"/>
        </w:rPr>
      </w:pPr>
      <w:r w:rsidRPr="00EC3605">
        <w:rPr>
          <w:bCs/>
          <w:iCs/>
          <w:sz w:val="28"/>
          <w:szCs w:val="28"/>
          <w:lang w:val="uk-UA"/>
        </w:rPr>
        <w:t xml:space="preserve">        </w:t>
      </w:r>
      <w:r w:rsidR="009D729B" w:rsidRPr="00EC3605">
        <w:rPr>
          <w:sz w:val="28"/>
          <w:szCs w:val="28"/>
          <w:lang w:val="uk-UA" w:eastAsia="uk-UA" w:bidi="uk-UA"/>
        </w:rPr>
        <w:t xml:space="preserve">Функції голови </w:t>
      </w:r>
      <w:r w:rsidRPr="00EC3605">
        <w:rPr>
          <w:sz w:val="28"/>
          <w:szCs w:val="28"/>
          <w:lang w:val="uk-UA" w:eastAsia="uk-UA" w:bidi="uk-UA"/>
        </w:rPr>
        <w:t>Інвестиційної р</w:t>
      </w:r>
      <w:r w:rsidR="009D729B" w:rsidRPr="00EC3605">
        <w:rPr>
          <w:sz w:val="28"/>
          <w:szCs w:val="28"/>
          <w:lang w:val="uk-UA" w:eastAsia="uk-UA" w:bidi="uk-UA"/>
        </w:rPr>
        <w:t>ади:</w:t>
      </w:r>
    </w:p>
    <w:p w:rsidR="009D729B" w:rsidRPr="00EC3605" w:rsidRDefault="009D729B" w:rsidP="00EC3605">
      <w:pPr>
        <w:pStyle w:val="a5"/>
        <w:numPr>
          <w:ilvl w:val="0"/>
          <w:numId w:val="2"/>
        </w:numPr>
        <w:rPr>
          <w:sz w:val="28"/>
          <w:szCs w:val="28"/>
          <w:lang w:val="uk-UA" w:eastAsia="uk-UA" w:bidi="uk-UA"/>
        </w:rPr>
      </w:pPr>
      <w:r w:rsidRPr="00EC3605">
        <w:rPr>
          <w:sz w:val="28"/>
          <w:szCs w:val="28"/>
          <w:lang w:val="uk-UA" w:eastAsia="uk-UA" w:bidi="uk-UA"/>
        </w:rPr>
        <w:t>здійснює з</w:t>
      </w:r>
      <w:r w:rsidR="00977887" w:rsidRPr="00EC3605">
        <w:rPr>
          <w:sz w:val="28"/>
          <w:szCs w:val="28"/>
          <w:lang w:val="uk-UA" w:eastAsia="uk-UA" w:bidi="uk-UA"/>
        </w:rPr>
        <w:t>агальне керівництво діяльністю Інвестиційної р</w:t>
      </w:r>
      <w:r w:rsidRPr="00EC3605">
        <w:rPr>
          <w:sz w:val="28"/>
          <w:szCs w:val="28"/>
          <w:lang w:val="uk-UA" w:eastAsia="uk-UA" w:bidi="uk-UA"/>
        </w:rPr>
        <w:t xml:space="preserve">ади; </w:t>
      </w:r>
    </w:p>
    <w:p w:rsidR="009D729B" w:rsidRPr="00EC3605" w:rsidRDefault="009D729B" w:rsidP="00EC3605">
      <w:pPr>
        <w:pStyle w:val="a5"/>
        <w:numPr>
          <w:ilvl w:val="0"/>
          <w:numId w:val="2"/>
        </w:numPr>
        <w:rPr>
          <w:sz w:val="28"/>
          <w:szCs w:val="28"/>
          <w:lang w:val="uk-UA" w:eastAsia="uk-UA" w:bidi="uk-UA"/>
        </w:rPr>
      </w:pPr>
      <w:r w:rsidRPr="00EC3605">
        <w:rPr>
          <w:sz w:val="28"/>
          <w:szCs w:val="28"/>
          <w:lang w:val="uk-UA" w:eastAsia="uk-UA" w:bidi="uk-UA"/>
        </w:rPr>
        <w:t>затверджує по</w:t>
      </w:r>
      <w:r w:rsidR="00977887" w:rsidRPr="00EC3605">
        <w:rPr>
          <w:sz w:val="28"/>
          <w:szCs w:val="28"/>
          <w:lang w:val="uk-UA" w:eastAsia="uk-UA" w:bidi="uk-UA"/>
        </w:rPr>
        <w:t>рядок денний та веде засідання Інвестиційної р</w:t>
      </w:r>
      <w:r w:rsidRPr="00EC3605">
        <w:rPr>
          <w:sz w:val="28"/>
          <w:szCs w:val="28"/>
          <w:lang w:val="uk-UA" w:eastAsia="uk-UA" w:bidi="uk-UA"/>
        </w:rPr>
        <w:t xml:space="preserve">ади; </w:t>
      </w:r>
    </w:p>
    <w:p w:rsidR="009D729B" w:rsidRPr="00EC3605" w:rsidRDefault="009D729B" w:rsidP="00EC3605">
      <w:pPr>
        <w:pStyle w:val="a5"/>
        <w:numPr>
          <w:ilvl w:val="0"/>
          <w:numId w:val="2"/>
        </w:numPr>
        <w:rPr>
          <w:sz w:val="28"/>
          <w:szCs w:val="28"/>
          <w:lang w:val="uk-UA" w:eastAsia="uk-UA" w:bidi="uk-UA"/>
        </w:rPr>
      </w:pPr>
      <w:r w:rsidRPr="00EC3605">
        <w:rPr>
          <w:sz w:val="28"/>
          <w:szCs w:val="28"/>
          <w:lang w:val="uk-UA" w:eastAsia="uk-UA" w:bidi="uk-UA"/>
        </w:rPr>
        <w:t>приймає рішення з</w:t>
      </w:r>
      <w:r w:rsidR="00977887" w:rsidRPr="00EC3605">
        <w:rPr>
          <w:sz w:val="28"/>
          <w:szCs w:val="28"/>
          <w:lang w:val="uk-UA" w:eastAsia="uk-UA" w:bidi="uk-UA"/>
        </w:rPr>
        <w:t xml:space="preserve"> оперативних питань діяльності Інвестиційної р</w:t>
      </w:r>
      <w:r w:rsidRPr="00EC3605">
        <w:rPr>
          <w:sz w:val="28"/>
          <w:szCs w:val="28"/>
          <w:lang w:val="uk-UA" w:eastAsia="uk-UA" w:bidi="uk-UA"/>
        </w:rPr>
        <w:t>ади;</w:t>
      </w:r>
    </w:p>
    <w:p w:rsidR="009D729B" w:rsidRPr="00EC3605" w:rsidRDefault="009D729B" w:rsidP="00EC3605">
      <w:pPr>
        <w:pStyle w:val="a5"/>
        <w:numPr>
          <w:ilvl w:val="0"/>
          <w:numId w:val="2"/>
        </w:numPr>
        <w:rPr>
          <w:sz w:val="28"/>
          <w:szCs w:val="28"/>
          <w:lang w:val="uk-UA" w:eastAsia="uk-UA" w:bidi="uk-UA"/>
        </w:rPr>
      </w:pPr>
      <w:r w:rsidRPr="00EC3605">
        <w:rPr>
          <w:sz w:val="28"/>
          <w:szCs w:val="28"/>
          <w:lang w:val="uk-UA" w:eastAsia="uk-UA" w:bidi="uk-UA"/>
        </w:rPr>
        <w:t>приймає рішення про ча</w:t>
      </w:r>
      <w:r w:rsidR="00977887" w:rsidRPr="00EC3605">
        <w:rPr>
          <w:sz w:val="28"/>
          <w:szCs w:val="28"/>
          <w:lang w:val="uk-UA" w:eastAsia="uk-UA" w:bidi="uk-UA"/>
        </w:rPr>
        <w:t>с і місце проведення засідання Інвестиційної р</w:t>
      </w:r>
      <w:r w:rsidRPr="00EC3605">
        <w:rPr>
          <w:sz w:val="28"/>
          <w:szCs w:val="28"/>
          <w:lang w:val="uk-UA" w:eastAsia="uk-UA" w:bidi="uk-UA"/>
        </w:rPr>
        <w:t>ади;</w:t>
      </w:r>
    </w:p>
    <w:p w:rsidR="009D729B" w:rsidRPr="00EC3605" w:rsidRDefault="00977887" w:rsidP="00EC3605">
      <w:pPr>
        <w:pStyle w:val="a5"/>
        <w:numPr>
          <w:ilvl w:val="0"/>
          <w:numId w:val="2"/>
        </w:numPr>
        <w:rPr>
          <w:sz w:val="28"/>
          <w:szCs w:val="28"/>
          <w:lang w:val="uk-UA"/>
        </w:rPr>
      </w:pPr>
      <w:r w:rsidRPr="00EC3605">
        <w:rPr>
          <w:sz w:val="28"/>
          <w:szCs w:val="28"/>
          <w:lang w:val="uk-UA" w:eastAsia="uk-UA" w:bidi="uk-UA"/>
        </w:rPr>
        <w:t>затверджує рішення Інвестиційної р</w:t>
      </w:r>
      <w:r w:rsidR="009D729B" w:rsidRPr="00EC3605">
        <w:rPr>
          <w:sz w:val="28"/>
          <w:szCs w:val="28"/>
          <w:lang w:val="uk-UA" w:eastAsia="uk-UA" w:bidi="uk-UA"/>
        </w:rPr>
        <w:t>ади.</w:t>
      </w:r>
    </w:p>
    <w:p w:rsidR="009D729B" w:rsidRPr="00EC3605" w:rsidRDefault="009D729B" w:rsidP="00EC3605">
      <w:pPr>
        <w:ind w:firstLine="567"/>
        <w:jc w:val="both"/>
        <w:rPr>
          <w:sz w:val="28"/>
          <w:szCs w:val="28"/>
        </w:rPr>
      </w:pPr>
      <w:r w:rsidRPr="00EC3605">
        <w:rPr>
          <w:sz w:val="28"/>
          <w:szCs w:val="28"/>
          <w:lang w:val="uk-UA" w:eastAsia="uk-UA" w:bidi="uk-UA"/>
        </w:rPr>
        <w:t xml:space="preserve">Голова </w:t>
      </w:r>
      <w:r w:rsidR="00977887" w:rsidRPr="00EC3605">
        <w:rPr>
          <w:sz w:val="28"/>
          <w:szCs w:val="28"/>
          <w:lang w:val="uk-UA" w:eastAsia="uk-UA" w:bidi="uk-UA"/>
        </w:rPr>
        <w:t>Інвестиційної р</w:t>
      </w:r>
      <w:r w:rsidRPr="00EC3605">
        <w:rPr>
          <w:sz w:val="28"/>
          <w:szCs w:val="28"/>
          <w:lang w:val="uk-UA" w:eastAsia="uk-UA" w:bidi="uk-UA"/>
        </w:rPr>
        <w:t>ади має заступників. У разі відсутності голови заступник виконує його функції.</w:t>
      </w:r>
    </w:p>
    <w:p w:rsidR="009D729B" w:rsidRPr="00EC3605" w:rsidRDefault="009D729B" w:rsidP="00EC3605">
      <w:pPr>
        <w:ind w:firstLine="567"/>
        <w:jc w:val="both"/>
        <w:rPr>
          <w:sz w:val="28"/>
          <w:szCs w:val="28"/>
          <w:lang w:val="uk-UA"/>
        </w:rPr>
      </w:pPr>
      <w:r w:rsidRPr="00EC3605">
        <w:rPr>
          <w:sz w:val="28"/>
          <w:szCs w:val="28"/>
          <w:lang w:val="uk-UA" w:eastAsia="uk-UA" w:bidi="uk-UA"/>
        </w:rPr>
        <w:t xml:space="preserve">Секретарем </w:t>
      </w:r>
      <w:r w:rsidR="00977887" w:rsidRPr="00EC3605">
        <w:rPr>
          <w:sz w:val="28"/>
          <w:szCs w:val="28"/>
          <w:lang w:val="uk-UA" w:eastAsia="uk-UA" w:bidi="uk-UA"/>
        </w:rPr>
        <w:t>Інвестиційної р</w:t>
      </w:r>
      <w:r w:rsidRPr="00EC3605">
        <w:rPr>
          <w:sz w:val="28"/>
          <w:szCs w:val="28"/>
          <w:lang w:val="uk-UA" w:eastAsia="uk-UA" w:bidi="uk-UA"/>
        </w:rPr>
        <w:t xml:space="preserve">ади є начальник </w:t>
      </w:r>
      <w:r w:rsidRPr="00EC3605">
        <w:rPr>
          <w:sz w:val="28"/>
          <w:szCs w:val="28"/>
          <w:lang w:val="uk-UA"/>
        </w:rPr>
        <w:t>відділу інвестиційної, грантової роботи управління економіки та розвитку інфраструктури виконавчого комітету Жмеринської міської ради, секретар Інвестиційної ради</w:t>
      </w:r>
    </w:p>
    <w:p w:rsidR="009D729B" w:rsidRPr="00EC3605" w:rsidRDefault="00977887" w:rsidP="00EC3605">
      <w:pPr>
        <w:ind w:firstLine="567"/>
        <w:rPr>
          <w:sz w:val="28"/>
          <w:szCs w:val="28"/>
          <w:lang w:val="uk-UA"/>
        </w:rPr>
      </w:pPr>
      <w:r w:rsidRPr="00EC3605">
        <w:rPr>
          <w:sz w:val="28"/>
          <w:szCs w:val="28"/>
          <w:lang w:val="uk-UA" w:eastAsia="uk-UA" w:bidi="uk-UA"/>
        </w:rPr>
        <w:t>Функції секретаря Інвестиційної р</w:t>
      </w:r>
      <w:r w:rsidR="009D729B" w:rsidRPr="00EC3605">
        <w:rPr>
          <w:sz w:val="28"/>
          <w:szCs w:val="28"/>
          <w:lang w:val="uk-UA" w:eastAsia="uk-UA" w:bidi="uk-UA"/>
        </w:rPr>
        <w:t>ади:</w:t>
      </w:r>
    </w:p>
    <w:p w:rsidR="009D729B" w:rsidRPr="00EC3605" w:rsidRDefault="009D729B" w:rsidP="00EC3605">
      <w:pPr>
        <w:pStyle w:val="a5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 w:eastAsia="uk-UA" w:bidi="uk-UA"/>
        </w:rPr>
      </w:pPr>
      <w:r w:rsidRPr="00EC3605">
        <w:rPr>
          <w:sz w:val="28"/>
          <w:szCs w:val="28"/>
          <w:lang w:val="uk-UA" w:eastAsia="uk-UA" w:bidi="uk-UA"/>
        </w:rPr>
        <w:t>здійснює організаційні заходи, пов</w:t>
      </w:r>
      <w:r w:rsidR="00977887" w:rsidRPr="00EC3605">
        <w:rPr>
          <w:sz w:val="28"/>
          <w:szCs w:val="28"/>
          <w:lang w:val="uk-UA" w:eastAsia="uk-UA" w:bidi="uk-UA"/>
        </w:rPr>
        <w:t xml:space="preserve">’язанні з підготовкою засідань </w:t>
      </w:r>
      <w:r w:rsidR="00EC3605" w:rsidRPr="00EC3605">
        <w:rPr>
          <w:sz w:val="28"/>
          <w:szCs w:val="28"/>
          <w:lang w:val="uk-UA" w:eastAsia="uk-UA" w:bidi="uk-UA"/>
        </w:rPr>
        <w:t>І</w:t>
      </w:r>
      <w:r w:rsidR="00977887" w:rsidRPr="00EC3605">
        <w:rPr>
          <w:sz w:val="28"/>
          <w:szCs w:val="28"/>
          <w:lang w:val="uk-UA" w:eastAsia="uk-UA" w:bidi="uk-UA"/>
        </w:rPr>
        <w:t>нвестиційної  р</w:t>
      </w:r>
      <w:r w:rsidRPr="00EC3605">
        <w:rPr>
          <w:sz w:val="28"/>
          <w:szCs w:val="28"/>
          <w:lang w:val="uk-UA" w:eastAsia="uk-UA" w:bidi="uk-UA"/>
        </w:rPr>
        <w:t xml:space="preserve">ади; </w:t>
      </w:r>
    </w:p>
    <w:p w:rsidR="009D729B" w:rsidRDefault="00EC3605" w:rsidP="00EC3605">
      <w:pPr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- </w:t>
      </w:r>
      <w:r w:rsidR="009D729B" w:rsidRPr="00EC3605">
        <w:rPr>
          <w:sz w:val="28"/>
          <w:szCs w:val="28"/>
          <w:lang w:val="uk-UA" w:eastAsia="uk-UA" w:bidi="uk-UA"/>
        </w:rPr>
        <w:t xml:space="preserve">доводить до членів </w:t>
      </w:r>
      <w:r w:rsidR="00977887" w:rsidRPr="00EC3605">
        <w:rPr>
          <w:sz w:val="28"/>
          <w:szCs w:val="28"/>
          <w:lang w:val="uk-UA" w:eastAsia="uk-UA" w:bidi="uk-UA"/>
        </w:rPr>
        <w:t>Інвестиційної р</w:t>
      </w:r>
      <w:r w:rsidR="009D729B" w:rsidRPr="00EC3605">
        <w:rPr>
          <w:sz w:val="28"/>
          <w:szCs w:val="28"/>
          <w:lang w:val="uk-UA" w:eastAsia="uk-UA" w:bidi="uk-UA"/>
        </w:rPr>
        <w:t>ади порядок денний засідань;</w:t>
      </w:r>
    </w:p>
    <w:p w:rsidR="009D729B" w:rsidRPr="00EC3605" w:rsidRDefault="00EC3605" w:rsidP="00EC3605">
      <w:pPr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-</w:t>
      </w:r>
      <w:r w:rsidR="00977887" w:rsidRPr="00EC3605">
        <w:rPr>
          <w:sz w:val="28"/>
          <w:szCs w:val="28"/>
          <w:lang w:val="uk-UA" w:eastAsia="uk-UA" w:bidi="uk-UA"/>
        </w:rPr>
        <w:t xml:space="preserve"> інформує членів Інвестиційної р</w:t>
      </w:r>
      <w:r w:rsidR="009D729B" w:rsidRPr="00EC3605">
        <w:rPr>
          <w:sz w:val="28"/>
          <w:szCs w:val="28"/>
          <w:lang w:val="uk-UA" w:eastAsia="uk-UA" w:bidi="uk-UA"/>
        </w:rPr>
        <w:t xml:space="preserve">ади про час і місце проведення засідань; </w:t>
      </w:r>
    </w:p>
    <w:p w:rsidR="009D729B" w:rsidRPr="00EC3605" w:rsidRDefault="00EC3605" w:rsidP="00EC3605">
      <w:pPr>
        <w:rPr>
          <w:sz w:val="28"/>
          <w:szCs w:val="28"/>
        </w:rPr>
      </w:pPr>
      <w:r>
        <w:rPr>
          <w:sz w:val="28"/>
          <w:szCs w:val="28"/>
          <w:lang w:val="uk-UA" w:eastAsia="uk-UA" w:bidi="uk-UA"/>
        </w:rPr>
        <w:t xml:space="preserve">- </w:t>
      </w:r>
      <w:r w:rsidR="009D729B" w:rsidRPr="00EC3605">
        <w:rPr>
          <w:sz w:val="28"/>
          <w:szCs w:val="28"/>
          <w:lang w:val="uk-UA" w:eastAsia="uk-UA" w:bidi="uk-UA"/>
        </w:rPr>
        <w:t>веде протокол з</w:t>
      </w:r>
      <w:r w:rsidR="00977887" w:rsidRPr="00EC3605">
        <w:rPr>
          <w:sz w:val="28"/>
          <w:szCs w:val="28"/>
          <w:lang w:val="uk-UA" w:eastAsia="uk-UA" w:bidi="uk-UA"/>
        </w:rPr>
        <w:t>асідань Інвестиційної р</w:t>
      </w:r>
      <w:r w:rsidR="009D729B" w:rsidRPr="00EC3605">
        <w:rPr>
          <w:sz w:val="28"/>
          <w:szCs w:val="28"/>
          <w:lang w:val="uk-UA" w:eastAsia="uk-UA" w:bidi="uk-UA"/>
        </w:rPr>
        <w:t>ади.</w:t>
      </w:r>
    </w:p>
    <w:p w:rsidR="007E41CA" w:rsidRPr="00EC3605" w:rsidRDefault="007E41CA" w:rsidP="00EC3605">
      <w:pPr>
        <w:pStyle w:val="rvps2"/>
        <w:ind w:firstLine="567"/>
        <w:rPr>
          <w:sz w:val="28"/>
          <w:szCs w:val="28"/>
          <w:lang w:val="uk-UA"/>
        </w:rPr>
      </w:pPr>
      <w:r w:rsidRPr="00EC3605">
        <w:rPr>
          <w:rStyle w:val="spanrvts0"/>
          <w:sz w:val="28"/>
          <w:szCs w:val="28"/>
          <w:lang w:val="uk-UA" w:eastAsia="uk"/>
        </w:rPr>
        <w:t xml:space="preserve">8.  </w:t>
      </w:r>
      <w:r w:rsidRPr="00EC3605">
        <w:rPr>
          <w:sz w:val="28"/>
          <w:szCs w:val="28"/>
          <w:lang w:val="uk-UA"/>
        </w:rPr>
        <w:t xml:space="preserve">Формою роботи Інвестиційної ради є засідання, що проводяться за потребою за рішенням її голови. </w:t>
      </w:r>
    </w:p>
    <w:p w:rsidR="007E41CA" w:rsidRPr="00EC3605" w:rsidRDefault="007E41CA" w:rsidP="00EC3605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EC3605">
        <w:rPr>
          <w:sz w:val="28"/>
          <w:szCs w:val="28"/>
          <w:lang w:val="uk-UA"/>
        </w:rPr>
        <w:t>Засідання Інвестиційної ради проводить її голова, а в разі його відсутності –</w:t>
      </w:r>
      <w:r w:rsidR="00944529">
        <w:rPr>
          <w:sz w:val="28"/>
          <w:szCs w:val="28"/>
          <w:lang w:val="uk-UA"/>
        </w:rPr>
        <w:t xml:space="preserve"> </w:t>
      </w:r>
      <w:r w:rsidRPr="00EC3605">
        <w:rPr>
          <w:sz w:val="28"/>
          <w:szCs w:val="28"/>
          <w:lang w:val="uk-UA"/>
        </w:rPr>
        <w:t>засту</w:t>
      </w:r>
      <w:r w:rsidR="007461DC" w:rsidRPr="00EC3605">
        <w:rPr>
          <w:sz w:val="28"/>
          <w:szCs w:val="28"/>
          <w:lang w:val="uk-UA"/>
        </w:rPr>
        <w:t xml:space="preserve">пник </w:t>
      </w:r>
      <w:r w:rsidRPr="00EC3605">
        <w:rPr>
          <w:sz w:val="28"/>
          <w:szCs w:val="28"/>
          <w:lang w:val="uk-UA"/>
        </w:rPr>
        <w:t>голови Інвестиційної ради.</w:t>
      </w:r>
    </w:p>
    <w:p w:rsidR="007E41CA" w:rsidRPr="00EC3605" w:rsidRDefault="007E41CA" w:rsidP="00EC3605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EC3605">
        <w:rPr>
          <w:sz w:val="28"/>
          <w:szCs w:val="28"/>
          <w:lang w:val="uk-UA"/>
        </w:rPr>
        <w:t>У разі відсутності секретаря інвестиційної ради, ведення протоколу покладається на одного із членів Інвестиційної ради.</w:t>
      </w:r>
    </w:p>
    <w:p w:rsidR="007E41CA" w:rsidRPr="00EC3605" w:rsidRDefault="007E41CA" w:rsidP="00EC3605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EC3605">
        <w:rPr>
          <w:sz w:val="28"/>
          <w:szCs w:val="28"/>
          <w:lang w:val="uk-UA"/>
        </w:rPr>
        <w:t>Голова Інвестиційної ради може прийняти рішення про проведення засіда</w:t>
      </w:r>
      <w:r w:rsidR="007461DC" w:rsidRPr="00EC3605">
        <w:rPr>
          <w:sz w:val="28"/>
          <w:szCs w:val="28"/>
          <w:lang w:val="uk-UA"/>
        </w:rPr>
        <w:t>ння у режимі реального часу (он</w:t>
      </w:r>
      <w:r w:rsidRPr="00EC3605">
        <w:rPr>
          <w:sz w:val="28"/>
          <w:szCs w:val="28"/>
          <w:lang w:val="uk-UA"/>
        </w:rPr>
        <w:t xml:space="preserve">лайн) з використанням відповідних технічних засобів, зокрема через Інтернет, або про участь члена Інвестиційної ради в такому режимі у засіданні. </w:t>
      </w:r>
    </w:p>
    <w:p w:rsidR="007E41CA" w:rsidRPr="00EC3605" w:rsidRDefault="007461DC" w:rsidP="00EC3605">
      <w:pPr>
        <w:ind w:firstLine="567"/>
        <w:jc w:val="both"/>
        <w:rPr>
          <w:sz w:val="28"/>
          <w:szCs w:val="28"/>
          <w:lang w:val="uk-UA"/>
        </w:rPr>
      </w:pPr>
      <w:r w:rsidRPr="00EC3605">
        <w:rPr>
          <w:sz w:val="28"/>
          <w:szCs w:val="28"/>
          <w:lang w:val="uk-UA"/>
        </w:rPr>
        <w:t xml:space="preserve"> Заступник</w:t>
      </w:r>
      <w:r w:rsidR="002D58DF" w:rsidRPr="00EC3605">
        <w:rPr>
          <w:sz w:val="28"/>
          <w:szCs w:val="28"/>
          <w:lang w:val="uk-UA"/>
        </w:rPr>
        <w:t xml:space="preserve"> голови Місцевої і</w:t>
      </w:r>
      <w:r w:rsidR="007E41CA" w:rsidRPr="00EC3605">
        <w:rPr>
          <w:sz w:val="28"/>
          <w:szCs w:val="28"/>
          <w:lang w:val="uk-UA"/>
        </w:rPr>
        <w:t xml:space="preserve">нвестиційної ради </w:t>
      </w:r>
      <w:r w:rsidRPr="00EC3605">
        <w:rPr>
          <w:sz w:val="28"/>
          <w:szCs w:val="28"/>
          <w:lang w:val="uk-UA"/>
        </w:rPr>
        <w:t>може</w:t>
      </w:r>
      <w:r w:rsidR="007E41CA" w:rsidRPr="00EC3605">
        <w:rPr>
          <w:sz w:val="28"/>
          <w:szCs w:val="28"/>
          <w:lang w:val="uk-UA"/>
        </w:rPr>
        <w:t xml:space="preserve"> ініціювати проведення засідання Інвестиційної ради.</w:t>
      </w:r>
    </w:p>
    <w:p w:rsidR="007E41CA" w:rsidRPr="00EC3605" w:rsidRDefault="007E41CA" w:rsidP="00EC3605">
      <w:pPr>
        <w:ind w:firstLine="567"/>
        <w:contextualSpacing/>
        <w:jc w:val="both"/>
        <w:rPr>
          <w:spacing w:val="-2"/>
          <w:sz w:val="28"/>
          <w:szCs w:val="28"/>
          <w:lang w:val="uk-UA"/>
        </w:rPr>
      </w:pPr>
      <w:r w:rsidRPr="00EC3605">
        <w:rPr>
          <w:sz w:val="28"/>
          <w:szCs w:val="28"/>
          <w:lang w:val="uk-UA"/>
        </w:rPr>
        <w:t>Матеріали до засідання формуються за пропозиц</w:t>
      </w:r>
      <w:r w:rsidR="00944529">
        <w:rPr>
          <w:sz w:val="28"/>
          <w:szCs w:val="28"/>
          <w:lang w:val="uk-UA"/>
        </w:rPr>
        <w:t xml:space="preserve">іями членів Інвестиційної ради та </w:t>
      </w:r>
      <w:r w:rsidRPr="00EC3605">
        <w:rPr>
          <w:sz w:val="28"/>
          <w:szCs w:val="28"/>
          <w:lang w:val="uk-UA"/>
        </w:rPr>
        <w:t xml:space="preserve">повинні містити </w:t>
      </w:r>
      <w:r w:rsidR="00977887" w:rsidRPr="00EC3605">
        <w:rPr>
          <w:sz w:val="28"/>
          <w:szCs w:val="28"/>
          <w:lang w:val="uk-UA"/>
        </w:rPr>
        <w:t>проє</w:t>
      </w:r>
      <w:r w:rsidRPr="00EC3605">
        <w:rPr>
          <w:sz w:val="28"/>
          <w:szCs w:val="28"/>
          <w:lang w:val="uk-UA"/>
        </w:rPr>
        <w:t xml:space="preserve">кт порядку денного, </w:t>
      </w:r>
      <w:r w:rsidRPr="00EC3605">
        <w:rPr>
          <w:spacing w:val="-2"/>
          <w:sz w:val="28"/>
          <w:szCs w:val="28"/>
          <w:lang w:val="uk-UA"/>
        </w:rPr>
        <w:t xml:space="preserve">інформаційно-аналітичні матеріали та пропозиції до протоколу засідання. </w:t>
      </w:r>
    </w:p>
    <w:p w:rsidR="007E41CA" w:rsidRPr="00EC3605" w:rsidRDefault="008C36E6" w:rsidP="0036423C">
      <w:pPr>
        <w:ind w:firstLine="567"/>
        <w:contextualSpacing/>
        <w:jc w:val="both"/>
        <w:rPr>
          <w:sz w:val="28"/>
          <w:szCs w:val="28"/>
          <w:lang w:val="uk-UA"/>
        </w:rPr>
      </w:pPr>
      <w:r w:rsidRPr="00EC3605">
        <w:rPr>
          <w:spacing w:val="-2"/>
          <w:sz w:val="28"/>
          <w:szCs w:val="28"/>
          <w:lang w:val="uk-UA"/>
        </w:rPr>
        <w:t>Організаційно-технічне та інформаційно-аналітичне забезпечення діяльності засідань</w:t>
      </w:r>
      <w:r w:rsidR="0036423C">
        <w:rPr>
          <w:spacing w:val="-2"/>
          <w:sz w:val="28"/>
          <w:szCs w:val="28"/>
          <w:lang w:val="uk-UA"/>
        </w:rPr>
        <w:t xml:space="preserve"> </w:t>
      </w:r>
      <w:r w:rsidR="007E41CA" w:rsidRPr="00EC3605">
        <w:rPr>
          <w:sz w:val="28"/>
          <w:szCs w:val="28"/>
          <w:lang w:val="uk-UA"/>
        </w:rPr>
        <w:t xml:space="preserve">Інвестиційної ради забезпечує </w:t>
      </w:r>
      <w:r w:rsidR="007461DC" w:rsidRPr="00EC3605">
        <w:rPr>
          <w:sz w:val="28"/>
          <w:szCs w:val="28"/>
          <w:lang w:val="uk-UA"/>
        </w:rPr>
        <w:t xml:space="preserve">управління економіки та розвитку інфраструктури </w:t>
      </w:r>
      <w:r w:rsidR="007E41CA" w:rsidRPr="00EC3605">
        <w:rPr>
          <w:sz w:val="28"/>
          <w:szCs w:val="28"/>
          <w:lang w:val="uk-UA"/>
        </w:rPr>
        <w:t xml:space="preserve"> виконавчого комітету </w:t>
      </w:r>
      <w:r w:rsidR="009B6406" w:rsidRPr="00EC3605">
        <w:rPr>
          <w:sz w:val="28"/>
          <w:szCs w:val="28"/>
          <w:lang w:val="uk-UA"/>
        </w:rPr>
        <w:t xml:space="preserve">Жмеринської </w:t>
      </w:r>
      <w:r w:rsidR="007E41CA" w:rsidRPr="00EC3605">
        <w:rPr>
          <w:sz w:val="28"/>
          <w:szCs w:val="28"/>
          <w:lang w:val="uk-UA"/>
        </w:rPr>
        <w:t>міської ради спільно з фіна</w:t>
      </w:r>
      <w:r w:rsidR="0026089F" w:rsidRPr="00EC3605">
        <w:rPr>
          <w:sz w:val="28"/>
          <w:szCs w:val="28"/>
          <w:lang w:val="uk-UA"/>
        </w:rPr>
        <w:t xml:space="preserve">нсовим управлінням Жмеринської </w:t>
      </w:r>
      <w:r w:rsidR="007E41CA" w:rsidRPr="00EC3605">
        <w:rPr>
          <w:sz w:val="28"/>
          <w:szCs w:val="28"/>
          <w:lang w:val="uk-UA"/>
        </w:rPr>
        <w:t xml:space="preserve"> міської ради. </w:t>
      </w:r>
    </w:p>
    <w:p w:rsidR="007E41CA" w:rsidRPr="00EC3605" w:rsidRDefault="007E41CA" w:rsidP="00EC3605">
      <w:pPr>
        <w:spacing w:before="100" w:beforeAutospacing="1"/>
        <w:ind w:firstLine="567"/>
        <w:contextualSpacing/>
        <w:jc w:val="both"/>
        <w:rPr>
          <w:sz w:val="28"/>
          <w:szCs w:val="28"/>
          <w:lang w:val="uk-UA"/>
        </w:rPr>
      </w:pPr>
      <w:bookmarkStart w:id="1" w:name="n85"/>
      <w:bookmarkEnd w:id="1"/>
      <w:r w:rsidRPr="00EC3605">
        <w:rPr>
          <w:sz w:val="28"/>
          <w:szCs w:val="28"/>
          <w:lang w:val="uk-UA"/>
        </w:rPr>
        <w:t xml:space="preserve">Пропозиції щодо засідання разом із відповідними матеріалами до засідання в електронній формі з використанням системи електронної взаємодії виконавчих органів </w:t>
      </w:r>
      <w:r w:rsidR="009B6406" w:rsidRPr="00EC3605">
        <w:rPr>
          <w:sz w:val="28"/>
          <w:szCs w:val="28"/>
          <w:lang w:val="uk-UA"/>
        </w:rPr>
        <w:t>Жмеринської</w:t>
      </w:r>
      <w:r w:rsidRPr="00EC3605">
        <w:rPr>
          <w:sz w:val="28"/>
          <w:szCs w:val="28"/>
          <w:lang w:val="uk-UA"/>
        </w:rPr>
        <w:t xml:space="preserve"> міської ради, крім матеріалів, що містять інформацію з обмеженим доступом, под</w:t>
      </w:r>
      <w:r w:rsidR="007461DC" w:rsidRPr="00EC3605">
        <w:rPr>
          <w:sz w:val="28"/>
          <w:szCs w:val="28"/>
          <w:lang w:val="uk-UA"/>
        </w:rPr>
        <w:t>аються на узгодження заступнику</w:t>
      </w:r>
      <w:r w:rsidRPr="00EC3605">
        <w:rPr>
          <w:sz w:val="28"/>
          <w:szCs w:val="28"/>
          <w:lang w:val="uk-UA"/>
        </w:rPr>
        <w:t xml:space="preserve"> голови не пізніше ніж за два дні до дати проведення засідання. У разі наявності застережень до питань, наведених у порядку денному, заступник</w:t>
      </w:r>
      <w:r w:rsidR="007461DC" w:rsidRPr="00EC3605">
        <w:rPr>
          <w:sz w:val="28"/>
          <w:szCs w:val="28"/>
          <w:lang w:val="uk-UA"/>
        </w:rPr>
        <w:t xml:space="preserve">  голови може</w:t>
      </w:r>
      <w:r w:rsidRPr="00EC3605">
        <w:rPr>
          <w:sz w:val="28"/>
          <w:szCs w:val="28"/>
          <w:lang w:val="uk-UA"/>
        </w:rPr>
        <w:t xml:space="preserve"> оголосити їх під час засідання. Питання, до якого висловлене застереження, може бути виключене з порядку денного за рішенням голови Інвестиційної ради. </w:t>
      </w:r>
    </w:p>
    <w:p w:rsidR="007E41CA" w:rsidRPr="00EC3605" w:rsidRDefault="007E41CA" w:rsidP="00EC3605">
      <w:pPr>
        <w:spacing w:before="100" w:beforeAutospacing="1"/>
        <w:ind w:firstLine="567"/>
        <w:contextualSpacing/>
        <w:jc w:val="both"/>
        <w:rPr>
          <w:sz w:val="28"/>
          <w:szCs w:val="28"/>
          <w:lang w:val="uk-UA"/>
        </w:rPr>
      </w:pPr>
      <w:bookmarkStart w:id="2" w:name="n86"/>
      <w:bookmarkEnd w:id="2"/>
      <w:r w:rsidRPr="00EC3605">
        <w:rPr>
          <w:sz w:val="28"/>
          <w:szCs w:val="28"/>
          <w:lang w:val="uk-UA"/>
        </w:rPr>
        <w:t xml:space="preserve">Інші члени </w:t>
      </w:r>
      <w:r w:rsidR="00C8407A" w:rsidRPr="00EC3605">
        <w:rPr>
          <w:sz w:val="28"/>
          <w:szCs w:val="28"/>
          <w:lang w:val="uk-UA"/>
        </w:rPr>
        <w:t>І</w:t>
      </w:r>
      <w:r w:rsidRPr="00EC3605">
        <w:rPr>
          <w:sz w:val="28"/>
          <w:szCs w:val="28"/>
          <w:lang w:val="uk-UA"/>
        </w:rPr>
        <w:t>нвестиційної ради отримують повідомлення про заплановані засідання разом з матеріалами засідання в електронній формі з використанням системи електронної взаємодії органів виконавчої влади, крім матеріалів, що містять інформацію з обмеженим доступом, не пізніше ніж за день  до дати проведення засідання.</w:t>
      </w:r>
    </w:p>
    <w:p w:rsidR="007E41CA" w:rsidRPr="00EC3605" w:rsidRDefault="007E41CA" w:rsidP="00EC3605">
      <w:pPr>
        <w:spacing w:before="100" w:beforeAutospacing="1"/>
        <w:ind w:firstLine="567"/>
        <w:contextualSpacing/>
        <w:jc w:val="both"/>
        <w:rPr>
          <w:sz w:val="28"/>
          <w:szCs w:val="28"/>
          <w:lang w:val="uk-UA"/>
        </w:rPr>
      </w:pPr>
      <w:bookmarkStart w:id="3" w:name="n87"/>
      <w:bookmarkEnd w:id="3"/>
      <w:r w:rsidRPr="00EC3605">
        <w:rPr>
          <w:sz w:val="28"/>
          <w:szCs w:val="28"/>
          <w:lang w:val="uk-UA"/>
        </w:rPr>
        <w:t>У разі обґрунтованої необхідності проведення позачергового засідання члени Інвестиційної ради  повідомляються про його скликання не пізніше ніж за один день до дати його проведення.</w:t>
      </w:r>
    </w:p>
    <w:p w:rsidR="007E41CA" w:rsidRPr="00EC3605" w:rsidRDefault="007E41CA" w:rsidP="0036423C">
      <w:pPr>
        <w:spacing w:before="100" w:beforeAutospacing="1"/>
        <w:ind w:firstLine="567"/>
        <w:contextualSpacing/>
        <w:jc w:val="both"/>
        <w:rPr>
          <w:sz w:val="28"/>
          <w:szCs w:val="28"/>
          <w:lang w:val="uk-UA"/>
        </w:rPr>
      </w:pPr>
      <w:bookmarkStart w:id="4" w:name="n88"/>
      <w:bookmarkStart w:id="5" w:name="n89"/>
      <w:bookmarkEnd w:id="4"/>
      <w:bookmarkEnd w:id="5"/>
      <w:r w:rsidRPr="00EC3605">
        <w:rPr>
          <w:sz w:val="28"/>
          <w:szCs w:val="28"/>
          <w:lang w:val="uk-UA"/>
        </w:rPr>
        <w:t xml:space="preserve">Засідання </w:t>
      </w:r>
      <w:r w:rsidR="00C8407A" w:rsidRPr="00EC3605">
        <w:rPr>
          <w:sz w:val="28"/>
          <w:szCs w:val="28"/>
          <w:lang w:val="uk-UA"/>
        </w:rPr>
        <w:t>І</w:t>
      </w:r>
      <w:r w:rsidRPr="00EC3605">
        <w:rPr>
          <w:sz w:val="28"/>
          <w:szCs w:val="28"/>
          <w:lang w:val="uk-UA"/>
        </w:rPr>
        <w:t>нвест</w:t>
      </w:r>
      <w:r w:rsidR="002F1C35" w:rsidRPr="00EC3605">
        <w:rPr>
          <w:sz w:val="28"/>
          <w:szCs w:val="28"/>
          <w:lang w:val="uk-UA"/>
        </w:rPr>
        <w:t>иційної ради вважається правомож</w:t>
      </w:r>
      <w:r w:rsidRPr="00EC3605">
        <w:rPr>
          <w:sz w:val="28"/>
          <w:szCs w:val="28"/>
          <w:lang w:val="uk-UA"/>
        </w:rPr>
        <w:t>ним, якщо на ньому присутні більш як половина її членів.</w:t>
      </w:r>
    </w:p>
    <w:p w:rsidR="007E41CA" w:rsidRPr="00EC3605" w:rsidRDefault="007E41CA" w:rsidP="00EC3605">
      <w:pPr>
        <w:ind w:firstLine="567"/>
        <w:jc w:val="both"/>
        <w:rPr>
          <w:sz w:val="28"/>
          <w:szCs w:val="28"/>
          <w:lang w:val="uk-UA"/>
        </w:rPr>
      </w:pPr>
      <w:r w:rsidRPr="00EC3605">
        <w:rPr>
          <w:sz w:val="28"/>
          <w:szCs w:val="28"/>
          <w:lang w:val="uk-UA"/>
        </w:rPr>
        <w:t>9. На своїх засіданнях Інвестиційна рада розглядає пропозиції (рекомендації) з питань, що належать до її компетенції.</w:t>
      </w:r>
    </w:p>
    <w:p w:rsidR="007E41CA" w:rsidRPr="00EC3605" w:rsidRDefault="007E41CA" w:rsidP="00EC3605">
      <w:pPr>
        <w:ind w:firstLine="567"/>
        <w:jc w:val="both"/>
        <w:rPr>
          <w:sz w:val="28"/>
          <w:szCs w:val="28"/>
          <w:lang w:val="uk-UA"/>
        </w:rPr>
      </w:pPr>
      <w:r w:rsidRPr="00EC3605">
        <w:rPr>
          <w:sz w:val="28"/>
          <w:szCs w:val="28"/>
          <w:lang w:val="uk-UA"/>
        </w:rPr>
        <w:t xml:space="preserve">Пропозиції (рекомендації) вважаються схваленими, якщо за них проголосувало більше </w:t>
      </w:r>
      <w:r w:rsidR="00944529">
        <w:rPr>
          <w:sz w:val="28"/>
          <w:szCs w:val="28"/>
          <w:lang w:val="uk-UA"/>
        </w:rPr>
        <w:t>ніж половина</w:t>
      </w:r>
      <w:r w:rsidRPr="00EC3605">
        <w:rPr>
          <w:sz w:val="28"/>
          <w:szCs w:val="28"/>
          <w:lang w:val="uk-UA"/>
        </w:rPr>
        <w:t xml:space="preserve"> присутніх на засіданні членів Інвестиційної ради. </w:t>
      </w:r>
    </w:p>
    <w:p w:rsidR="007E41CA" w:rsidRPr="00EC3605" w:rsidRDefault="007E41CA" w:rsidP="00EC3605">
      <w:pPr>
        <w:ind w:firstLine="567"/>
        <w:jc w:val="both"/>
        <w:rPr>
          <w:sz w:val="28"/>
          <w:szCs w:val="28"/>
          <w:lang w:val="uk-UA"/>
        </w:rPr>
      </w:pPr>
      <w:r w:rsidRPr="00EC3605">
        <w:rPr>
          <w:sz w:val="28"/>
          <w:szCs w:val="28"/>
          <w:lang w:val="uk-UA"/>
        </w:rPr>
        <w:t>У разі рівного розподілу голосів</w:t>
      </w:r>
      <w:r w:rsidR="00944529">
        <w:rPr>
          <w:sz w:val="28"/>
          <w:szCs w:val="28"/>
          <w:lang w:val="uk-UA"/>
        </w:rPr>
        <w:t>, вирішальним є голос голови</w:t>
      </w:r>
      <w:r w:rsidRPr="00EC3605">
        <w:rPr>
          <w:sz w:val="28"/>
          <w:szCs w:val="28"/>
          <w:lang w:val="uk-UA"/>
        </w:rPr>
        <w:t xml:space="preserve"> на засіданні.</w:t>
      </w:r>
    </w:p>
    <w:p w:rsidR="007E41CA" w:rsidRPr="00EC3605" w:rsidRDefault="007E41CA" w:rsidP="00EC3605">
      <w:pPr>
        <w:pStyle w:val="rvps2"/>
        <w:ind w:firstLine="567"/>
        <w:rPr>
          <w:rStyle w:val="spanrvts0"/>
          <w:sz w:val="28"/>
          <w:szCs w:val="28"/>
          <w:lang w:val="uk-UA" w:eastAsia="uk"/>
        </w:rPr>
      </w:pPr>
      <w:r w:rsidRPr="00EC3605">
        <w:rPr>
          <w:sz w:val="28"/>
          <w:szCs w:val="28"/>
          <w:lang w:val="uk-UA"/>
        </w:rPr>
        <w:t>Пропозиції (рекомендації) фіксуються в протоколі засіданн</w:t>
      </w:r>
      <w:r w:rsidR="00944529">
        <w:rPr>
          <w:sz w:val="28"/>
          <w:szCs w:val="28"/>
          <w:lang w:val="uk-UA"/>
        </w:rPr>
        <w:t xml:space="preserve">я, який підписується головою </w:t>
      </w:r>
      <w:r w:rsidRPr="00EC3605">
        <w:rPr>
          <w:sz w:val="28"/>
          <w:szCs w:val="28"/>
          <w:lang w:val="uk-UA"/>
        </w:rPr>
        <w:t xml:space="preserve">на засіданні та секретарем і надсилається усім  членам Інвестиційної ради та виконавчому комітету </w:t>
      </w:r>
      <w:r w:rsidR="009B6406" w:rsidRPr="00EC3605">
        <w:rPr>
          <w:sz w:val="28"/>
          <w:szCs w:val="28"/>
          <w:lang w:val="uk-UA"/>
        </w:rPr>
        <w:t>Жмеринської</w:t>
      </w:r>
      <w:r w:rsidRPr="00EC3605">
        <w:rPr>
          <w:sz w:val="28"/>
          <w:szCs w:val="28"/>
          <w:lang w:val="uk-UA"/>
        </w:rPr>
        <w:t xml:space="preserve"> міської ради, а також відділам, управлінням, іншим виконавчим органам міської ради, яких це стосується.</w:t>
      </w:r>
    </w:p>
    <w:p w:rsidR="007E41CA" w:rsidRPr="00EC3605" w:rsidRDefault="007E41CA" w:rsidP="00EC3605">
      <w:pPr>
        <w:ind w:firstLine="567"/>
        <w:jc w:val="both"/>
        <w:rPr>
          <w:sz w:val="28"/>
          <w:szCs w:val="28"/>
          <w:lang w:val="uk-UA"/>
        </w:rPr>
      </w:pPr>
      <w:r w:rsidRPr="00EC3605">
        <w:rPr>
          <w:sz w:val="28"/>
          <w:szCs w:val="28"/>
          <w:lang w:val="uk-UA"/>
        </w:rPr>
        <w:t>Член Інвестиційної ради, який не підтримує пропозиції (рекомендації), може викласти у письмовій формі свою окрему думку, яка  додається до протоколу засідання.</w:t>
      </w:r>
    </w:p>
    <w:p w:rsidR="007E41CA" w:rsidRPr="00EC3605" w:rsidRDefault="007E41CA" w:rsidP="00EC3605">
      <w:pPr>
        <w:ind w:firstLine="567"/>
        <w:jc w:val="both"/>
        <w:rPr>
          <w:sz w:val="28"/>
          <w:szCs w:val="28"/>
          <w:lang w:val="uk-UA"/>
        </w:rPr>
      </w:pPr>
      <w:r w:rsidRPr="00EC3605">
        <w:rPr>
          <w:sz w:val="28"/>
          <w:szCs w:val="28"/>
          <w:lang w:val="uk-UA"/>
        </w:rPr>
        <w:t xml:space="preserve">Пропозиції (рекомендації) Інвестиційної ради можуть бути реалізовані шляхом ухвалення відповідних рішень виконавчим комітетом </w:t>
      </w:r>
      <w:r w:rsidR="0026089F" w:rsidRPr="00EC3605">
        <w:rPr>
          <w:sz w:val="28"/>
          <w:szCs w:val="28"/>
          <w:lang w:val="uk-UA"/>
        </w:rPr>
        <w:t xml:space="preserve">Жмеринської </w:t>
      </w:r>
      <w:r w:rsidRPr="00EC3605">
        <w:rPr>
          <w:sz w:val="28"/>
          <w:szCs w:val="28"/>
          <w:lang w:val="uk-UA"/>
        </w:rPr>
        <w:t>міської ради, пр</w:t>
      </w:r>
      <w:r w:rsidR="00944529">
        <w:rPr>
          <w:sz w:val="28"/>
          <w:szCs w:val="28"/>
          <w:lang w:val="uk-UA"/>
        </w:rPr>
        <w:t>оє</w:t>
      </w:r>
      <w:r w:rsidRPr="00EC3605">
        <w:rPr>
          <w:sz w:val="28"/>
          <w:szCs w:val="28"/>
          <w:lang w:val="uk-UA"/>
        </w:rPr>
        <w:t xml:space="preserve">кт якого вносить виконавчий орган </w:t>
      </w:r>
      <w:r w:rsidR="0026089F" w:rsidRPr="00EC3605">
        <w:rPr>
          <w:sz w:val="28"/>
          <w:szCs w:val="28"/>
          <w:lang w:val="uk-UA"/>
        </w:rPr>
        <w:t xml:space="preserve">Жмеринської </w:t>
      </w:r>
      <w:r w:rsidRPr="00EC3605">
        <w:rPr>
          <w:sz w:val="28"/>
          <w:szCs w:val="28"/>
          <w:lang w:val="uk-UA"/>
        </w:rPr>
        <w:t xml:space="preserve">міської ради відповідно до своїх повноважень. </w:t>
      </w:r>
    </w:p>
    <w:p w:rsidR="007E41CA" w:rsidRPr="00EC3605" w:rsidRDefault="007E41CA" w:rsidP="00EC3605">
      <w:pPr>
        <w:jc w:val="both"/>
        <w:rPr>
          <w:sz w:val="28"/>
          <w:szCs w:val="28"/>
          <w:lang w:val="uk-UA"/>
        </w:rPr>
      </w:pPr>
    </w:p>
    <w:p w:rsidR="007E41CA" w:rsidRPr="00EC3605" w:rsidRDefault="007E41CA" w:rsidP="00EC3605">
      <w:pPr>
        <w:jc w:val="both"/>
        <w:rPr>
          <w:sz w:val="28"/>
          <w:szCs w:val="28"/>
          <w:lang w:val="uk-UA"/>
        </w:rPr>
      </w:pPr>
    </w:p>
    <w:p w:rsidR="007E41CA" w:rsidRPr="00EC3605" w:rsidRDefault="007E41CA" w:rsidP="00EC3605">
      <w:pPr>
        <w:jc w:val="both"/>
        <w:rPr>
          <w:sz w:val="28"/>
          <w:szCs w:val="28"/>
          <w:lang w:val="uk-UA"/>
        </w:rPr>
      </w:pPr>
    </w:p>
    <w:p w:rsidR="00552EF2" w:rsidRPr="00EC3605" w:rsidRDefault="00552EF2" w:rsidP="00EC3605">
      <w:pPr>
        <w:rPr>
          <w:sz w:val="28"/>
          <w:szCs w:val="28"/>
          <w:lang w:val="uk-UA"/>
        </w:rPr>
      </w:pPr>
    </w:p>
    <w:sectPr w:rsidR="00552EF2" w:rsidRPr="00EC3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357D"/>
    <w:multiLevelType w:val="hybridMultilevel"/>
    <w:tmpl w:val="249E20AA"/>
    <w:lvl w:ilvl="0" w:tplc="71288C1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793E83"/>
    <w:multiLevelType w:val="hybridMultilevel"/>
    <w:tmpl w:val="79D435D2"/>
    <w:lvl w:ilvl="0" w:tplc="FD0ECCA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09"/>
    <w:rsid w:val="000A088F"/>
    <w:rsid w:val="001E14E5"/>
    <w:rsid w:val="0026089F"/>
    <w:rsid w:val="00263009"/>
    <w:rsid w:val="00295732"/>
    <w:rsid w:val="002D58DF"/>
    <w:rsid w:val="002F1C35"/>
    <w:rsid w:val="00316E7C"/>
    <w:rsid w:val="0036423C"/>
    <w:rsid w:val="0038293E"/>
    <w:rsid w:val="00406820"/>
    <w:rsid w:val="00472542"/>
    <w:rsid w:val="004874AF"/>
    <w:rsid w:val="004F1347"/>
    <w:rsid w:val="00552EF2"/>
    <w:rsid w:val="00557852"/>
    <w:rsid w:val="0061229D"/>
    <w:rsid w:val="00667C0A"/>
    <w:rsid w:val="006E6F2E"/>
    <w:rsid w:val="00702366"/>
    <w:rsid w:val="00705B92"/>
    <w:rsid w:val="007461DC"/>
    <w:rsid w:val="007A6E25"/>
    <w:rsid w:val="007D752B"/>
    <w:rsid w:val="007E41CA"/>
    <w:rsid w:val="008B50D4"/>
    <w:rsid w:val="008B7DD6"/>
    <w:rsid w:val="008C36E6"/>
    <w:rsid w:val="008D02D8"/>
    <w:rsid w:val="00920DB1"/>
    <w:rsid w:val="00934BF0"/>
    <w:rsid w:val="00944529"/>
    <w:rsid w:val="00977887"/>
    <w:rsid w:val="009848FE"/>
    <w:rsid w:val="009B6406"/>
    <w:rsid w:val="009D729B"/>
    <w:rsid w:val="00A01C40"/>
    <w:rsid w:val="00A067A1"/>
    <w:rsid w:val="00AA214B"/>
    <w:rsid w:val="00B04334"/>
    <w:rsid w:val="00BB3310"/>
    <w:rsid w:val="00C00540"/>
    <w:rsid w:val="00C02A0A"/>
    <w:rsid w:val="00C8407A"/>
    <w:rsid w:val="00DA7E16"/>
    <w:rsid w:val="00DC4223"/>
    <w:rsid w:val="00DF53BC"/>
    <w:rsid w:val="00E2328C"/>
    <w:rsid w:val="00E82EB0"/>
    <w:rsid w:val="00EC3605"/>
    <w:rsid w:val="00ED74D4"/>
    <w:rsid w:val="00F971CA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52172-9FCA-4D58-9002-94B83919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E41CA"/>
    <w:pPr>
      <w:keepNext/>
      <w:jc w:val="center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67C0A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667C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67C0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67C0A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semiHidden/>
    <w:unhideWhenUsed/>
    <w:rsid w:val="007E41C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E41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E41C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spanrvts0">
    <w:name w:val="span_rvts0"/>
    <w:rsid w:val="007E41CA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rsid w:val="007E41CA"/>
    <w:pPr>
      <w:ind w:firstLine="450"/>
      <w:jc w:val="both"/>
    </w:pPr>
    <w:rPr>
      <w:lang w:val="en-US" w:eastAsia="en-US"/>
    </w:rPr>
  </w:style>
  <w:style w:type="character" w:customStyle="1" w:styleId="23">
    <w:name w:val="Основной текст (2)_"/>
    <w:basedOn w:val="a0"/>
    <w:link w:val="24"/>
    <w:rsid w:val="009D729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D729B"/>
    <w:pPr>
      <w:widowControl w:val="0"/>
      <w:shd w:val="clear" w:color="auto" w:fill="FFFFFF"/>
      <w:spacing w:line="322" w:lineRule="exact"/>
    </w:pPr>
    <w:rPr>
      <w:sz w:val="19"/>
      <w:szCs w:val="19"/>
      <w:lang w:eastAsia="en-US"/>
    </w:rPr>
  </w:style>
  <w:style w:type="table" w:styleId="a7">
    <w:name w:val="Table Grid"/>
    <w:basedOn w:val="a1"/>
    <w:uiPriority w:val="39"/>
    <w:rsid w:val="00295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25E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F25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Кузьмына Лариса</dc:creator>
  <cp:keywords/>
  <dc:description/>
  <cp:lastModifiedBy>Адміністратор</cp:lastModifiedBy>
  <cp:revision>9</cp:revision>
  <cp:lastPrinted>2025-07-21T08:12:00Z</cp:lastPrinted>
  <dcterms:created xsi:type="dcterms:W3CDTF">2025-07-21T08:38:00Z</dcterms:created>
  <dcterms:modified xsi:type="dcterms:W3CDTF">2025-07-24T08:01:00Z</dcterms:modified>
</cp:coreProperties>
</file>