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51E55">
        <w:rPr>
          <w:b/>
          <w:color w:val="auto"/>
          <w:sz w:val="28"/>
          <w:szCs w:val="20"/>
          <w:lang w:val="uk-UA" w:eastAsia="ru-RU" w:bidi="ar-SA"/>
        </w:rPr>
        <w:t>1</w:t>
      </w:r>
      <w:r w:rsidR="00E549C3">
        <w:rPr>
          <w:b/>
          <w:color w:val="auto"/>
          <w:sz w:val="28"/>
          <w:szCs w:val="20"/>
          <w:lang w:val="uk-UA" w:eastAsia="ru-RU" w:bidi="ar-SA"/>
        </w:rPr>
        <w:t>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F0271C">
        <w:rPr>
          <w:color w:val="auto"/>
          <w:sz w:val="28"/>
          <w:szCs w:val="20"/>
          <w:lang w:val="uk-UA" w:eastAsia="ru-RU" w:bidi="ar-SA"/>
        </w:rPr>
        <w:t>24</w:t>
      </w:r>
      <w:r w:rsidR="00D62691">
        <w:rPr>
          <w:color w:val="auto"/>
          <w:sz w:val="28"/>
          <w:szCs w:val="20"/>
          <w:lang w:val="uk-UA" w:eastAsia="ru-RU" w:bidi="ar-SA"/>
        </w:rPr>
        <w:t xml:space="preserve"> липня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>09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F0271C">
        <w:rPr>
          <w:color w:val="auto"/>
          <w:sz w:val="28"/>
          <w:szCs w:val="20"/>
          <w:lang w:val="uk-UA" w:eastAsia="ru-RU" w:bidi="ar-SA"/>
        </w:rPr>
        <w:t>3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D62691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37DC9">
        <w:rPr>
          <w:color w:val="000000" w:themeColor="text1"/>
          <w:sz w:val="28"/>
          <w:szCs w:val="20"/>
          <w:lang w:val="uk-UA" w:eastAsia="ru-RU" w:bidi="ar-SA"/>
        </w:rPr>
        <w:t>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bookmarkStart w:id="0" w:name="_GoBack"/>
      <w:bookmarkEnd w:id="0"/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C37DC9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 Ольга БОРОВСЬКА</w:t>
      </w:r>
    </w:p>
    <w:p w:rsidR="00851E55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913FF5" w:rsidRDefault="00C37DC9" w:rsidP="003B4A1B">
      <w:pPr>
        <w:widowControl/>
        <w:spacing w:line="257" w:lineRule="auto"/>
        <w:rPr>
          <w:rFonts w:eastAsia="Calibri"/>
          <w:color w:val="000000" w:themeColor="text1"/>
          <w:sz w:val="28"/>
          <w:szCs w:val="28"/>
          <w:lang w:val="uk-UA" w:eastAsia="ru-RU" w:bidi="ar-SA"/>
        </w:rPr>
      </w:pPr>
      <w:r>
        <w:rPr>
          <w:rFonts w:eastAsia="Calibri"/>
          <w:color w:val="000000" w:themeColor="text1"/>
          <w:sz w:val="28"/>
          <w:szCs w:val="28"/>
          <w:lang w:val="uk-UA" w:eastAsia="ru-RU" w:bidi="ar-SA"/>
        </w:rPr>
        <w:t xml:space="preserve">Керуючий справами виконавчого комітету         </w:t>
      </w:r>
      <w:r w:rsidR="008A69CE" w:rsidRPr="00913FF5">
        <w:rPr>
          <w:rFonts w:eastAsia="Calibri"/>
          <w:color w:val="000000" w:themeColor="text1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C37DC9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C37DC9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C37DC9">
        <w:rPr>
          <w:color w:val="auto"/>
          <w:sz w:val="28"/>
          <w:szCs w:val="20"/>
          <w:lang w:val="uk-UA" w:eastAsia="ru-RU" w:bidi="ar-SA"/>
        </w:rPr>
        <w:t xml:space="preserve"> О.</w:t>
      </w:r>
      <w:r w:rsidR="00D62691">
        <w:rPr>
          <w:color w:val="auto"/>
          <w:sz w:val="28"/>
          <w:szCs w:val="20"/>
          <w:lang w:val="uk-UA" w:eastAsia="ru-RU" w:bidi="ar-SA"/>
        </w:rPr>
        <w:t xml:space="preserve">В.,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C37DC9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271C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F0271C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F0271C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7133C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E549C3" w:rsidTr="0082359A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A6247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82359A" w:rsidRPr="00F0271C" w:rsidTr="0082359A">
        <w:trPr>
          <w:trHeight w:val="337"/>
        </w:trPr>
        <w:tc>
          <w:tcPr>
            <w:tcW w:w="3408" w:type="dxa"/>
          </w:tcPr>
          <w:p w:rsidR="0082359A" w:rsidRPr="0082359A" w:rsidRDefault="006348B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sz w:val="28"/>
                <w:szCs w:val="28"/>
                <w:lang w:val="uk-UA"/>
              </w:rPr>
              <w:t xml:space="preserve">Аліна ТВЕРДОХЛІБ </w:t>
            </w:r>
          </w:p>
        </w:tc>
        <w:tc>
          <w:tcPr>
            <w:tcW w:w="6799" w:type="dxa"/>
          </w:tcPr>
          <w:p w:rsidR="00EF1914" w:rsidRPr="00EF1914" w:rsidRDefault="0082359A" w:rsidP="006348B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82359A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="006348BB">
              <w:rPr>
                <w:sz w:val="28"/>
                <w:szCs w:val="28"/>
                <w:lang w:val="uk-UA"/>
              </w:rPr>
              <w:t>освіти</w:t>
            </w:r>
          </w:p>
        </w:tc>
      </w:tr>
      <w:tr w:rsidR="00EF1914" w:rsidRPr="00913FF5" w:rsidTr="0082359A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7E22ED" w:rsidRPr="00E549C3" w:rsidTr="0082359A">
        <w:trPr>
          <w:trHeight w:val="337"/>
        </w:trPr>
        <w:tc>
          <w:tcPr>
            <w:tcW w:w="3408" w:type="dxa"/>
          </w:tcPr>
          <w:p w:rsidR="007E22ED" w:rsidRDefault="00B40BCA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ЦАБАК</w:t>
            </w:r>
          </w:p>
        </w:tc>
        <w:tc>
          <w:tcPr>
            <w:tcW w:w="6799" w:type="dxa"/>
          </w:tcPr>
          <w:p w:rsidR="007E22ED" w:rsidRDefault="00B40BCA" w:rsidP="00B40BC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</w:t>
            </w:r>
            <w:r w:rsidR="007E22ED" w:rsidRPr="007E22ED"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а</w:t>
            </w:r>
            <w:r w:rsidR="007E22ED" w:rsidRPr="007E22ED">
              <w:rPr>
                <w:color w:val="auto"/>
                <w:sz w:val="28"/>
                <w:szCs w:val="20"/>
                <w:lang w:val="uk-UA" w:eastAsia="ru-RU" w:bidi="ar-SA"/>
              </w:rPr>
              <w:t xml:space="preserve"> управління економіки та розвитку інфраструктури</w:t>
            </w:r>
          </w:p>
        </w:tc>
      </w:tr>
      <w:tr w:rsidR="00EF1914" w:rsidRPr="00E549C3" w:rsidTr="0082359A">
        <w:trPr>
          <w:trHeight w:val="70"/>
        </w:trPr>
        <w:tc>
          <w:tcPr>
            <w:tcW w:w="3408" w:type="dxa"/>
          </w:tcPr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EF1914" w:rsidRPr="004A718A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F0497C" w:rsidP="00C37DC9">
      <w:pPr>
        <w:widowControl/>
        <w:ind w:firstLine="708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FA50EC">
        <w:rPr>
          <w:color w:val="auto"/>
          <w:sz w:val="28"/>
          <w:szCs w:val="20"/>
          <w:lang w:val="uk-UA" w:eastAsia="ru-RU" w:bidi="ar-SA"/>
        </w:rPr>
        <w:t>Вадим Вікторович</w:t>
      </w:r>
      <w:r>
        <w:rPr>
          <w:color w:val="auto"/>
          <w:sz w:val="28"/>
          <w:szCs w:val="20"/>
          <w:lang w:val="uk-UA" w:eastAsia="ru-RU" w:bidi="ar-SA"/>
        </w:rPr>
        <w:t xml:space="preserve"> запропонував до</w:t>
      </w:r>
      <w:r w:rsidR="00C37DC9">
        <w:rPr>
          <w:color w:val="auto"/>
          <w:sz w:val="28"/>
          <w:szCs w:val="20"/>
          <w:lang w:val="uk-UA" w:eastAsia="ru-RU" w:bidi="ar-SA"/>
        </w:rPr>
        <w:t xml:space="preserve">повнити порядок денний </w:t>
      </w:r>
      <w:proofErr w:type="spellStart"/>
      <w:r w:rsidR="00C37DC9">
        <w:rPr>
          <w:color w:val="auto"/>
          <w:sz w:val="28"/>
          <w:szCs w:val="20"/>
          <w:lang w:val="uk-UA" w:eastAsia="ru-RU" w:bidi="ar-SA"/>
        </w:rPr>
        <w:t>проєктом</w:t>
      </w:r>
      <w:proofErr w:type="spellEnd"/>
      <w:r w:rsidR="00C37DC9">
        <w:rPr>
          <w:color w:val="auto"/>
          <w:sz w:val="28"/>
          <w:szCs w:val="20"/>
          <w:lang w:val="uk-UA" w:eastAsia="ru-RU" w:bidi="ar-SA"/>
        </w:rPr>
        <w:t xml:space="preserve"> рішення</w:t>
      </w:r>
      <w:r>
        <w:rPr>
          <w:color w:val="auto"/>
          <w:sz w:val="28"/>
          <w:szCs w:val="20"/>
          <w:lang w:val="uk-UA" w:eastAsia="ru-RU" w:bidi="ar-SA"/>
        </w:rPr>
        <w:t>: «Про затв</w:t>
      </w:r>
      <w:r w:rsidR="006E3C48">
        <w:rPr>
          <w:color w:val="auto"/>
          <w:sz w:val="28"/>
          <w:szCs w:val="20"/>
          <w:lang w:val="uk-UA" w:eastAsia="ru-RU" w:bidi="ar-SA"/>
        </w:rPr>
        <w:t>ердження ак</w:t>
      </w:r>
      <w:r>
        <w:rPr>
          <w:color w:val="auto"/>
          <w:sz w:val="28"/>
          <w:szCs w:val="20"/>
          <w:lang w:val="uk-UA" w:eastAsia="ru-RU" w:bidi="ar-SA"/>
        </w:rPr>
        <w:t>ту приймання – передачі основних засобів»</w:t>
      </w:r>
      <w:r w:rsidR="00CA3948">
        <w:rPr>
          <w:color w:val="auto"/>
          <w:sz w:val="28"/>
          <w:szCs w:val="20"/>
          <w:lang w:val="uk-UA" w:eastAsia="ru-RU" w:bidi="ar-SA"/>
        </w:rPr>
        <w:t xml:space="preserve">, та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рішен</w:t>
      </w:r>
      <w:r w:rsidR="00B76B5A">
        <w:rPr>
          <w:color w:val="auto"/>
          <w:sz w:val="28"/>
          <w:szCs w:val="20"/>
          <w:lang w:val="uk-UA" w:eastAsia="ru-RU" w:bidi="ar-SA"/>
        </w:rPr>
        <w:t>н</w:t>
      </w:r>
      <w:r w:rsidR="00CA3948">
        <w:rPr>
          <w:color w:val="auto"/>
          <w:sz w:val="28"/>
          <w:szCs w:val="20"/>
          <w:lang w:val="uk-UA" w:eastAsia="ru-RU" w:bidi="ar-SA"/>
        </w:rPr>
        <w:t>ь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CA3948">
        <w:rPr>
          <w:color w:val="auto"/>
          <w:sz w:val="28"/>
          <w:szCs w:val="20"/>
          <w:lang w:val="uk-UA" w:eastAsia="ru-RU" w:bidi="ar-SA"/>
        </w:rPr>
        <w:t xml:space="preserve">, тому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C37DC9">
        <w:rPr>
          <w:color w:val="auto"/>
          <w:sz w:val="28"/>
          <w:szCs w:val="20"/>
          <w:lang w:val="uk-UA" w:eastAsia="ru-RU" w:bidi="ar-SA"/>
        </w:rPr>
        <w:t xml:space="preserve"> зі змінами і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</w:t>
      </w:r>
      <w:r w:rsidR="00C37DC9">
        <w:rPr>
          <w:color w:val="auto"/>
          <w:sz w:val="28"/>
          <w:szCs w:val="28"/>
          <w:lang w:val="uk-UA" w:eastAsia="ru-RU" w:bidi="ar-SA"/>
        </w:rPr>
        <w:t>Члени виконавчого комітету підтримали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ропозицію.</w:t>
      </w:r>
    </w:p>
    <w:p w:rsidR="00E50C15" w:rsidRDefault="00851E5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0497C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464"/>
        <w:gridCol w:w="8601"/>
      </w:tblGrid>
      <w:tr w:rsidR="00F63BDC" w:rsidRPr="00E549C3" w:rsidTr="001E1980">
        <w:tc>
          <w:tcPr>
            <w:tcW w:w="856" w:type="dxa"/>
          </w:tcPr>
          <w:p w:rsidR="00F63BDC" w:rsidRPr="009B19F4" w:rsidRDefault="00F63BDC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F63BDC" w:rsidRDefault="001F274A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F274A">
              <w:rPr>
                <w:sz w:val="28"/>
                <w:szCs w:val="28"/>
                <w:lang w:val="uk-UA"/>
              </w:rPr>
              <w:t>Про створення Місцевої інвестиційної ради Жмеринської міської територіальної громади</w:t>
            </w:r>
          </w:p>
        </w:tc>
      </w:tr>
      <w:tr w:rsidR="009B19F4" w:rsidRPr="00E549C3" w:rsidTr="001E1980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Default="009B19F4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9B19F4" w:rsidRPr="00E549C3" w:rsidTr="001E1980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Pr="00B837DB" w:rsidRDefault="009B19F4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</w:tr>
      <w:tr w:rsidR="009B19F4" w:rsidRPr="00E549C3" w:rsidTr="001E1980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Default="009B19F4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9B19F4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9B19F4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9B19F4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9B19F4" w:rsidRPr="00E549C3" w:rsidTr="001E1980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Default="009B19F4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акту приймання – передачі основних засобів </w:t>
            </w:r>
          </w:p>
          <w:p w:rsidR="001E1980" w:rsidRDefault="001E1980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F274A">
              <w:rPr>
                <w:sz w:val="28"/>
                <w:szCs w:val="28"/>
                <w:lang w:val="uk-UA"/>
              </w:rPr>
              <w:t>Про створення Місцевої інвестиційної ради Жмеринської міської територіальної громади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9B19F4" w:rsidRDefault="001E1980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E1980">
              <w:rPr>
                <w:b/>
                <w:sz w:val="28"/>
                <w:szCs w:val="28"/>
                <w:lang w:val="uk-U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9B19F4" w:rsidRPr="001F4999" w:rsidRDefault="009B19F4" w:rsidP="009B19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B19F4" w:rsidRDefault="009B19F4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9B19F4" w:rsidRDefault="001E1980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E1980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9B19F4" w:rsidRPr="001F4999" w:rsidRDefault="009B19F4" w:rsidP="009B19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B19F4" w:rsidRDefault="009B19F4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260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601" w:type="dxa"/>
          </w:tcPr>
          <w:p w:rsidR="001E1980" w:rsidRPr="00B837DB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E1980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1E1980" w:rsidRPr="001F4999" w:rsidRDefault="001E1980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1980" w:rsidRDefault="001E1980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261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9B19F4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9B19F4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9B19F4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E1980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1E1980" w:rsidRPr="001F4999" w:rsidRDefault="001E1980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1980" w:rsidRDefault="001E1980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262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1E1980" w:rsidRPr="00E549C3" w:rsidTr="001E1980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Default="001E1980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акту приймання – передачі основних засобів 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9B19F4" w:rsidRPr="00EF0A3E" w:rsidRDefault="009B19F4" w:rsidP="001E1980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управління </w:t>
            </w:r>
            <w:r w:rsidR="001E1980">
              <w:rPr>
                <w:b/>
                <w:sz w:val="28"/>
                <w:szCs w:val="28"/>
                <w:lang w:val="uk-UA"/>
              </w:rPr>
              <w:t>освіти Аліна ТВЕРДОХЛІБ</w:t>
            </w:r>
          </w:p>
        </w:tc>
      </w:tr>
      <w:tr w:rsidR="009B19F4" w:rsidRPr="00E549C3" w:rsidTr="001E1980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9B19F4" w:rsidRPr="001F4999" w:rsidRDefault="009B19F4" w:rsidP="009B19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B19F4" w:rsidRDefault="009B19F4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="001E198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6247A">
        <w:rPr>
          <w:b/>
          <w:sz w:val="28"/>
          <w:szCs w:val="28"/>
          <w:lang w:val="uk-UA"/>
        </w:rPr>
        <w:t>омітету</w:t>
      </w: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356"/>
    <w:multiLevelType w:val="hybridMultilevel"/>
    <w:tmpl w:val="7396D5A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F1B1C"/>
    <w:rsid w:val="000F52B0"/>
    <w:rsid w:val="00104963"/>
    <w:rsid w:val="00115752"/>
    <w:rsid w:val="00126113"/>
    <w:rsid w:val="001277A3"/>
    <w:rsid w:val="00133320"/>
    <w:rsid w:val="001522A3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1980"/>
    <w:rsid w:val="001E58CC"/>
    <w:rsid w:val="001F274A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48BB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E02DC"/>
    <w:rsid w:val="006E3C48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6FCF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19F4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C1083"/>
    <w:rsid w:val="00AC50A3"/>
    <w:rsid w:val="00AC6AD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0BCA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37DC9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A3948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49C3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271C"/>
    <w:rsid w:val="00F04352"/>
    <w:rsid w:val="00F0497C"/>
    <w:rsid w:val="00F061E4"/>
    <w:rsid w:val="00F10FA3"/>
    <w:rsid w:val="00F16867"/>
    <w:rsid w:val="00F316AA"/>
    <w:rsid w:val="00F4164E"/>
    <w:rsid w:val="00F41A20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B2FD6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E5C3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FAA02-9F12-494D-AAD7-CEC7314F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cp:lastPrinted>2025-07-30T13:34:00Z</cp:lastPrinted>
  <dcterms:created xsi:type="dcterms:W3CDTF">2024-09-20T06:27:00Z</dcterms:created>
  <dcterms:modified xsi:type="dcterms:W3CDTF">2025-07-30T13:36:00Z</dcterms:modified>
</cp:coreProperties>
</file>