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B0F3" w14:textId="77777777" w:rsidR="00744F4A" w:rsidRPr="007D72A8" w:rsidRDefault="00744F4A" w:rsidP="00744F4A">
      <w:pPr>
        <w:keepNext/>
        <w:jc w:val="center"/>
        <w:rPr>
          <w:rFonts w:ascii="Arial" w:hAnsi="Arial"/>
          <w:b/>
          <w:sz w:val="32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E52AAA" wp14:editId="2BA269B1">
            <wp:simplePos x="0" y="0"/>
            <wp:positionH relativeFrom="column">
              <wp:posOffset>2632710</wp:posOffset>
            </wp:positionH>
            <wp:positionV relativeFrom="paragraph">
              <wp:posOffset>-518341</wp:posOffset>
            </wp:positionV>
            <wp:extent cx="718315" cy="925286"/>
            <wp:effectExtent l="0" t="0" r="5715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15" cy="9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14E56" w14:textId="77777777" w:rsidR="00744F4A" w:rsidRDefault="00744F4A" w:rsidP="00744F4A">
      <w:pPr>
        <w:keepNext/>
        <w:tabs>
          <w:tab w:val="left" w:pos="142"/>
        </w:tabs>
        <w:jc w:val="center"/>
        <w:rPr>
          <w:b/>
          <w:sz w:val="28"/>
          <w:szCs w:val="28"/>
        </w:rPr>
      </w:pPr>
    </w:p>
    <w:p w14:paraId="4A77474E" w14:textId="77777777" w:rsidR="00744F4A" w:rsidRPr="007D72A8" w:rsidRDefault="00744F4A" w:rsidP="00744F4A">
      <w:pPr>
        <w:keepNext/>
        <w:tabs>
          <w:tab w:val="left" w:pos="142"/>
        </w:tabs>
        <w:jc w:val="center"/>
        <w:rPr>
          <w:b/>
          <w:sz w:val="28"/>
          <w:szCs w:val="28"/>
        </w:rPr>
      </w:pPr>
      <w:r w:rsidRPr="007D72A8">
        <w:rPr>
          <w:b/>
          <w:sz w:val="28"/>
          <w:szCs w:val="28"/>
        </w:rPr>
        <w:t>У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sz w:val="28"/>
          <w:szCs w:val="28"/>
        </w:rPr>
        <w:t>К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sz w:val="28"/>
          <w:szCs w:val="28"/>
        </w:rPr>
        <w:t>Р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sz w:val="28"/>
          <w:szCs w:val="28"/>
        </w:rPr>
        <w:t>А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sz w:val="28"/>
          <w:szCs w:val="28"/>
        </w:rPr>
        <w:t>Ї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sz w:val="28"/>
          <w:szCs w:val="28"/>
        </w:rPr>
        <w:t>Н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sz w:val="28"/>
          <w:szCs w:val="28"/>
        </w:rPr>
        <w:t>А</w:t>
      </w:r>
    </w:p>
    <w:p w14:paraId="5CF76429" w14:textId="77777777" w:rsidR="00744F4A" w:rsidRPr="007D72A8" w:rsidRDefault="00744F4A" w:rsidP="00744F4A">
      <w:pPr>
        <w:keepNext/>
        <w:tabs>
          <w:tab w:val="left" w:pos="142"/>
        </w:tabs>
        <w:jc w:val="center"/>
        <w:rPr>
          <w:b/>
          <w:bCs/>
          <w:sz w:val="28"/>
          <w:szCs w:val="28"/>
          <w:lang w:val="uk-UA"/>
        </w:rPr>
      </w:pPr>
      <w:r w:rsidRPr="007D72A8">
        <w:rPr>
          <w:b/>
          <w:sz w:val="28"/>
          <w:szCs w:val="28"/>
        </w:rPr>
        <w:t>ЖМЕРИНСЬКА МІСЬКА РАДА</w:t>
      </w:r>
      <w:r w:rsidRPr="007D72A8">
        <w:rPr>
          <w:b/>
          <w:sz w:val="28"/>
          <w:szCs w:val="28"/>
          <w:lang w:val="uk-UA"/>
        </w:rPr>
        <w:t xml:space="preserve"> </w:t>
      </w:r>
      <w:r w:rsidRPr="007D72A8">
        <w:rPr>
          <w:b/>
          <w:bCs/>
          <w:sz w:val="28"/>
          <w:szCs w:val="28"/>
        </w:rPr>
        <w:t>ВІННИЦЬКОЇ ОБЛАСТІ</w:t>
      </w:r>
    </w:p>
    <w:p w14:paraId="19CA5728" w14:textId="77777777" w:rsidR="00744F4A" w:rsidRPr="007D72A8" w:rsidRDefault="00744F4A" w:rsidP="00744F4A">
      <w:pPr>
        <w:keepNext/>
        <w:keepLines/>
        <w:tabs>
          <w:tab w:val="left" w:pos="142"/>
        </w:tabs>
        <w:spacing w:after="4" w:line="268" w:lineRule="auto"/>
        <w:ind w:right="-1"/>
        <w:jc w:val="center"/>
        <w:outlineLvl w:val="1"/>
        <w:rPr>
          <w:b/>
          <w:sz w:val="28"/>
          <w:szCs w:val="28"/>
        </w:rPr>
      </w:pPr>
      <w:r w:rsidRPr="007D72A8">
        <w:rPr>
          <w:b/>
          <w:sz w:val="28"/>
          <w:szCs w:val="28"/>
        </w:rPr>
        <w:t>ВИКОНАВЧИЙ КОМІТЕТ</w:t>
      </w:r>
    </w:p>
    <w:p w14:paraId="027E6058" w14:textId="77777777" w:rsidR="00744F4A" w:rsidRPr="007D72A8" w:rsidRDefault="00744F4A" w:rsidP="00744F4A">
      <w:pPr>
        <w:tabs>
          <w:tab w:val="left" w:pos="142"/>
        </w:tabs>
        <w:spacing w:after="13" w:line="266" w:lineRule="auto"/>
        <w:jc w:val="center"/>
        <w:rPr>
          <w:sz w:val="28"/>
          <w:szCs w:val="22"/>
          <w:lang w:val="uk-UA"/>
        </w:rPr>
      </w:pPr>
    </w:p>
    <w:p w14:paraId="4542B608" w14:textId="77777777" w:rsidR="00744F4A" w:rsidRPr="007D72A8" w:rsidRDefault="00744F4A" w:rsidP="00744F4A">
      <w:pPr>
        <w:tabs>
          <w:tab w:val="left" w:pos="142"/>
        </w:tabs>
        <w:jc w:val="center"/>
        <w:outlineLvl w:val="6"/>
        <w:rPr>
          <w:b/>
          <w:sz w:val="28"/>
          <w:szCs w:val="28"/>
          <w:lang w:val="uk-UA"/>
        </w:rPr>
      </w:pPr>
      <w:r w:rsidRPr="007D72A8">
        <w:rPr>
          <w:b/>
          <w:w w:val="120"/>
          <w:sz w:val="28"/>
          <w:szCs w:val="28"/>
        </w:rPr>
        <w:t>РІШЕННЯ</w:t>
      </w:r>
    </w:p>
    <w:p w14:paraId="2B4E353D" w14:textId="77777777" w:rsidR="00744F4A" w:rsidRPr="007D72A8" w:rsidRDefault="00744F4A" w:rsidP="00744F4A">
      <w:pPr>
        <w:shd w:val="clear" w:color="auto" w:fill="FFFFFF"/>
        <w:spacing w:after="13" w:line="266" w:lineRule="auto"/>
        <w:ind w:left="567" w:firstLine="698"/>
        <w:rPr>
          <w:sz w:val="28"/>
          <w:szCs w:val="28"/>
          <w:lang w:val="uk-UA"/>
        </w:rPr>
      </w:pPr>
    </w:p>
    <w:p w14:paraId="725D37F4" w14:textId="02DC81DE" w:rsidR="00744F4A" w:rsidRPr="007D72A8" w:rsidRDefault="00937B49" w:rsidP="00744F4A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 « </w:t>
      </w:r>
      <w:r w:rsidR="006D55DE">
        <w:rPr>
          <w:sz w:val="28"/>
          <w:lang w:val="uk-UA"/>
        </w:rPr>
        <w:t>18</w:t>
      </w:r>
      <w:r>
        <w:rPr>
          <w:sz w:val="28"/>
          <w:lang w:val="uk-UA"/>
        </w:rPr>
        <w:t xml:space="preserve"> </w:t>
      </w:r>
      <w:r w:rsidR="00E7024C" w:rsidRPr="00937B49">
        <w:rPr>
          <w:sz w:val="28"/>
          <w:lang w:val="uk-UA"/>
        </w:rPr>
        <w:t>»</w:t>
      </w:r>
      <w:r w:rsidR="00E7024C">
        <w:rPr>
          <w:sz w:val="28"/>
          <w:lang w:val="uk-UA"/>
        </w:rPr>
        <w:t xml:space="preserve"> </w:t>
      </w:r>
      <w:r>
        <w:rPr>
          <w:sz w:val="28"/>
          <w:lang w:val="uk-UA"/>
        </w:rPr>
        <w:t>верес</w:t>
      </w:r>
      <w:r w:rsidR="00E7024C" w:rsidRPr="00937B49">
        <w:rPr>
          <w:sz w:val="28"/>
          <w:lang w:val="uk-UA"/>
        </w:rPr>
        <w:t xml:space="preserve">ня </w:t>
      </w:r>
      <w:r w:rsidR="00744F4A" w:rsidRPr="00937B49">
        <w:rPr>
          <w:sz w:val="28"/>
          <w:lang w:val="uk-UA"/>
        </w:rPr>
        <w:t>20</w:t>
      </w:r>
      <w:r w:rsidR="00E7024C">
        <w:rPr>
          <w:sz w:val="28"/>
          <w:lang w:val="uk-UA"/>
        </w:rPr>
        <w:t xml:space="preserve">25 </w:t>
      </w:r>
      <w:r w:rsidR="00744F4A" w:rsidRPr="00937B49">
        <w:rPr>
          <w:sz w:val="28"/>
          <w:lang w:val="uk-UA"/>
        </w:rPr>
        <w:t>р</w:t>
      </w:r>
      <w:r w:rsidR="00744F4A" w:rsidRPr="007D72A8">
        <w:rPr>
          <w:sz w:val="28"/>
          <w:lang w:val="uk-UA"/>
        </w:rPr>
        <w:t>.</w:t>
      </w:r>
      <w:r w:rsidR="00744F4A" w:rsidRPr="007D72A8">
        <w:rPr>
          <w:sz w:val="28"/>
          <w:lang w:val="uk-UA"/>
        </w:rPr>
        <w:tab/>
      </w:r>
      <w:r w:rsidR="00744F4A" w:rsidRPr="007D72A8">
        <w:rPr>
          <w:sz w:val="28"/>
          <w:lang w:val="uk-UA"/>
        </w:rPr>
        <w:tab/>
      </w:r>
      <w:r w:rsidR="00744F4A" w:rsidRPr="00937B49">
        <w:rPr>
          <w:sz w:val="28"/>
          <w:szCs w:val="28"/>
          <w:lang w:val="uk-UA"/>
        </w:rPr>
        <w:t>м.</w:t>
      </w:r>
      <w:r w:rsidR="00744F4A" w:rsidRPr="007D72A8">
        <w:rPr>
          <w:sz w:val="28"/>
          <w:szCs w:val="28"/>
          <w:lang w:val="uk-UA"/>
        </w:rPr>
        <w:t xml:space="preserve"> </w:t>
      </w:r>
      <w:r w:rsidR="00744F4A" w:rsidRPr="00937B49">
        <w:rPr>
          <w:sz w:val="28"/>
          <w:szCs w:val="28"/>
          <w:lang w:val="uk-UA"/>
        </w:rPr>
        <w:t>Жмеринка</w:t>
      </w:r>
      <w:r w:rsidR="00744F4A" w:rsidRPr="007D72A8">
        <w:rPr>
          <w:sz w:val="28"/>
          <w:lang w:val="uk-UA"/>
        </w:rPr>
        <w:tab/>
      </w:r>
      <w:r w:rsidR="00744F4A" w:rsidRPr="007D72A8">
        <w:rPr>
          <w:sz w:val="28"/>
          <w:lang w:val="uk-UA"/>
        </w:rPr>
        <w:tab/>
        <w:t xml:space="preserve">                №</w:t>
      </w:r>
      <w:r>
        <w:rPr>
          <w:sz w:val="28"/>
          <w:lang w:val="uk-UA"/>
        </w:rPr>
        <w:t xml:space="preserve"> </w:t>
      </w:r>
      <w:r w:rsidR="00744F4A" w:rsidRPr="00937B49">
        <w:rPr>
          <w:sz w:val="28"/>
          <w:lang w:val="uk-UA"/>
        </w:rPr>
        <w:t xml:space="preserve">  </w:t>
      </w:r>
      <w:r w:rsidR="006D55DE">
        <w:rPr>
          <w:sz w:val="28"/>
          <w:lang w:val="uk-UA"/>
        </w:rPr>
        <w:t>334</w:t>
      </w:r>
    </w:p>
    <w:p w14:paraId="7D3880D3" w14:textId="77777777" w:rsidR="000F7A06" w:rsidRDefault="000F7A06" w:rsidP="00744F4A">
      <w:pPr>
        <w:pStyle w:val="a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B32226" w14:textId="77777777" w:rsidR="00EC67AC" w:rsidRPr="003F2777" w:rsidRDefault="00EC67AC" w:rsidP="00EC67AC">
      <w:pPr>
        <w:shd w:val="clear" w:color="auto" w:fill="FFFFFF"/>
        <w:ind w:right="3968"/>
        <w:jc w:val="both"/>
        <w:rPr>
          <w:b/>
          <w:sz w:val="28"/>
          <w:szCs w:val="28"/>
          <w:lang w:val="uk-UA"/>
        </w:rPr>
      </w:pPr>
      <w:r w:rsidRPr="003F2777">
        <w:rPr>
          <w:b/>
          <w:sz w:val="28"/>
          <w:szCs w:val="28"/>
          <w:lang w:val="uk-UA"/>
        </w:rPr>
        <w:t>Про затвердження</w:t>
      </w:r>
      <w:r w:rsidRPr="003F2777">
        <w:rPr>
          <w:sz w:val="28"/>
          <w:szCs w:val="28"/>
          <w:lang w:val="uk-UA"/>
        </w:rPr>
        <w:t xml:space="preserve"> </w:t>
      </w:r>
      <w:r w:rsidR="00744F4A" w:rsidRPr="003F2777">
        <w:rPr>
          <w:b/>
          <w:sz w:val="28"/>
          <w:szCs w:val="28"/>
          <w:lang w:val="uk-UA" w:eastAsia="uk-UA"/>
        </w:rPr>
        <w:t>Середньострокового плану</w:t>
      </w:r>
      <w:r w:rsidR="00B578B2" w:rsidRPr="003F2777">
        <w:rPr>
          <w:b/>
          <w:sz w:val="28"/>
          <w:szCs w:val="28"/>
          <w:lang w:val="uk-UA" w:eastAsia="uk-UA"/>
        </w:rPr>
        <w:t xml:space="preserve"> пріоритетних</w:t>
      </w:r>
      <w:r w:rsidR="00744F4A" w:rsidRPr="003F2777">
        <w:rPr>
          <w:b/>
          <w:sz w:val="28"/>
          <w:szCs w:val="28"/>
          <w:lang w:val="uk-UA" w:eastAsia="uk-UA"/>
        </w:rPr>
        <w:t xml:space="preserve"> публічних інвестицій Жмеринської міської територіальної громади на 2026-2028 роки</w:t>
      </w:r>
      <w:r w:rsidR="00937B49" w:rsidRPr="003F2777">
        <w:rPr>
          <w:b/>
          <w:sz w:val="28"/>
          <w:szCs w:val="28"/>
          <w:lang w:val="uk-UA" w:eastAsia="uk-UA"/>
        </w:rPr>
        <w:t xml:space="preserve"> у новій редакції</w:t>
      </w:r>
    </w:p>
    <w:p w14:paraId="2232039E" w14:textId="77777777" w:rsidR="00EC67AC" w:rsidRPr="003F2777" w:rsidRDefault="00EC67AC" w:rsidP="00EC67AC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14:paraId="73C188F4" w14:textId="77777777" w:rsidR="00EC67AC" w:rsidRPr="003F2777" w:rsidRDefault="00DA1101" w:rsidP="00050CEC">
      <w:pPr>
        <w:tabs>
          <w:tab w:val="left" w:pos="709"/>
        </w:tabs>
        <w:spacing w:after="120"/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3F2777">
        <w:rPr>
          <w:sz w:val="28"/>
          <w:szCs w:val="28"/>
          <w:lang w:val="uk-UA"/>
        </w:rPr>
        <w:t>Відповідно до статті 40 Закону України «Про місцеве самоврядування в Україні», статті 752 Бюджетного кодексу України, постанов Кабінету Міністрів України від 28 лютого 2025</w:t>
      </w:r>
      <w:r w:rsidR="00E0799F" w:rsidRPr="003F2777">
        <w:rPr>
          <w:sz w:val="28"/>
          <w:szCs w:val="28"/>
          <w:lang w:val="uk-UA"/>
        </w:rPr>
        <w:t xml:space="preserve"> року</w:t>
      </w:r>
      <w:r w:rsidRPr="003F2777">
        <w:rPr>
          <w:sz w:val="28"/>
          <w:szCs w:val="28"/>
          <w:lang w:val="uk-UA"/>
        </w:rPr>
        <w:t xml:space="preserve"> №294 «Про затвердження Порядку розроблення та моніторингу реалізації середньострокового плану пріоритетних публічних інвестицій держави», від 28 лютого 2025</w:t>
      </w:r>
      <w:r w:rsidR="00E0799F" w:rsidRPr="003F2777">
        <w:rPr>
          <w:sz w:val="28"/>
          <w:szCs w:val="28"/>
          <w:lang w:val="uk-UA"/>
        </w:rPr>
        <w:t xml:space="preserve"> року</w:t>
      </w:r>
      <w:r w:rsidRPr="003F2777">
        <w:rPr>
          <w:sz w:val="28"/>
          <w:szCs w:val="28"/>
          <w:lang w:val="uk-UA"/>
        </w:rPr>
        <w:t xml:space="preserve"> №527 «Деякі питання управління публічними інвестиціями»</w:t>
      </w:r>
      <w:r w:rsidR="00937B49" w:rsidRPr="003F2777">
        <w:rPr>
          <w:sz w:val="28"/>
          <w:szCs w:val="28"/>
          <w:lang w:val="uk-UA"/>
        </w:rPr>
        <w:t xml:space="preserve"> (зі змінами)</w:t>
      </w:r>
      <w:r w:rsidRPr="003F2777">
        <w:rPr>
          <w:sz w:val="28"/>
          <w:szCs w:val="28"/>
          <w:lang w:val="uk-UA"/>
        </w:rPr>
        <w:t xml:space="preserve">, розпорядження Кабінету Міністрів України від 18 червня 2024 року №588-р «Про затвердження плану заходів з реалізації Дорожньої карти реформування управління публічними інвестиціями на 2024-2028 роки», </w:t>
      </w:r>
      <w:r w:rsidR="00050CEC" w:rsidRPr="003F2777">
        <w:rPr>
          <w:sz w:val="28"/>
          <w:szCs w:val="28"/>
          <w:lang w:val="uk-UA"/>
        </w:rPr>
        <w:t>Наказу Міністерства економіки, довкілля та сільського господарства України від 28 серпня 2025 року №352 «Про затвердження Методичних рекомендацій щодо порядку</w:t>
      </w:r>
      <w:r w:rsidR="003F2777" w:rsidRPr="003F2777">
        <w:rPr>
          <w:sz w:val="28"/>
          <w:szCs w:val="28"/>
          <w:lang w:val="uk-UA"/>
        </w:rPr>
        <w:t xml:space="preserve"> </w:t>
      </w:r>
      <w:r w:rsidR="00050CEC" w:rsidRPr="003F2777">
        <w:rPr>
          <w:sz w:val="28"/>
          <w:szCs w:val="28"/>
          <w:lang w:val="uk-UA"/>
        </w:rPr>
        <w:t>створення та діяльності місцевих інвестиційних рад та</w:t>
      </w:r>
      <w:r w:rsidR="003F2777" w:rsidRPr="003F2777">
        <w:rPr>
          <w:sz w:val="28"/>
          <w:szCs w:val="28"/>
          <w:lang w:val="uk-UA"/>
        </w:rPr>
        <w:t xml:space="preserve"> </w:t>
      </w:r>
      <w:r w:rsidR="00050CEC" w:rsidRPr="003F2777">
        <w:rPr>
          <w:sz w:val="28"/>
          <w:szCs w:val="28"/>
          <w:lang w:val="uk-UA"/>
        </w:rPr>
        <w:t>Методичних рекомендацій щодо порядку розроблення та</w:t>
      </w:r>
      <w:r w:rsidR="003F2777" w:rsidRPr="003F2777">
        <w:rPr>
          <w:sz w:val="28"/>
          <w:szCs w:val="28"/>
          <w:lang w:val="uk-UA"/>
        </w:rPr>
        <w:t xml:space="preserve"> </w:t>
      </w:r>
      <w:r w:rsidR="00050CEC" w:rsidRPr="003F2777">
        <w:rPr>
          <w:sz w:val="28"/>
          <w:szCs w:val="28"/>
          <w:lang w:val="uk-UA"/>
        </w:rPr>
        <w:t>моніторингу реалізації середньострокового плану пріоритетних</w:t>
      </w:r>
      <w:r w:rsidR="003F2777" w:rsidRPr="003F2777">
        <w:rPr>
          <w:sz w:val="28"/>
          <w:szCs w:val="28"/>
          <w:lang w:val="uk-UA"/>
        </w:rPr>
        <w:t xml:space="preserve"> </w:t>
      </w:r>
      <w:r w:rsidR="00050CEC" w:rsidRPr="003F2777">
        <w:rPr>
          <w:sz w:val="28"/>
          <w:szCs w:val="28"/>
          <w:lang w:val="uk-UA"/>
        </w:rPr>
        <w:t>публічних інвестицій регіону (територіальної громади)»</w:t>
      </w:r>
      <w:r w:rsidR="003F2777" w:rsidRPr="003F2777">
        <w:rPr>
          <w:sz w:val="28"/>
          <w:szCs w:val="28"/>
          <w:lang w:val="uk-UA"/>
        </w:rPr>
        <w:t xml:space="preserve">, </w:t>
      </w:r>
      <w:r w:rsidRPr="003F2777">
        <w:rPr>
          <w:sz w:val="28"/>
          <w:szCs w:val="28"/>
          <w:lang w:val="uk-UA"/>
        </w:rPr>
        <w:t>враховуючи рішення Місцевої інвестиційної ради Жмеринської міської територіальної громади (протокол</w:t>
      </w:r>
      <w:r w:rsidR="00937B49" w:rsidRPr="003F2777">
        <w:rPr>
          <w:sz w:val="28"/>
          <w:szCs w:val="28"/>
          <w:lang w:val="uk-UA"/>
        </w:rPr>
        <w:t xml:space="preserve"> №2 від 18.09</w:t>
      </w:r>
      <w:r w:rsidRPr="003F2777">
        <w:rPr>
          <w:sz w:val="28"/>
          <w:szCs w:val="28"/>
          <w:lang w:val="uk-UA"/>
        </w:rPr>
        <w:t>.2025 року), з метою ефективного планування, підготовки та реалізації публічних інвестиційних проєктів та програм публічних інвестицій на місцевому рівні, виконавчий комітет Жмеринської міської ради</w:t>
      </w:r>
      <w:r w:rsidR="00050CEC" w:rsidRPr="003F2777">
        <w:rPr>
          <w:sz w:val="28"/>
          <w:szCs w:val="28"/>
          <w:lang w:val="uk-UA"/>
        </w:rPr>
        <w:t xml:space="preserve"> </w:t>
      </w:r>
      <w:r w:rsidR="00EC67AC" w:rsidRPr="003F2777">
        <w:rPr>
          <w:b/>
          <w:sz w:val="28"/>
          <w:szCs w:val="28"/>
          <w:shd w:val="clear" w:color="auto" w:fill="FFFFFF"/>
          <w:lang w:val="uk-UA"/>
        </w:rPr>
        <w:t>ВИР</w:t>
      </w:r>
      <w:r w:rsidR="00EC67AC" w:rsidRPr="003F2777">
        <w:rPr>
          <w:b/>
          <w:sz w:val="28"/>
          <w:szCs w:val="28"/>
          <w:shd w:val="clear" w:color="auto" w:fill="FFFFFF"/>
        </w:rPr>
        <w:t>I</w:t>
      </w:r>
      <w:r w:rsidR="00EC67AC" w:rsidRPr="003F2777">
        <w:rPr>
          <w:b/>
          <w:sz w:val="28"/>
          <w:szCs w:val="28"/>
          <w:shd w:val="clear" w:color="auto" w:fill="FFFFFF"/>
          <w:lang w:val="uk-UA"/>
        </w:rPr>
        <w:t>ШИВ:</w:t>
      </w:r>
    </w:p>
    <w:p w14:paraId="62B0008F" w14:textId="77777777" w:rsidR="00EC67AC" w:rsidRPr="003F2777" w:rsidRDefault="00EC67AC" w:rsidP="00050CEC">
      <w:pPr>
        <w:tabs>
          <w:tab w:val="left" w:pos="709"/>
          <w:tab w:val="left" w:pos="9214"/>
          <w:tab w:val="left" w:pos="9355"/>
        </w:tabs>
        <w:spacing w:after="120"/>
        <w:ind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F2777">
        <w:rPr>
          <w:bCs/>
          <w:sz w:val="28"/>
          <w:szCs w:val="28"/>
          <w:shd w:val="clear" w:color="auto" w:fill="FFFFFF"/>
          <w:lang w:val="uk-UA"/>
        </w:rPr>
        <w:t xml:space="preserve">1. Затвердити </w:t>
      </w:r>
      <w:r w:rsidR="00D36C77" w:rsidRPr="003F2777">
        <w:rPr>
          <w:bCs/>
          <w:sz w:val="28"/>
          <w:szCs w:val="28"/>
          <w:shd w:val="clear" w:color="auto" w:fill="FFFFFF"/>
          <w:lang w:val="uk-UA"/>
        </w:rPr>
        <w:t>С</w:t>
      </w:r>
      <w:r w:rsidRPr="003F2777">
        <w:rPr>
          <w:sz w:val="28"/>
          <w:szCs w:val="28"/>
          <w:lang w:val="uk-UA"/>
        </w:rPr>
        <w:t xml:space="preserve">ередньостроковий план пріоритетних публічних інвестицій </w:t>
      </w:r>
      <w:r w:rsidR="00B578B2" w:rsidRPr="003F2777">
        <w:rPr>
          <w:sz w:val="28"/>
          <w:szCs w:val="28"/>
          <w:lang w:val="uk-UA"/>
        </w:rPr>
        <w:t>Жмерин</w:t>
      </w:r>
      <w:r w:rsidR="00D36C77" w:rsidRPr="003F2777">
        <w:rPr>
          <w:sz w:val="28"/>
          <w:szCs w:val="28"/>
          <w:lang w:val="uk-UA"/>
        </w:rPr>
        <w:t xml:space="preserve">ської </w:t>
      </w:r>
      <w:r w:rsidRPr="003F2777">
        <w:rPr>
          <w:sz w:val="28"/>
          <w:szCs w:val="28"/>
          <w:lang w:val="uk-UA"/>
        </w:rPr>
        <w:t xml:space="preserve">міської територіальної громади на 2026-2028 роки </w:t>
      </w:r>
      <w:r w:rsidR="00937B49" w:rsidRPr="003F2777">
        <w:rPr>
          <w:sz w:val="28"/>
          <w:szCs w:val="28"/>
          <w:lang w:val="uk-UA"/>
        </w:rPr>
        <w:t xml:space="preserve"> у новій редакції </w:t>
      </w:r>
      <w:r w:rsidRPr="003F2777">
        <w:rPr>
          <w:sz w:val="28"/>
          <w:szCs w:val="28"/>
          <w:lang w:val="uk-UA"/>
        </w:rPr>
        <w:t xml:space="preserve">(Додаток 1), що попередньо схвалений </w:t>
      </w:r>
      <w:r w:rsidR="00B578B2" w:rsidRPr="003F2777">
        <w:rPr>
          <w:sz w:val="28"/>
          <w:szCs w:val="28"/>
          <w:lang w:val="uk-UA"/>
        </w:rPr>
        <w:t>Місцевою і</w:t>
      </w:r>
      <w:r w:rsidRPr="003F2777">
        <w:rPr>
          <w:sz w:val="28"/>
          <w:szCs w:val="28"/>
          <w:lang w:val="uk-UA"/>
        </w:rPr>
        <w:t>нвестиційною радою</w:t>
      </w:r>
      <w:r w:rsidR="00B578B2" w:rsidRPr="003F2777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Pr="003F2777">
        <w:rPr>
          <w:sz w:val="28"/>
          <w:szCs w:val="28"/>
          <w:lang w:val="uk-UA"/>
        </w:rPr>
        <w:t xml:space="preserve">. </w:t>
      </w:r>
    </w:p>
    <w:p w14:paraId="15125AF9" w14:textId="77777777" w:rsidR="00EC67AC" w:rsidRPr="003F2777" w:rsidRDefault="00EC67AC" w:rsidP="00050CEC">
      <w:pPr>
        <w:shd w:val="clear" w:color="auto" w:fill="FFFFFF"/>
        <w:tabs>
          <w:tab w:val="left" w:pos="284"/>
        </w:tabs>
        <w:spacing w:after="120"/>
        <w:ind w:right="-1" w:firstLine="709"/>
        <w:jc w:val="both"/>
        <w:rPr>
          <w:sz w:val="28"/>
          <w:szCs w:val="28"/>
          <w:lang w:val="uk-UA"/>
        </w:rPr>
      </w:pPr>
      <w:r w:rsidRPr="003F2777">
        <w:rPr>
          <w:sz w:val="28"/>
          <w:szCs w:val="28"/>
          <w:lang w:val="uk-UA"/>
        </w:rPr>
        <w:t xml:space="preserve">2. Керівникам структурних підрозділів та виконавчих органів </w:t>
      </w:r>
      <w:r w:rsidR="00B578B2" w:rsidRPr="003F2777">
        <w:rPr>
          <w:sz w:val="28"/>
          <w:szCs w:val="28"/>
          <w:lang w:val="uk-UA"/>
        </w:rPr>
        <w:t>Жмерин</w:t>
      </w:r>
      <w:r w:rsidR="008C25C7" w:rsidRPr="003F2777">
        <w:rPr>
          <w:sz w:val="28"/>
          <w:szCs w:val="28"/>
          <w:lang w:val="uk-UA"/>
        </w:rPr>
        <w:t xml:space="preserve">ської </w:t>
      </w:r>
      <w:r w:rsidRPr="003F2777">
        <w:rPr>
          <w:sz w:val="28"/>
          <w:szCs w:val="28"/>
          <w:lang w:val="uk-UA"/>
        </w:rPr>
        <w:t xml:space="preserve">міської ради забезпечити виконання </w:t>
      </w:r>
      <w:r w:rsidR="00A678FE" w:rsidRPr="003F2777">
        <w:rPr>
          <w:sz w:val="28"/>
          <w:szCs w:val="28"/>
          <w:lang w:val="uk-UA"/>
        </w:rPr>
        <w:t>С</w:t>
      </w:r>
      <w:r w:rsidRPr="003F2777">
        <w:rPr>
          <w:sz w:val="28"/>
          <w:szCs w:val="28"/>
          <w:lang w:val="uk-UA"/>
        </w:rPr>
        <w:t xml:space="preserve">ередньострокового плану пріоритетних публічних інвестицій </w:t>
      </w:r>
      <w:r w:rsidR="00B578B2" w:rsidRPr="003F2777">
        <w:rPr>
          <w:sz w:val="28"/>
          <w:szCs w:val="28"/>
          <w:lang w:val="uk-UA"/>
        </w:rPr>
        <w:t>Жмеринс</w:t>
      </w:r>
      <w:r w:rsidR="008C25C7" w:rsidRPr="003F2777">
        <w:rPr>
          <w:sz w:val="28"/>
          <w:szCs w:val="28"/>
          <w:lang w:val="uk-UA"/>
        </w:rPr>
        <w:t>ької</w:t>
      </w:r>
      <w:r w:rsidRPr="003F2777">
        <w:rPr>
          <w:sz w:val="28"/>
          <w:szCs w:val="28"/>
          <w:lang w:val="uk-UA"/>
        </w:rPr>
        <w:t xml:space="preserve"> міської територіальної громади на 2026- 2028 роки та моніторинг з його реалізації.</w:t>
      </w:r>
    </w:p>
    <w:p w14:paraId="7C38C0F2" w14:textId="77777777" w:rsidR="00937B49" w:rsidRPr="003F2777" w:rsidRDefault="00937B49" w:rsidP="00050CEC">
      <w:pPr>
        <w:shd w:val="clear" w:color="auto" w:fill="FFFFFF"/>
        <w:tabs>
          <w:tab w:val="left" w:pos="284"/>
          <w:tab w:val="left" w:pos="567"/>
        </w:tabs>
        <w:spacing w:after="120"/>
        <w:ind w:right="-1" w:firstLine="709"/>
        <w:jc w:val="both"/>
        <w:rPr>
          <w:sz w:val="28"/>
          <w:szCs w:val="28"/>
          <w:lang w:val="uk-UA"/>
        </w:rPr>
      </w:pPr>
      <w:r w:rsidRPr="003F2777">
        <w:rPr>
          <w:sz w:val="28"/>
          <w:szCs w:val="28"/>
          <w:lang w:val="uk-UA"/>
        </w:rPr>
        <w:lastRenderedPageBreak/>
        <w:t xml:space="preserve">3. Визнати таким, що втратило чинність рішення виконавчого комітету №303 від 22 серпня 2025 року «Про затвердження Середньострокового плану пріоритетних публічних інвестицій Жмеринської міської територіальної громади на 2026-2028 роки».  </w:t>
      </w:r>
    </w:p>
    <w:p w14:paraId="284EF07D" w14:textId="77777777" w:rsidR="00EA045B" w:rsidRPr="003F2777" w:rsidRDefault="00937B49" w:rsidP="00050CEC">
      <w:pPr>
        <w:pStyle w:val="a8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</w:rPr>
      </w:pPr>
      <w:r w:rsidRPr="003F2777">
        <w:rPr>
          <w:color w:val="000000"/>
          <w:sz w:val="28"/>
          <w:szCs w:val="28"/>
        </w:rPr>
        <w:t>4</w:t>
      </w:r>
      <w:r w:rsidR="00EA045B" w:rsidRPr="003F2777">
        <w:rPr>
          <w:color w:val="000000"/>
          <w:sz w:val="28"/>
          <w:szCs w:val="28"/>
        </w:rPr>
        <w:t>. Контроль за виконанням даного рішення покласти</w:t>
      </w:r>
      <w:r w:rsidR="00451444" w:rsidRPr="003F2777">
        <w:rPr>
          <w:color w:val="000000"/>
          <w:sz w:val="28"/>
          <w:szCs w:val="28"/>
        </w:rPr>
        <w:t xml:space="preserve"> </w:t>
      </w:r>
      <w:r w:rsidR="001340B3" w:rsidRPr="003F2777">
        <w:rPr>
          <w:color w:val="000000"/>
          <w:sz w:val="28"/>
          <w:szCs w:val="28"/>
        </w:rPr>
        <w:t>на</w:t>
      </w:r>
      <w:r w:rsidR="00B578B2" w:rsidRPr="003F2777">
        <w:rPr>
          <w:sz w:val="28"/>
          <w:szCs w:val="28"/>
        </w:rPr>
        <w:t xml:space="preserve"> </w:t>
      </w:r>
      <w:r w:rsidR="00B578B2" w:rsidRPr="003F2777">
        <w:rPr>
          <w:color w:val="000000"/>
          <w:sz w:val="28"/>
          <w:szCs w:val="28"/>
        </w:rPr>
        <w:t>заступників міського голови з питань діяльності виконавчих органів ради відповідно до розподілу обов’язків</w:t>
      </w:r>
      <w:r w:rsidR="00EA045B" w:rsidRPr="003F2777">
        <w:rPr>
          <w:color w:val="000000"/>
          <w:sz w:val="28"/>
          <w:szCs w:val="28"/>
        </w:rPr>
        <w:t>.</w:t>
      </w:r>
    </w:p>
    <w:p w14:paraId="776CA687" w14:textId="77777777" w:rsidR="003F2777" w:rsidRPr="003F2777" w:rsidRDefault="00EA045B" w:rsidP="00B47066">
      <w:pPr>
        <w:pStyle w:val="a8"/>
        <w:shd w:val="clear" w:color="auto" w:fill="FFFFFF"/>
        <w:spacing w:before="0" w:beforeAutospacing="0" w:after="360" w:afterAutospacing="0"/>
        <w:jc w:val="both"/>
        <w:rPr>
          <w:color w:val="000000"/>
          <w:sz w:val="28"/>
          <w:szCs w:val="28"/>
        </w:rPr>
      </w:pPr>
      <w:r w:rsidRPr="003F2777">
        <w:rPr>
          <w:color w:val="000000"/>
          <w:sz w:val="28"/>
          <w:szCs w:val="28"/>
        </w:rPr>
        <w:t xml:space="preserve">  </w:t>
      </w:r>
    </w:p>
    <w:p w14:paraId="1E3D6EF3" w14:textId="77777777" w:rsidR="00EA045B" w:rsidRDefault="003E41A5" w:rsidP="003E41A5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Заступник міського голови</w:t>
      </w:r>
    </w:p>
    <w:p w14:paraId="35D614F4" w14:textId="77777777" w:rsidR="003E41A5" w:rsidRDefault="003E41A5" w:rsidP="003E41A5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 питань діяльності виконавчих</w:t>
      </w:r>
    </w:p>
    <w:p w14:paraId="70EEA2B7" w14:textId="77777777" w:rsidR="003E41A5" w:rsidRPr="003F2777" w:rsidRDefault="003E41A5" w:rsidP="003E41A5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органів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Ольга БОРОВСЬКА</w:t>
      </w:r>
    </w:p>
    <w:sectPr w:rsidR="003E41A5" w:rsidRPr="003F2777" w:rsidSect="00744F4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70170"/>
    <w:multiLevelType w:val="hybridMultilevel"/>
    <w:tmpl w:val="E6BC76C2"/>
    <w:lvl w:ilvl="0" w:tplc="63E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D40379"/>
    <w:multiLevelType w:val="hybridMultilevel"/>
    <w:tmpl w:val="1D746DB4"/>
    <w:lvl w:ilvl="0" w:tplc="64A2080C">
      <w:start w:val="1"/>
      <w:numFmt w:val="decimal"/>
      <w:lvlText w:val="%1."/>
      <w:lvlJc w:val="left"/>
      <w:pPr>
        <w:ind w:left="97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 w16cid:durableId="1289044932">
    <w:abstractNumId w:val="0"/>
  </w:num>
  <w:num w:numId="2" w16cid:durableId="1526745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5F"/>
    <w:rsid w:val="00000EF1"/>
    <w:rsid w:val="0001561E"/>
    <w:rsid w:val="000156A2"/>
    <w:rsid w:val="0004791C"/>
    <w:rsid w:val="00050CEC"/>
    <w:rsid w:val="0005580D"/>
    <w:rsid w:val="0006345C"/>
    <w:rsid w:val="00086064"/>
    <w:rsid w:val="000D2895"/>
    <w:rsid w:val="000E7AB2"/>
    <w:rsid w:val="000F7A06"/>
    <w:rsid w:val="00105EFE"/>
    <w:rsid w:val="00132618"/>
    <w:rsid w:val="001340B3"/>
    <w:rsid w:val="00140C9C"/>
    <w:rsid w:val="001707DF"/>
    <w:rsid w:val="00195DB1"/>
    <w:rsid w:val="001A6645"/>
    <w:rsid w:val="001C4602"/>
    <w:rsid w:val="001D14D9"/>
    <w:rsid w:val="00232E5A"/>
    <w:rsid w:val="002519D1"/>
    <w:rsid w:val="002802EC"/>
    <w:rsid w:val="002915EA"/>
    <w:rsid w:val="002A150F"/>
    <w:rsid w:val="002C04A3"/>
    <w:rsid w:val="002C0B44"/>
    <w:rsid w:val="002E0E78"/>
    <w:rsid w:val="00317218"/>
    <w:rsid w:val="00326F6E"/>
    <w:rsid w:val="003520C4"/>
    <w:rsid w:val="00364EDD"/>
    <w:rsid w:val="00374567"/>
    <w:rsid w:val="003A23A4"/>
    <w:rsid w:val="003D3A98"/>
    <w:rsid w:val="003D4D0F"/>
    <w:rsid w:val="003E41A5"/>
    <w:rsid w:val="003E6EAF"/>
    <w:rsid w:val="003F2777"/>
    <w:rsid w:val="003F43A9"/>
    <w:rsid w:val="00404FE6"/>
    <w:rsid w:val="00424910"/>
    <w:rsid w:val="00425F7A"/>
    <w:rsid w:val="00433D9B"/>
    <w:rsid w:val="0044377B"/>
    <w:rsid w:val="00451444"/>
    <w:rsid w:val="00470B51"/>
    <w:rsid w:val="00484B18"/>
    <w:rsid w:val="004900B2"/>
    <w:rsid w:val="004D631F"/>
    <w:rsid w:val="004D7864"/>
    <w:rsid w:val="004F1460"/>
    <w:rsid w:val="005320AF"/>
    <w:rsid w:val="0053309F"/>
    <w:rsid w:val="005562A2"/>
    <w:rsid w:val="005568F7"/>
    <w:rsid w:val="005616BA"/>
    <w:rsid w:val="00562D61"/>
    <w:rsid w:val="00565F4E"/>
    <w:rsid w:val="00582E09"/>
    <w:rsid w:val="005B196F"/>
    <w:rsid w:val="005D3337"/>
    <w:rsid w:val="006022A8"/>
    <w:rsid w:val="0061231D"/>
    <w:rsid w:val="0061307A"/>
    <w:rsid w:val="006174C8"/>
    <w:rsid w:val="00621BE6"/>
    <w:rsid w:val="006A266D"/>
    <w:rsid w:val="006A57CC"/>
    <w:rsid w:val="006B6F50"/>
    <w:rsid w:val="006C175C"/>
    <w:rsid w:val="006D55DE"/>
    <w:rsid w:val="006D71D7"/>
    <w:rsid w:val="006F0743"/>
    <w:rsid w:val="00731D04"/>
    <w:rsid w:val="00744F4A"/>
    <w:rsid w:val="0074542E"/>
    <w:rsid w:val="0077330F"/>
    <w:rsid w:val="00787C17"/>
    <w:rsid w:val="007B5BCF"/>
    <w:rsid w:val="007B68E0"/>
    <w:rsid w:val="007E51F4"/>
    <w:rsid w:val="00807588"/>
    <w:rsid w:val="00815845"/>
    <w:rsid w:val="00820D90"/>
    <w:rsid w:val="00830F19"/>
    <w:rsid w:val="00864C22"/>
    <w:rsid w:val="008A09F8"/>
    <w:rsid w:val="008A1649"/>
    <w:rsid w:val="008B1DC1"/>
    <w:rsid w:val="008B519B"/>
    <w:rsid w:val="008C25C7"/>
    <w:rsid w:val="008D509D"/>
    <w:rsid w:val="008F2C32"/>
    <w:rsid w:val="00902320"/>
    <w:rsid w:val="00921D23"/>
    <w:rsid w:val="00934BD9"/>
    <w:rsid w:val="00935947"/>
    <w:rsid w:val="00937B49"/>
    <w:rsid w:val="00983196"/>
    <w:rsid w:val="009A0ED0"/>
    <w:rsid w:val="009B2CA8"/>
    <w:rsid w:val="009D220A"/>
    <w:rsid w:val="009D35A7"/>
    <w:rsid w:val="009E77E7"/>
    <w:rsid w:val="009F3D3A"/>
    <w:rsid w:val="00A149B7"/>
    <w:rsid w:val="00A32D19"/>
    <w:rsid w:val="00A33BE4"/>
    <w:rsid w:val="00A45C8C"/>
    <w:rsid w:val="00A678FE"/>
    <w:rsid w:val="00A73FC3"/>
    <w:rsid w:val="00A903FC"/>
    <w:rsid w:val="00AA2418"/>
    <w:rsid w:val="00AB619D"/>
    <w:rsid w:val="00AB75F5"/>
    <w:rsid w:val="00AC52DC"/>
    <w:rsid w:val="00AD256C"/>
    <w:rsid w:val="00AE68CB"/>
    <w:rsid w:val="00AF5A80"/>
    <w:rsid w:val="00B04214"/>
    <w:rsid w:val="00B061BC"/>
    <w:rsid w:val="00B358AE"/>
    <w:rsid w:val="00B47066"/>
    <w:rsid w:val="00B47A24"/>
    <w:rsid w:val="00B578B2"/>
    <w:rsid w:val="00B82AA1"/>
    <w:rsid w:val="00B84AA6"/>
    <w:rsid w:val="00B85F44"/>
    <w:rsid w:val="00BB379C"/>
    <w:rsid w:val="00BC2A8F"/>
    <w:rsid w:val="00C008CF"/>
    <w:rsid w:val="00C1680F"/>
    <w:rsid w:val="00C2102A"/>
    <w:rsid w:val="00C4393F"/>
    <w:rsid w:val="00C51578"/>
    <w:rsid w:val="00C60663"/>
    <w:rsid w:val="00C80873"/>
    <w:rsid w:val="00C82FBC"/>
    <w:rsid w:val="00C85874"/>
    <w:rsid w:val="00C8670F"/>
    <w:rsid w:val="00C9635F"/>
    <w:rsid w:val="00CC02F6"/>
    <w:rsid w:val="00CE1D59"/>
    <w:rsid w:val="00CE2F36"/>
    <w:rsid w:val="00D112F3"/>
    <w:rsid w:val="00D1401B"/>
    <w:rsid w:val="00D31318"/>
    <w:rsid w:val="00D326CD"/>
    <w:rsid w:val="00D36C77"/>
    <w:rsid w:val="00D67CE7"/>
    <w:rsid w:val="00D84974"/>
    <w:rsid w:val="00DA1101"/>
    <w:rsid w:val="00DE439C"/>
    <w:rsid w:val="00E01F37"/>
    <w:rsid w:val="00E0799F"/>
    <w:rsid w:val="00E1250E"/>
    <w:rsid w:val="00E24142"/>
    <w:rsid w:val="00E316EB"/>
    <w:rsid w:val="00E7024C"/>
    <w:rsid w:val="00E91F84"/>
    <w:rsid w:val="00EA045B"/>
    <w:rsid w:val="00EA0B31"/>
    <w:rsid w:val="00EC2D8C"/>
    <w:rsid w:val="00EC67AC"/>
    <w:rsid w:val="00F04663"/>
    <w:rsid w:val="00F14971"/>
    <w:rsid w:val="00F455AB"/>
    <w:rsid w:val="00F94176"/>
    <w:rsid w:val="00F9652B"/>
    <w:rsid w:val="00FA0C7A"/>
    <w:rsid w:val="00FA7A8B"/>
    <w:rsid w:val="00FB1ADE"/>
    <w:rsid w:val="00FC0018"/>
    <w:rsid w:val="00FD7E93"/>
    <w:rsid w:val="00FE27CB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0160"/>
  <w15:docId w15:val="{B2352525-54E5-4BE8-B47B-5C877B1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6A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156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D71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8670F"/>
    <w:rPr>
      <w:color w:val="0563C1" w:themeColor="hyperlink"/>
      <w:u w:val="single"/>
    </w:rPr>
  </w:style>
  <w:style w:type="paragraph" w:styleId="a7">
    <w:name w:val="No Spacing"/>
    <w:uiPriority w:val="1"/>
    <w:qFormat/>
    <w:rsid w:val="000F7A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0F7A06"/>
    <w:pPr>
      <w:spacing w:before="100" w:beforeAutospacing="1" w:after="100" w:afterAutospacing="1"/>
    </w:pPr>
    <w:rPr>
      <w:lang w:val="uk-UA" w:eastAsia="uk-UA"/>
    </w:rPr>
  </w:style>
  <w:style w:type="paragraph" w:customStyle="1" w:styleId="1">
    <w:name w:val="Абзац списка1"/>
    <w:basedOn w:val="a"/>
    <w:rsid w:val="008B51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77672-5C2C-44D7-B2C7-B271895FB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12</cp:revision>
  <cp:lastPrinted>2025-08-25T06:34:00Z</cp:lastPrinted>
  <dcterms:created xsi:type="dcterms:W3CDTF">2025-08-18T12:12:00Z</dcterms:created>
  <dcterms:modified xsi:type="dcterms:W3CDTF">2026-04-08T06:40:00Z</dcterms:modified>
</cp:coreProperties>
</file>