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61E7" w:rsidRPr="005561E7" w:rsidRDefault="005561E7" w:rsidP="005561E7">
      <w:pPr>
        <w:keepNext/>
        <w:jc w:val="center"/>
        <w:outlineLvl w:val="3"/>
        <w:rPr>
          <w:b/>
          <w:bCs/>
          <w:color w:val="000000"/>
          <w:w w:val="120"/>
          <w:sz w:val="28"/>
          <w:szCs w:val="28"/>
        </w:rPr>
      </w:pPr>
      <w:r w:rsidRPr="005561E7">
        <w:rPr>
          <w:b/>
          <w:noProof/>
          <w:color w:val="000000"/>
          <w:w w:val="120"/>
          <w:sz w:val="28"/>
          <w:szCs w:val="28"/>
          <w:lang w:eastAsia="uk-UA"/>
        </w:rPr>
        <w:drawing>
          <wp:inline distT="0" distB="0" distL="0" distR="0" wp14:anchorId="63BFB926" wp14:editId="4D2ED28D">
            <wp:extent cx="432000" cy="612000"/>
            <wp:effectExtent l="0" t="0" r="0" b="0"/>
            <wp:docPr id="245" name="Рисунок 2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45"/>
                    <pic:cNvPicPr preferRelativeResize="0">
                      <a:picLocks noChangeAspect="1" noChangeArrowheads="1"/>
                    </pic:cNvPicPr>
                  </pic:nvPicPr>
                  <pic:blipFill>
                    <a:blip r:embed="rId6" cstate="print"/>
                    <a:srcRect/>
                    <a:stretch>
                      <a:fillRect/>
                    </a:stretch>
                  </pic:blipFill>
                  <pic:spPr bwMode="auto">
                    <a:xfrm>
                      <a:off x="0" y="0"/>
                      <a:ext cx="432000" cy="612000"/>
                    </a:xfrm>
                    <a:prstGeom prst="rect">
                      <a:avLst/>
                    </a:prstGeom>
                    <a:noFill/>
                    <a:ln w="9525">
                      <a:noFill/>
                      <a:miter lim="800000"/>
                      <a:headEnd/>
                      <a:tailEnd/>
                    </a:ln>
                  </pic:spPr>
                </pic:pic>
              </a:graphicData>
            </a:graphic>
          </wp:inline>
        </w:drawing>
      </w:r>
    </w:p>
    <w:p w:rsidR="005561E7" w:rsidRPr="005561E7" w:rsidRDefault="005561E7" w:rsidP="005561E7">
      <w:pPr>
        <w:keepNext/>
        <w:outlineLvl w:val="3"/>
        <w:rPr>
          <w:b/>
          <w:bCs/>
          <w:color w:val="000000"/>
          <w:w w:val="120"/>
          <w:sz w:val="28"/>
          <w:szCs w:val="28"/>
        </w:rPr>
      </w:pPr>
      <w:r w:rsidRPr="005561E7">
        <w:rPr>
          <w:b/>
          <w:bCs/>
          <w:color w:val="000000"/>
          <w:w w:val="120"/>
          <w:sz w:val="28"/>
          <w:szCs w:val="28"/>
        </w:rPr>
        <w:t xml:space="preserve">                                             УКРАЇНА</w:t>
      </w:r>
    </w:p>
    <w:p w:rsidR="005561E7" w:rsidRPr="005561E7" w:rsidRDefault="005561E7" w:rsidP="005561E7">
      <w:pPr>
        <w:ind w:left="1416" w:firstLine="708"/>
        <w:outlineLvl w:val="4"/>
        <w:rPr>
          <w:b/>
          <w:bCs/>
          <w:iCs/>
          <w:color w:val="000000"/>
          <w:w w:val="120"/>
          <w:sz w:val="28"/>
          <w:szCs w:val="28"/>
        </w:rPr>
      </w:pPr>
      <w:r w:rsidRPr="005561E7">
        <w:rPr>
          <w:b/>
          <w:bCs/>
          <w:iCs/>
          <w:color w:val="000000"/>
          <w:w w:val="120"/>
          <w:sz w:val="28"/>
          <w:szCs w:val="28"/>
        </w:rPr>
        <w:t>ЖМЕРИНСЬКА  МІСЬКА  РАДА</w:t>
      </w:r>
    </w:p>
    <w:p w:rsidR="005561E7" w:rsidRPr="005561E7" w:rsidRDefault="005561E7" w:rsidP="005561E7">
      <w:pPr>
        <w:ind w:left="2124" w:firstLine="708"/>
        <w:outlineLvl w:val="5"/>
        <w:rPr>
          <w:b/>
          <w:bCs/>
          <w:color w:val="000000"/>
          <w:w w:val="120"/>
          <w:sz w:val="28"/>
          <w:szCs w:val="28"/>
        </w:rPr>
      </w:pPr>
      <w:r w:rsidRPr="005561E7">
        <w:rPr>
          <w:b/>
          <w:bCs/>
          <w:color w:val="000000"/>
          <w:w w:val="120"/>
          <w:sz w:val="28"/>
          <w:szCs w:val="28"/>
        </w:rPr>
        <w:t>ВІННИЦЬКОЇ ОБЛАСТІ</w:t>
      </w:r>
    </w:p>
    <w:p w:rsidR="005561E7" w:rsidRPr="005561E7" w:rsidRDefault="005561E7" w:rsidP="005561E7">
      <w:pPr>
        <w:spacing w:after="13" w:line="266" w:lineRule="auto"/>
        <w:ind w:left="567" w:firstLine="698"/>
        <w:rPr>
          <w:b/>
          <w:color w:val="000000"/>
          <w:w w:val="120"/>
          <w:sz w:val="28"/>
          <w:szCs w:val="28"/>
        </w:rPr>
      </w:pPr>
    </w:p>
    <w:p w:rsidR="005561E7" w:rsidRPr="005561E7" w:rsidRDefault="005561E7" w:rsidP="005561E7">
      <w:pPr>
        <w:ind w:left="2832" w:firstLine="708"/>
        <w:outlineLvl w:val="6"/>
        <w:rPr>
          <w:b/>
          <w:sz w:val="28"/>
          <w:szCs w:val="28"/>
        </w:rPr>
      </w:pPr>
      <w:r w:rsidRPr="005561E7">
        <w:rPr>
          <w:b/>
          <w:w w:val="120"/>
          <w:sz w:val="28"/>
          <w:szCs w:val="28"/>
        </w:rPr>
        <w:t>РІШЕННЯ №</w:t>
      </w:r>
    </w:p>
    <w:p w:rsidR="005561E7" w:rsidRPr="005561E7" w:rsidRDefault="005561E7" w:rsidP="005561E7">
      <w:pPr>
        <w:spacing w:after="13" w:line="266" w:lineRule="auto"/>
        <w:ind w:left="567" w:firstLine="698"/>
        <w:rPr>
          <w:color w:val="000000"/>
          <w:sz w:val="28"/>
          <w:szCs w:val="28"/>
        </w:rPr>
      </w:pPr>
    </w:p>
    <w:p w:rsidR="005561E7" w:rsidRPr="005561E7" w:rsidRDefault="005561E7" w:rsidP="005561E7">
      <w:pPr>
        <w:spacing w:after="13" w:line="266" w:lineRule="auto"/>
        <w:rPr>
          <w:color w:val="000000"/>
          <w:sz w:val="28"/>
          <w:szCs w:val="28"/>
        </w:rPr>
      </w:pPr>
      <w:r w:rsidRPr="005561E7">
        <w:rPr>
          <w:color w:val="000000"/>
          <w:sz w:val="28"/>
          <w:szCs w:val="28"/>
        </w:rPr>
        <w:t>від _________ 20</w:t>
      </w:r>
      <w:r w:rsidR="00D4024B">
        <w:rPr>
          <w:color w:val="000000"/>
          <w:sz w:val="28"/>
          <w:szCs w:val="28"/>
        </w:rPr>
        <w:t>26</w:t>
      </w:r>
      <w:r w:rsidRPr="005561E7">
        <w:rPr>
          <w:color w:val="000000"/>
          <w:sz w:val="28"/>
          <w:szCs w:val="28"/>
        </w:rPr>
        <w:t xml:space="preserve"> р.</w:t>
      </w:r>
      <w:r w:rsidRPr="005561E7">
        <w:rPr>
          <w:color w:val="000000"/>
          <w:sz w:val="28"/>
          <w:szCs w:val="28"/>
        </w:rPr>
        <w:tab/>
      </w:r>
      <w:r w:rsidRPr="005561E7">
        <w:rPr>
          <w:color w:val="000000"/>
          <w:sz w:val="28"/>
          <w:szCs w:val="28"/>
        </w:rPr>
        <w:tab/>
        <w:t>м. Жмеринка</w:t>
      </w:r>
      <w:r w:rsidRPr="005561E7">
        <w:rPr>
          <w:color w:val="000000"/>
          <w:sz w:val="28"/>
          <w:szCs w:val="28"/>
        </w:rPr>
        <w:tab/>
        <w:t xml:space="preserve">  __    сесія _</w:t>
      </w:r>
      <w:r w:rsidRPr="005561E7">
        <w:rPr>
          <w:color w:val="000000"/>
          <w:sz w:val="28"/>
          <w:szCs w:val="28"/>
          <w:u w:val="single"/>
        </w:rPr>
        <w:t>8</w:t>
      </w:r>
      <w:r w:rsidRPr="005561E7">
        <w:rPr>
          <w:color w:val="000000"/>
          <w:sz w:val="28"/>
          <w:szCs w:val="28"/>
        </w:rPr>
        <w:t>_ скликання</w:t>
      </w:r>
    </w:p>
    <w:p w:rsidR="00FE19FB" w:rsidRPr="00FE19FB" w:rsidRDefault="00FE19FB" w:rsidP="001635F6">
      <w:pPr>
        <w:shd w:val="clear" w:color="auto" w:fill="FFFFFF"/>
        <w:spacing w:after="13" w:line="266" w:lineRule="auto"/>
        <w:ind w:left="567" w:firstLine="709"/>
        <w:jc w:val="center"/>
        <w:rPr>
          <w:color w:val="000000"/>
          <w:sz w:val="28"/>
          <w:szCs w:val="22"/>
        </w:rPr>
      </w:pPr>
    </w:p>
    <w:p w:rsidR="003875EF" w:rsidRPr="00A223DD" w:rsidRDefault="003031B4" w:rsidP="00EF2FD6">
      <w:pPr>
        <w:ind w:right="5102"/>
        <w:jc w:val="both"/>
        <w:rPr>
          <w:sz w:val="28"/>
          <w:szCs w:val="28"/>
        </w:rPr>
      </w:pPr>
      <w:r>
        <w:rPr>
          <w:sz w:val="28"/>
          <w:szCs w:val="28"/>
        </w:rPr>
        <w:t xml:space="preserve">Про </w:t>
      </w:r>
      <w:r w:rsidRPr="005561E7">
        <w:rPr>
          <w:sz w:val="28"/>
          <w:szCs w:val="28"/>
        </w:rPr>
        <w:t xml:space="preserve">надання згоди на підписання </w:t>
      </w:r>
      <w:r w:rsidR="00763130" w:rsidRPr="005561E7">
        <w:rPr>
          <w:sz w:val="28"/>
          <w:szCs w:val="28"/>
        </w:rPr>
        <w:t xml:space="preserve"> </w:t>
      </w:r>
      <w:r w:rsidR="00763130">
        <w:rPr>
          <w:sz w:val="28"/>
          <w:szCs w:val="28"/>
        </w:rPr>
        <w:t>М</w:t>
      </w:r>
      <w:r w:rsidR="003875EF" w:rsidRPr="001B2ECB">
        <w:rPr>
          <w:sz w:val="28"/>
          <w:szCs w:val="28"/>
        </w:rPr>
        <w:t>еморандуму про</w:t>
      </w:r>
      <w:r w:rsidR="003875EF">
        <w:rPr>
          <w:sz w:val="28"/>
          <w:szCs w:val="28"/>
        </w:rPr>
        <w:t xml:space="preserve"> співробітництво</w:t>
      </w:r>
      <w:r w:rsidR="00EF2FD6">
        <w:rPr>
          <w:sz w:val="28"/>
          <w:szCs w:val="28"/>
        </w:rPr>
        <w:t xml:space="preserve"> </w:t>
      </w:r>
      <w:r w:rsidR="00B52230" w:rsidRPr="00B52230">
        <w:rPr>
          <w:sz w:val="28"/>
          <w:szCs w:val="28"/>
        </w:rPr>
        <w:t xml:space="preserve">та партнерство </w:t>
      </w:r>
    </w:p>
    <w:p w:rsidR="003875EF" w:rsidRDefault="003875EF" w:rsidP="003875EF">
      <w:pPr>
        <w:rPr>
          <w:sz w:val="28"/>
          <w:szCs w:val="28"/>
        </w:rPr>
      </w:pPr>
    </w:p>
    <w:p w:rsidR="00763130" w:rsidRDefault="00763130" w:rsidP="001635F6">
      <w:pPr>
        <w:pStyle w:val="rvps2"/>
        <w:shd w:val="clear" w:color="auto" w:fill="FFFFFF"/>
        <w:spacing w:before="0" w:beforeAutospacing="0" w:after="120" w:afterAutospacing="0" w:line="280" w:lineRule="exact"/>
        <w:ind w:firstLine="450"/>
        <w:jc w:val="both"/>
        <w:rPr>
          <w:sz w:val="28"/>
          <w:szCs w:val="28"/>
        </w:rPr>
      </w:pPr>
      <w:r w:rsidRPr="00763130">
        <w:rPr>
          <w:sz w:val="28"/>
          <w:szCs w:val="28"/>
          <w:lang w:eastAsia="ru-RU"/>
        </w:rPr>
        <w:t>Керуючись статтями 26, 59 Закону України «Про місцеве с</w:t>
      </w:r>
      <w:r>
        <w:rPr>
          <w:sz w:val="28"/>
          <w:szCs w:val="28"/>
          <w:lang w:eastAsia="ru-RU"/>
        </w:rPr>
        <w:t>амоврядування в Україні», Законом</w:t>
      </w:r>
      <w:r w:rsidRPr="00763130">
        <w:rPr>
          <w:sz w:val="28"/>
          <w:szCs w:val="28"/>
          <w:lang w:eastAsia="ru-RU"/>
        </w:rPr>
        <w:t xml:space="preserve"> України «Про співробітництво т</w:t>
      </w:r>
      <w:r>
        <w:rPr>
          <w:sz w:val="28"/>
          <w:szCs w:val="28"/>
          <w:lang w:eastAsia="ru-RU"/>
        </w:rPr>
        <w:t>ериторіальних громад», постановою</w:t>
      </w:r>
      <w:r w:rsidRPr="00763130">
        <w:rPr>
          <w:sz w:val="28"/>
          <w:szCs w:val="28"/>
          <w:lang w:eastAsia="ru-RU"/>
        </w:rPr>
        <w:t xml:space="preserve"> Кабінету Міністрів України від 31 січня 2025 року №97 «Про реалізацію експериментального проєкту із сприяння налагодженню системної взаємодії між територіальними громадами задля зміцнення єдності та стійкості у подола</w:t>
      </w:r>
      <w:r>
        <w:rPr>
          <w:sz w:val="28"/>
          <w:szCs w:val="28"/>
          <w:lang w:eastAsia="ru-RU"/>
        </w:rPr>
        <w:t>нні наслідків збройної агресії російської ф</w:t>
      </w:r>
      <w:r w:rsidRPr="00763130">
        <w:rPr>
          <w:sz w:val="28"/>
          <w:szCs w:val="28"/>
          <w:lang w:eastAsia="ru-RU"/>
        </w:rPr>
        <w:t>едерації проти України»</w:t>
      </w:r>
      <w:r>
        <w:rPr>
          <w:sz w:val="28"/>
          <w:szCs w:val="28"/>
          <w:lang w:eastAsia="ru-RU"/>
        </w:rPr>
        <w:t>,</w:t>
      </w:r>
      <w:r w:rsidRPr="00763130">
        <w:rPr>
          <w:sz w:val="28"/>
          <w:szCs w:val="28"/>
          <w:lang w:eastAsia="ru-RU"/>
        </w:rPr>
        <w:t xml:space="preserve"> з метою об’єднання зусиль задля забезпечення сталого розвитку територій, зміцнення економічного потенціалу громад та п</w:t>
      </w:r>
      <w:r>
        <w:rPr>
          <w:sz w:val="28"/>
          <w:szCs w:val="28"/>
          <w:lang w:eastAsia="ru-RU"/>
        </w:rPr>
        <w:t>ідвищення якості життя</w:t>
      </w:r>
      <w:r w:rsidR="003031B4">
        <w:rPr>
          <w:sz w:val="28"/>
          <w:szCs w:val="28"/>
          <w:lang w:eastAsia="ru-RU"/>
        </w:rPr>
        <w:t xml:space="preserve"> населення, у тому числі</w:t>
      </w:r>
      <w:r>
        <w:rPr>
          <w:sz w:val="28"/>
          <w:szCs w:val="28"/>
          <w:lang w:eastAsia="ru-RU"/>
        </w:rPr>
        <w:t xml:space="preserve"> внутрішньо переміщених осіб</w:t>
      </w:r>
      <w:r w:rsidRPr="00763130">
        <w:rPr>
          <w:sz w:val="28"/>
          <w:szCs w:val="28"/>
          <w:lang w:eastAsia="ru-RU"/>
        </w:rPr>
        <w:t>, враховуючи рекомендації постійних комісій</w:t>
      </w:r>
      <w:r w:rsidRPr="00763130">
        <w:t xml:space="preserve"> </w:t>
      </w:r>
      <w:r w:rsidRPr="00763130">
        <w:rPr>
          <w:sz w:val="28"/>
          <w:szCs w:val="28"/>
          <w:lang w:eastAsia="ru-RU"/>
        </w:rPr>
        <w:t>Жмеринська міська рада ВИРІШИЛА:</w:t>
      </w:r>
    </w:p>
    <w:p w:rsidR="003031B4" w:rsidRDefault="001635F6" w:rsidP="003031B4">
      <w:pPr>
        <w:pStyle w:val="rvps2"/>
        <w:shd w:val="clear" w:color="auto" w:fill="FFFFFF"/>
        <w:spacing w:before="0" w:beforeAutospacing="0" w:after="120" w:afterAutospacing="0" w:line="280" w:lineRule="exact"/>
        <w:ind w:firstLine="450"/>
        <w:jc w:val="both"/>
        <w:rPr>
          <w:sz w:val="26"/>
          <w:szCs w:val="26"/>
        </w:rPr>
      </w:pPr>
      <w:r>
        <w:rPr>
          <w:sz w:val="28"/>
          <w:szCs w:val="28"/>
        </w:rPr>
        <w:t xml:space="preserve"> </w:t>
      </w:r>
      <w:r w:rsidR="003031B4">
        <w:rPr>
          <w:sz w:val="28"/>
          <w:szCs w:val="28"/>
        </w:rPr>
        <w:tab/>
        <w:t xml:space="preserve">1 </w:t>
      </w:r>
      <w:r w:rsidR="003875EF" w:rsidRPr="005561E7">
        <w:rPr>
          <w:rFonts w:eastAsia="Bookman Old Style"/>
          <w:sz w:val="28"/>
          <w:szCs w:val="28"/>
        </w:rPr>
        <w:t xml:space="preserve">Надати згоду </w:t>
      </w:r>
      <w:r w:rsidR="003875EF" w:rsidRPr="00EF2FD6">
        <w:rPr>
          <w:rFonts w:eastAsia="Bookman Old Style"/>
          <w:sz w:val="28"/>
          <w:szCs w:val="28"/>
        </w:rPr>
        <w:t xml:space="preserve">на підписання Меморандуму </w:t>
      </w:r>
      <w:r w:rsidR="003875EF" w:rsidRPr="00EF2FD6">
        <w:rPr>
          <w:sz w:val="28"/>
          <w:szCs w:val="28"/>
        </w:rPr>
        <w:t>про</w:t>
      </w:r>
      <w:r w:rsidR="00B867BC">
        <w:rPr>
          <w:sz w:val="28"/>
          <w:szCs w:val="28"/>
        </w:rPr>
        <w:t xml:space="preserve"> співробітництво та партнерство між</w:t>
      </w:r>
      <w:r w:rsidR="003875EF" w:rsidRPr="00EF2FD6">
        <w:rPr>
          <w:sz w:val="28"/>
          <w:szCs w:val="28"/>
        </w:rPr>
        <w:t xml:space="preserve">  </w:t>
      </w:r>
      <w:r w:rsidR="00EF2FD6" w:rsidRPr="00EF2FD6">
        <w:rPr>
          <w:color w:val="000000"/>
          <w:sz w:val="28"/>
          <w:szCs w:val="28"/>
        </w:rPr>
        <w:t>Жмеринською міською територіальною громадою Вінницької області</w:t>
      </w:r>
      <w:r w:rsidR="003875EF" w:rsidRPr="00EF2FD6">
        <w:rPr>
          <w:sz w:val="28"/>
          <w:szCs w:val="28"/>
        </w:rPr>
        <w:t xml:space="preserve"> та</w:t>
      </w:r>
      <w:r w:rsidR="00B867BC" w:rsidRPr="00B867BC">
        <w:rPr>
          <w:sz w:val="26"/>
          <w:szCs w:val="26"/>
        </w:rPr>
        <w:t xml:space="preserve"> </w:t>
      </w:r>
      <w:proofErr w:type="spellStart"/>
      <w:r w:rsidR="00B867BC">
        <w:rPr>
          <w:sz w:val="26"/>
          <w:szCs w:val="26"/>
        </w:rPr>
        <w:t>Селидівською</w:t>
      </w:r>
      <w:proofErr w:type="spellEnd"/>
      <w:r w:rsidR="00B867BC">
        <w:rPr>
          <w:sz w:val="26"/>
          <w:szCs w:val="26"/>
        </w:rPr>
        <w:t xml:space="preserve"> міською територіальною громадою</w:t>
      </w:r>
      <w:r w:rsidR="00B867BC" w:rsidRPr="00B867BC">
        <w:rPr>
          <w:sz w:val="26"/>
          <w:szCs w:val="26"/>
        </w:rPr>
        <w:t xml:space="preserve"> </w:t>
      </w:r>
      <w:r w:rsidR="00B867BC">
        <w:rPr>
          <w:sz w:val="26"/>
          <w:szCs w:val="26"/>
        </w:rPr>
        <w:t>Покровського району Донецької області, Україна.</w:t>
      </w:r>
    </w:p>
    <w:p w:rsidR="00E03F98" w:rsidRDefault="003031B4" w:rsidP="00E03F98">
      <w:pPr>
        <w:pStyle w:val="rvps2"/>
        <w:shd w:val="clear" w:color="auto" w:fill="FFFFFF"/>
        <w:spacing w:before="0" w:beforeAutospacing="0" w:after="120" w:afterAutospacing="0" w:line="280" w:lineRule="exact"/>
        <w:ind w:firstLine="450"/>
        <w:jc w:val="both"/>
        <w:rPr>
          <w:color w:val="000000"/>
          <w:sz w:val="28"/>
          <w:szCs w:val="28"/>
        </w:rPr>
      </w:pPr>
      <w:r>
        <w:rPr>
          <w:sz w:val="26"/>
          <w:szCs w:val="26"/>
        </w:rPr>
        <w:tab/>
        <w:t xml:space="preserve">2. </w:t>
      </w:r>
      <w:r w:rsidR="003875EF" w:rsidRPr="00EF2FD6">
        <w:rPr>
          <w:color w:val="000000"/>
          <w:sz w:val="28"/>
          <w:szCs w:val="28"/>
        </w:rPr>
        <w:t xml:space="preserve">Уповноважити </w:t>
      </w:r>
      <w:r w:rsidR="00EF2FD6" w:rsidRPr="00EF2FD6">
        <w:rPr>
          <w:color w:val="000000"/>
          <w:sz w:val="28"/>
          <w:szCs w:val="28"/>
        </w:rPr>
        <w:t xml:space="preserve">секретаря міської ради </w:t>
      </w:r>
      <w:r w:rsidR="003875EF" w:rsidRPr="00EF2FD6">
        <w:rPr>
          <w:color w:val="000000"/>
          <w:sz w:val="28"/>
          <w:szCs w:val="28"/>
        </w:rPr>
        <w:t xml:space="preserve"> </w:t>
      </w:r>
      <w:r w:rsidR="00EF2FD6" w:rsidRPr="00EF2FD6">
        <w:rPr>
          <w:color w:val="000000"/>
          <w:sz w:val="28"/>
          <w:szCs w:val="28"/>
        </w:rPr>
        <w:t xml:space="preserve">Вадима КОЖУХОВСЬКОГО </w:t>
      </w:r>
      <w:r w:rsidR="003875EF" w:rsidRPr="00EF2FD6">
        <w:rPr>
          <w:color w:val="000000"/>
          <w:sz w:val="28"/>
          <w:szCs w:val="28"/>
        </w:rPr>
        <w:t xml:space="preserve"> від імені </w:t>
      </w:r>
      <w:r w:rsidR="00EF2FD6" w:rsidRPr="00EF2FD6">
        <w:rPr>
          <w:color w:val="000000"/>
          <w:sz w:val="28"/>
          <w:szCs w:val="28"/>
        </w:rPr>
        <w:t>Жмеринської</w:t>
      </w:r>
      <w:r w:rsidR="003875EF" w:rsidRPr="00EF2FD6">
        <w:rPr>
          <w:color w:val="000000"/>
          <w:sz w:val="28"/>
          <w:szCs w:val="28"/>
        </w:rPr>
        <w:t xml:space="preserve"> міської територіальної громади підписати </w:t>
      </w:r>
      <w:r w:rsidR="003875EF" w:rsidRPr="00EF2FD6">
        <w:rPr>
          <w:rFonts w:eastAsia="Bookman Old Style"/>
          <w:sz w:val="28"/>
          <w:szCs w:val="28"/>
        </w:rPr>
        <w:t>Меморандум</w:t>
      </w:r>
      <w:r w:rsidR="003875EF" w:rsidRPr="00EF2FD6">
        <w:rPr>
          <w:color w:val="000000"/>
          <w:sz w:val="28"/>
          <w:szCs w:val="28"/>
        </w:rPr>
        <w:t>, що додається.</w:t>
      </w:r>
    </w:p>
    <w:p w:rsidR="003875EF" w:rsidRDefault="00E03F98" w:rsidP="005561E7">
      <w:pPr>
        <w:pStyle w:val="rvps2"/>
        <w:shd w:val="clear" w:color="auto" w:fill="FFFFFF"/>
        <w:spacing w:after="120" w:line="280" w:lineRule="exact"/>
        <w:ind w:firstLine="450"/>
        <w:jc w:val="both"/>
        <w:rPr>
          <w:color w:val="000000"/>
          <w:sz w:val="28"/>
          <w:szCs w:val="28"/>
        </w:rPr>
      </w:pPr>
      <w:r>
        <w:rPr>
          <w:color w:val="000000"/>
          <w:sz w:val="28"/>
          <w:szCs w:val="28"/>
        </w:rPr>
        <w:tab/>
        <w:t xml:space="preserve">3. </w:t>
      </w:r>
      <w:r w:rsidR="003875EF" w:rsidRPr="00E03F98">
        <w:rPr>
          <w:color w:val="000000"/>
          <w:sz w:val="28"/>
          <w:szCs w:val="28"/>
        </w:rPr>
        <w:t xml:space="preserve">Доручити </w:t>
      </w:r>
      <w:r w:rsidR="005561E7">
        <w:rPr>
          <w:color w:val="000000"/>
          <w:sz w:val="28"/>
          <w:szCs w:val="28"/>
        </w:rPr>
        <w:t>керуючій</w:t>
      </w:r>
      <w:r w:rsidR="005561E7" w:rsidRPr="005561E7">
        <w:rPr>
          <w:color w:val="000000"/>
          <w:sz w:val="28"/>
          <w:szCs w:val="28"/>
        </w:rPr>
        <w:t xml:space="preserve"> справами виконавчого</w:t>
      </w:r>
      <w:r w:rsidR="005561E7">
        <w:rPr>
          <w:color w:val="000000"/>
          <w:sz w:val="28"/>
          <w:szCs w:val="28"/>
        </w:rPr>
        <w:t xml:space="preserve"> комітету</w:t>
      </w:r>
      <w:r w:rsidR="005561E7" w:rsidRPr="005561E7">
        <w:rPr>
          <w:color w:val="000000"/>
          <w:sz w:val="28"/>
          <w:szCs w:val="28"/>
        </w:rPr>
        <w:t xml:space="preserve"> міської ради</w:t>
      </w:r>
      <w:r w:rsidR="005561E7">
        <w:rPr>
          <w:color w:val="000000"/>
          <w:sz w:val="28"/>
          <w:szCs w:val="28"/>
        </w:rPr>
        <w:t xml:space="preserve"> (</w:t>
      </w:r>
      <w:r w:rsidR="005561E7" w:rsidRPr="005561E7">
        <w:rPr>
          <w:color w:val="000000"/>
          <w:sz w:val="28"/>
          <w:szCs w:val="28"/>
        </w:rPr>
        <w:t>Оксана СВИСТУН</w:t>
      </w:r>
      <w:r w:rsidR="005561E7">
        <w:rPr>
          <w:color w:val="000000"/>
          <w:sz w:val="28"/>
          <w:szCs w:val="28"/>
        </w:rPr>
        <w:t>)</w:t>
      </w:r>
      <w:r w:rsidR="00EF2FD6" w:rsidRPr="00E03F98">
        <w:rPr>
          <w:color w:val="000000"/>
          <w:sz w:val="28"/>
          <w:szCs w:val="28"/>
        </w:rPr>
        <w:t xml:space="preserve"> </w:t>
      </w:r>
      <w:r w:rsidR="003875EF" w:rsidRPr="00E03F98">
        <w:rPr>
          <w:color w:val="000000"/>
          <w:sz w:val="28"/>
          <w:szCs w:val="28"/>
        </w:rPr>
        <w:t>здійснювати зв’язки між уча</w:t>
      </w:r>
      <w:r w:rsidR="003031B4" w:rsidRPr="00E03F98">
        <w:rPr>
          <w:color w:val="000000"/>
          <w:sz w:val="28"/>
          <w:szCs w:val="28"/>
        </w:rPr>
        <w:t>сниками партнерства</w:t>
      </w:r>
      <w:r w:rsidR="003875EF" w:rsidRPr="00E03F98">
        <w:rPr>
          <w:color w:val="000000"/>
          <w:sz w:val="28"/>
          <w:szCs w:val="28"/>
        </w:rPr>
        <w:t xml:space="preserve"> від </w:t>
      </w:r>
      <w:r w:rsidR="00EF2FD6" w:rsidRPr="00E03F98">
        <w:rPr>
          <w:color w:val="000000"/>
          <w:sz w:val="28"/>
          <w:szCs w:val="28"/>
        </w:rPr>
        <w:t xml:space="preserve">Жмеринської </w:t>
      </w:r>
      <w:r w:rsidR="003875EF" w:rsidRPr="00E03F98">
        <w:rPr>
          <w:sz w:val="28"/>
          <w:szCs w:val="28"/>
        </w:rPr>
        <w:t xml:space="preserve">міської територіальної громади з учасниками від </w:t>
      </w:r>
      <w:proofErr w:type="spellStart"/>
      <w:r w:rsidR="00B867BC" w:rsidRPr="00E03F98">
        <w:rPr>
          <w:sz w:val="26"/>
          <w:szCs w:val="26"/>
        </w:rPr>
        <w:t>Селидівської</w:t>
      </w:r>
      <w:proofErr w:type="spellEnd"/>
      <w:r w:rsidR="003875EF" w:rsidRPr="00E03F98">
        <w:rPr>
          <w:sz w:val="28"/>
          <w:szCs w:val="28"/>
        </w:rPr>
        <w:t xml:space="preserve"> міської територіальної громади</w:t>
      </w:r>
      <w:r w:rsidR="003875EF" w:rsidRPr="00E03F98">
        <w:rPr>
          <w:color w:val="000000"/>
          <w:sz w:val="28"/>
          <w:szCs w:val="28"/>
        </w:rPr>
        <w:t>.</w:t>
      </w:r>
    </w:p>
    <w:p w:rsidR="00E03F98" w:rsidRPr="00E03F98" w:rsidRDefault="00E03F98" w:rsidP="00E03F98">
      <w:pPr>
        <w:pStyle w:val="rvps2"/>
        <w:shd w:val="clear" w:color="auto" w:fill="FFFFFF"/>
        <w:spacing w:before="0" w:beforeAutospacing="0" w:after="120" w:afterAutospacing="0" w:line="280" w:lineRule="exact"/>
        <w:ind w:firstLine="450"/>
        <w:jc w:val="both"/>
        <w:rPr>
          <w:color w:val="000000"/>
          <w:sz w:val="28"/>
          <w:szCs w:val="28"/>
        </w:rPr>
      </w:pPr>
      <w:r>
        <w:rPr>
          <w:color w:val="000000"/>
          <w:sz w:val="28"/>
          <w:szCs w:val="28"/>
        </w:rPr>
        <w:tab/>
        <w:t xml:space="preserve">4. </w:t>
      </w:r>
      <w:r w:rsidRPr="00E03F98">
        <w:rPr>
          <w:sz w:val="28"/>
          <w:szCs w:val="28"/>
          <w:lang w:eastAsia="ru-RU"/>
        </w:rPr>
        <w:t xml:space="preserve">Оприлюднити дане рішення на офіційному сайті </w:t>
      </w:r>
      <w:r>
        <w:rPr>
          <w:sz w:val="28"/>
          <w:szCs w:val="28"/>
          <w:lang w:eastAsia="ru-RU"/>
        </w:rPr>
        <w:t>Жмеринської</w:t>
      </w:r>
      <w:r w:rsidRPr="00E03F98">
        <w:rPr>
          <w:sz w:val="28"/>
          <w:szCs w:val="28"/>
          <w:lang w:eastAsia="ru-RU"/>
        </w:rPr>
        <w:t xml:space="preserve"> міської  </w:t>
      </w:r>
      <w:r>
        <w:rPr>
          <w:sz w:val="28"/>
          <w:szCs w:val="28"/>
          <w:lang w:eastAsia="ru-RU"/>
        </w:rPr>
        <w:t>територіальної громади</w:t>
      </w:r>
      <w:r w:rsidRPr="00E03F98">
        <w:rPr>
          <w:sz w:val="28"/>
          <w:szCs w:val="28"/>
          <w:lang w:eastAsia="ru-RU"/>
        </w:rPr>
        <w:t xml:space="preserve">.  </w:t>
      </w:r>
    </w:p>
    <w:p w:rsidR="00EF2FD6" w:rsidRPr="00E03F98" w:rsidRDefault="003875EF" w:rsidP="001635F6">
      <w:pPr>
        <w:pStyle w:val="2"/>
        <w:shd w:val="clear" w:color="auto" w:fill="FFFFFF"/>
        <w:tabs>
          <w:tab w:val="left" w:pos="0"/>
          <w:tab w:val="left" w:pos="993"/>
        </w:tabs>
        <w:spacing w:after="120" w:line="280" w:lineRule="exact"/>
        <w:ind w:firstLine="708"/>
        <w:rPr>
          <w:color w:val="000000"/>
          <w:szCs w:val="28"/>
        </w:rPr>
      </w:pPr>
      <w:r w:rsidRPr="00E03F98">
        <w:rPr>
          <w:szCs w:val="28"/>
        </w:rPr>
        <w:t>5</w:t>
      </w:r>
      <w:r w:rsidRPr="00E03F98">
        <w:rPr>
          <w:szCs w:val="28"/>
          <w:lang w:val="ru-RU"/>
        </w:rPr>
        <w:t>.</w:t>
      </w:r>
      <w:r w:rsidRPr="00E03F98">
        <w:rPr>
          <w:szCs w:val="28"/>
        </w:rPr>
        <w:t xml:space="preserve"> </w:t>
      </w:r>
      <w:r w:rsidR="00EF2FD6" w:rsidRPr="00E03F98">
        <w:rPr>
          <w:color w:val="000000"/>
          <w:szCs w:val="28"/>
        </w:rPr>
        <w:t>Контроль за виконанням даного рішення покласти на постійну комісію міської ради з питань фінансів, бюджету, планування соціально-економічного розвитку, інвестицій та партнерства територіальних громад (Валерій РЕЗЕДЕНТ).</w:t>
      </w:r>
    </w:p>
    <w:p w:rsidR="00111DF9" w:rsidRDefault="00111DF9" w:rsidP="00EF2FD6">
      <w:pPr>
        <w:spacing w:after="120"/>
        <w:rPr>
          <w:b/>
          <w:color w:val="000000"/>
          <w:sz w:val="28"/>
          <w:szCs w:val="28"/>
        </w:rPr>
      </w:pPr>
    </w:p>
    <w:p w:rsidR="00EF2FD6" w:rsidRPr="00C372AA" w:rsidRDefault="00EF2FD6" w:rsidP="00EF2FD6">
      <w:pPr>
        <w:spacing w:after="120"/>
        <w:rPr>
          <w:sz w:val="28"/>
          <w:szCs w:val="28"/>
        </w:rPr>
      </w:pPr>
      <w:r w:rsidRPr="00C372AA">
        <w:rPr>
          <w:b/>
          <w:color w:val="000000"/>
          <w:sz w:val="28"/>
          <w:szCs w:val="28"/>
        </w:rPr>
        <w:t>Секретар міської ради</w:t>
      </w:r>
      <w:r w:rsidRPr="00C372AA">
        <w:rPr>
          <w:b/>
          <w:color w:val="000000"/>
          <w:sz w:val="28"/>
          <w:szCs w:val="28"/>
        </w:rPr>
        <w:tab/>
      </w:r>
      <w:r w:rsidRPr="00C372AA">
        <w:rPr>
          <w:b/>
          <w:color w:val="000000"/>
          <w:sz w:val="28"/>
          <w:szCs w:val="28"/>
        </w:rPr>
        <w:tab/>
      </w:r>
      <w:r w:rsidRPr="00C372AA">
        <w:rPr>
          <w:b/>
          <w:color w:val="000000"/>
          <w:sz w:val="28"/>
          <w:szCs w:val="28"/>
        </w:rPr>
        <w:tab/>
      </w:r>
      <w:r>
        <w:rPr>
          <w:b/>
          <w:color w:val="000000"/>
          <w:sz w:val="28"/>
          <w:szCs w:val="28"/>
        </w:rPr>
        <w:tab/>
      </w:r>
      <w:r w:rsidRPr="00C372AA">
        <w:rPr>
          <w:b/>
          <w:color w:val="000000"/>
          <w:sz w:val="28"/>
          <w:szCs w:val="28"/>
        </w:rPr>
        <w:t>Вадим КОЖУХОВСЬКИЙ</w:t>
      </w:r>
    </w:p>
    <w:p w:rsidR="00ED3936" w:rsidRPr="00ED3936" w:rsidRDefault="00ED3936" w:rsidP="00ED3936">
      <w:pPr>
        <w:widowControl w:val="0"/>
        <w:pBdr>
          <w:top w:val="nil"/>
          <w:left w:val="nil"/>
          <w:bottom w:val="nil"/>
          <w:right w:val="nil"/>
          <w:between w:val="nil"/>
        </w:pBdr>
        <w:spacing w:line="276" w:lineRule="auto"/>
        <w:ind w:left="6096"/>
        <w:jc w:val="center"/>
        <w:rPr>
          <w:color w:val="000000"/>
          <w:sz w:val="24"/>
          <w:szCs w:val="28"/>
        </w:rPr>
      </w:pPr>
      <w:r w:rsidRPr="00ED3936">
        <w:rPr>
          <w:color w:val="000000"/>
          <w:sz w:val="24"/>
          <w:szCs w:val="28"/>
        </w:rPr>
        <w:lastRenderedPageBreak/>
        <w:t xml:space="preserve">Додаток </w:t>
      </w:r>
    </w:p>
    <w:p w:rsidR="00ED3936" w:rsidRDefault="00ED3936" w:rsidP="00ED3936">
      <w:pPr>
        <w:shd w:val="clear" w:color="auto" w:fill="FFFFFF"/>
        <w:ind w:left="5670"/>
        <w:jc w:val="both"/>
        <w:rPr>
          <w:color w:val="000000"/>
          <w:sz w:val="24"/>
          <w:szCs w:val="24"/>
        </w:rPr>
      </w:pPr>
      <w:r w:rsidRPr="00C372AA">
        <w:rPr>
          <w:color w:val="000000"/>
          <w:sz w:val="24"/>
          <w:szCs w:val="24"/>
        </w:rPr>
        <w:t>до рішення</w:t>
      </w:r>
      <w:r w:rsidR="00B52230">
        <w:rPr>
          <w:color w:val="000000"/>
          <w:sz w:val="24"/>
          <w:szCs w:val="24"/>
        </w:rPr>
        <w:t xml:space="preserve"> __ </w:t>
      </w:r>
      <w:r w:rsidRPr="00C372AA">
        <w:rPr>
          <w:color w:val="000000"/>
          <w:sz w:val="24"/>
          <w:szCs w:val="24"/>
        </w:rPr>
        <w:t>сесії Жмеринської міської</w:t>
      </w:r>
      <w:r>
        <w:rPr>
          <w:color w:val="000000"/>
          <w:sz w:val="24"/>
          <w:szCs w:val="24"/>
        </w:rPr>
        <w:t xml:space="preserve"> </w:t>
      </w:r>
      <w:r w:rsidRPr="00C372AA">
        <w:rPr>
          <w:color w:val="000000"/>
          <w:sz w:val="24"/>
          <w:szCs w:val="24"/>
        </w:rPr>
        <w:t xml:space="preserve">ради </w:t>
      </w:r>
      <w:r>
        <w:rPr>
          <w:color w:val="000000"/>
          <w:sz w:val="24"/>
          <w:szCs w:val="24"/>
        </w:rPr>
        <w:t>8 скликання</w:t>
      </w:r>
    </w:p>
    <w:p w:rsidR="00ED3936" w:rsidRPr="00C372AA" w:rsidRDefault="00B52230" w:rsidP="00ED3936">
      <w:pPr>
        <w:shd w:val="clear" w:color="auto" w:fill="FFFFFF"/>
        <w:ind w:left="5670"/>
        <w:jc w:val="both"/>
        <w:rPr>
          <w:color w:val="000000"/>
          <w:sz w:val="24"/>
          <w:szCs w:val="24"/>
        </w:rPr>
      </w:pPr>
      <w:r>
        <w:rPr>
          <w:color w:val="000000"/>
          <w:sz w:val="24"/>
          <w:szCs w:val="24"/>
        </w:rPr>
        <w:t>від __ червня</w:t>
      </w:r>
      <w:r w:rsidR="00C16EB5">
        <w:rPr>
          <w:color w:val="000000"/>
          <w:sz w:val="24"/>
          <w:szCs w:val="24"/>
        </w:rPr>
        <w:t xml:space="preserve"> </w:t>
      </w:r>
      <w:r w:rsidR="00ED3936" w:rsidRPr="00C372AA">
        <w:rPr>
          <w:color w:val="000000"/>
          <w:sz w:val="24"/>
          <w:szCs w:val="24"/>
        </w:rPr>
        <w:t>202</w:t>
      </w:r>
      <w:r>
        <w:rPr>
          <w:color w:val="000000"/>
          <w:sz w:val="24"/>
          <w:szCs w:val="24"/>
        </w:rPr>
        <w:t>6</w:t>
      </w:r>
      <w:r w:rsidR="00ED3936" w:rsidRPr="00C372AA">
        <w:rPr>
          <w:color w:val="000000"/>
          <w:sz w:val="24"/>
          <w:szCs w:val="24"/>
        </w:rPr>
        <w:t>р. №</w:t>
      </w:r>
      <w:r>
        <w:rPr>
          <w:color w:val="000000"/>
          <w:sz w:val="24"/>
          <w:szCs w:val="24"/>
        </w:rPr>
        <w:t xml:space="preserve"> ____</w:t>
      </w:r>
    </w:p>
    <w:p w:rsidR="00B52230" w:rsidRDefault="00B52230" w:rsidP="00B52230">
      <w:pPr>
        <w:jc w:val="center"/>
        <w:rPr>
          <w:b/>
          <w:bCs/>
          <w:sz w:val="26"/>
          <w:szCs w:val="26"/>
        </w:rPr>
      </w:pPr>
    </w:p>
    <w:p w:rsidR="00B52230" w:rsidRDefault="00B52230" w:rsidP="00B52230">
      <w:pPr>
        <w:jc w:val="center"/>
        <w:rPr>
          <w:b/>
          <w:bCs/>
          <w:sz w:val="26"/>
          <w:szCs w:val="26"/>
        </w:rPr>
      </w:pPr>
    </w:p>
    <w:p w:rsidR="00B52230" w:rsidRDefault="00B52230" w:rsidP="00B52230">
      <w:pPr>
        <w:jc w:val="center"/>
        <w:rPr>
          <w:b/>
          <w:bCs/>
          <w:sz w:val="26"/>
          <w:szCs w:val="26"/>
        </w:rPr>
      </w:pPr>
      <w:r>
        <w:rPr>
          <w:b/>
          <w:bCs/>
          <w:sz w:val="26"/>
          <w:szCs w:val="26"/>
        </w:rPr>
        <w:t>МЕМОРАНДУМ</w:t>
      </w:r>
    </w:p>
    <w:p w:rsidR="00B52230" w:rsidRDefault="00B52230" w:rsidP="00B52230">
      <w:pPr>
        <w:jc w:val="center"/>
        <w:rPr>
          <w:b/>
          <w:bCs/>
          <w:sz w:val="26"/>
          <w:szCs w:val="26"/>
        </w:rPr>
      </w:pPr>
      <w:r>
        <w:rPr>
          <w:b/>
          <w:bCs/>
          <w:sz w:val="26"/>
          <w:szCs w:val="26"/>
        </w:rPr>
        <w:t>про співробітництво та партнерство</w:t>
      </w:r>
    </w:p>
    <w:p w:rsidR="00B52230" w:rsidRDefault="00B52230" w:rsidP="00B52230">
      <w:pPr>
        <w:rPr>
          <w:sz w:val="26"/>
          <w:szCs w:val="26"/>
        </w:rPr>
      </w:pPr>
      <w:r>
        <w:rPr>
          <w:sz w:val="26"/>
          <w:szCs w:val="26"/>
        </w:rPr>
        <w:t xml:space="preserve">м. Жмеринка </w:t>
      </w:r>
      <w:r>
        <w:rPr>
          <w:sz w:val="26"/>
          <w:szCs w:val="26"/>
        </w:rPr>
        <w:tab/>
      </w:r>
      <w:r>
        <w:rPr>
          <w:sz w:val="26"/>
          <w:szCs w:val="26"/>
        </w:rPr>
        <w:tab/>
      </w:r>
      <w:r>
        <w:rPr>
          <w:sz w:val="26"/>
          <w:szCs w:val="26"/>
        </w:rPr>
        <w:tab/>
      </w:r>
      <w:r>
        <w:rPr>
          <w:sz w:val="26"/>
          <w:szCs w:val="26"/>
        </w:rPr>
        <w:tab/>
      </w:r>
      <w:r>
        <w:rPr>
          <w:sz w:val="26"/>
          <w:szCs w:val="26"/>
        </w:rPr>
        <w:tab/>
      </w:r>
      <w:r>
        <w:rPr>
          <w:sz w:val="26"/>
          <w:szCs w:val="26"/>
        </w:rPr>
        <w:tab/>
        <w:t>«___» ___________2026 року</w:t>
      </w:r>
    </w:p>
    <w:p w:rsidR="00B52230" w:rsidRDefault="00B52230" w:rsidP="00B52230">
      <w:pPr>
        <w:jc w:val="right"/>
        <w:rPr>
          <w:sz w:val="26"/>
          <w:szCs w:val="26"/>
        </w:rPr>
      </w:pPr>
    </w:p>
    <w:p w:rsidR="00B52230" w:rsidRDefault="00B52230" w:rsidP="00BB2C07">
      <w:pPr>
        <w:jc w:val="both"/>
        <w:rPr>
          <w:sz w:val="26"/>
          <w:szCs w:val="26"/>
        </w:rPr>
      </w:pPr>
      <w:r>
        <w:rPr>
          <w:sz w:val="26"/>
          <w:szCs w:val="26"/>
        </w:rPr>
        <w:tab/>
        <w:t xml:space="preserve">Жмеринська міська територіальна громада Вінницької області, Україна, в особі виконувача обов’язків міського голови, секретаря Жмеринської міської ради Вадима </w:t>
      </w:r>
      <w:proofErr w:type="spellStart"/>
      <w:r>
        <w:rPr>
          <w:sz w:val="26"/>
          <w:szCs w:val="26"/>
        </w:rPr>
        <w:t>Кожуховського</w:t>
      </w:r>
      <w:proofErr w:type="spellEnd"/>
      <w:r>
        <w:rPr>
          <w:sz w:val="26"/>
          <w:szCs w:val="26"/>
        </w:rPr>
        <w:t xml:space="preserve">, що діє відповідно до Закону України «Про місцеве самоврядування в Україні», з однієї сторони, та </w:t>
      </w:r>
      <w:proofErr w:type="spellStart"/>
      <w:r>
        <w:rPr>
          <w:sz w:val="26"/>
          <w:szCs w:val="26"/>
        </w:rPr>
        <w:t>Селидівська</w:t>
      </w:r>
      <w:proofErr w:type="spellEnd"/>
      <w:r>
        <w:rPr>
          <w:sz w:val="26"/>
          <w:szCs w:val="26"/>
        </w:rPr>
        <w:t xml:space="preserve"> міська територіальна громада Донецької області, Україна, в особі начальника </w:t>
      </w:r>
      <w:proofErr w:type="spellStart"/>
      <w:r>
        <w:rPr>
          <w:sz w:val="26"/>
          <w:szCs w:val="26"/>
        </w:rPr>
        <w:t>Селидівської</w:t>
      </w:r>
      <w:proofErr w:type="spellEnd"/>
      <w:r>
        <w:rPr>
          <w:sz w:val="26"/>
          <w:szCs w:val="26"/>
        </w:rPr>
        <w:t xml:space="preserve"> міської військової адміністрації Покровського району Донецької області Анатолія </w:t>
      </w:r>
      <w:proofErr w:type="spellStart"/>
      <w:r>
        <w:rPr>
          <w:sz w:val="26"/>
          <w:szCs w:val="26"/>
        </w:rPr>
        <w:t>Немченка</w:t>
      </w:r>
      <w:proofErr w:type="spellEnd"/>
      <w:r>
        <w:rPr>
          <w:sz w:val="26"/>
          <w:szCs w:val="26"/>
        </w:rPr>
        <w:t>, що діє в межах повноважень, визначених Законом України «Про правовий режим воєнного стану», з іншої сторони, надалі разом іменовані – «Сторони»,</w:t>
      </w:r>
      <w:r w:rsidR="00BB2C07">
        <w:rPr>
          <w:sz w:val="26"/>
          <w:szCs w:val="26"/>
        </w:rPr>
        <w:t xml:space="preserve"> </w:t>
      </w:r>
      <w:r>
        <w:rPr>
          <w:sz w:val="26"/>
          <w:szCs w:val="26"/>
        </w:rPr>
        <w:t>керуючись Конституцією України, законами України «Про місцеве самоврядування в Україні», «Про правовий режим воєнного стану»</w:t>
      </w:r>
      <w:r w:rsidR="00BB2C07">
        <w:rPr>
          <w:sz w:val="26"/>
          <w:szCs w:val="26"/>
        </w:rPr>
        <w:t xml:space="preserve"> </w:t>
      </w:r>
      <w:r>
        <w:rPr>
          <w:color w:val="000000"/>
          <w:sz w:val="26"/>
          <w:szCs w:val="26"/>
        </w:rPr>
        <w:t>усвідомлюючи важливість розвитку міжмуніципального партнерства, консолідації зусиль територіальних громад задля забезпечення сталого розвитку територій, зміцнення економічного потенціалу громад та підвищення якості життя населення, у тому числі шляхом створення належних умов для проживання та соціальної підтримки внутрішньо переміщених осіб,</w:t>
      </w:r>
      <w:r w:rsidR="00BB2C07">
        <w:rPr>
          <w:color w:val="000000"/>
          <w:sz w:val="26"/>
          <w:szCs w:val="26"/>
        </w:rPr>
        <w:t xml:space="preserve"> </w:t>
      </w:r>
      <w:proofErr w:type="spellStart"/>
      <w:r>
        <w:rPr>
          <w:color w:val="000000"/>
          <w:sz w:val="26"/>
          <w:szCs w:val="26"/>
        </w:rPr>
        <w:t>прагнучи</w:t>
      </w:r>
      <w:proofErr w:type="spellEnd"/>
      <w:r>
        <w:rPr>
          <w:color w:val="000000"/>
          <w:sz w:val="26"/>
          <w:szCs w:val="26"/>
        </w:rPr>
        <w:t xml:space="preserve"> забезпечити реалізацію соціально значущих проєктів, спрямованих на підтримку мешканців громад, розвиток інфраструктури та формування безпечного середовища для життя і праці,</w:t>
      </w:r>
      <w:r w:rsidR="00BB2C07">
        <w:rPr>
          <w:color w:val="000000"/>
          <w:sz w:val="26"/>
          <w:szCs w:val="26"/>
        </w:rPr>
        <w:t xml:space="preserve"> </w:t>
      </w:r>
      <w:r>
        <w:rPr>
          <w:color w:val="000000"/>
          <w:sz w:val="26"/>
          <w:szCs w:val="26"/>
        </w:rPr>
        <w:t>підтверджуючи спільне прагнення до розвитку ефективного місцевого самоврядування, реалізації спільних інфраструктурних, соціальних, гуманітарних та інвестиційних ініціатив, впровадження сучасних управлінських практик, розширення міжрегіонального співробітництва та створення сприятливих умов для сталого розвитку громад,</w:t>
      </w:r>
      <w:r w:rsidR="00BB2C07">
        <w:rPr>
          <w:color w:val="000000"/>
          <w:sz w:val="26"/>
          <w:szCs w:val="26"/>
        </w:rPr>
        <w:t xml:space="preserve"> </w:t>
      </w:r>
      <w:r>
        <w:rPr>
          <w:color w:val="000000"/>
          <w:sz w:val="26"/>
          <w:szCs w:val="26"/>
        </w:rPr>
        <w:t>визнаючи важливість обміну досвідом, взаємної підтримки, координації спільних дій та розвитку довгострокових партнерських відносин,</w:t>
      </w:r>
      <w:r w:rsidR="00BB2C07">
        <w:rPr>
          <w:color w:val="000000"/>
          <w:sz w:val="26"/>
          <w:szCs w:val="26"/>
        </w:rPr>
        <w:t xml:space="preserve"> </w:t>
      </w:r>
      <w:r>
        <w:rPr>
          <w:sz w:val="26"/>
          <w:szCs w:val="26"/>
        </w:rPr>
        <w:t>уклали цей Меморандум про співробітництво та партнерство про таке:</w:t>
      </w:r>
    </w:p>
    <w:p w:rsidR="00B52230" w:rsidRDefault="00B52230" w:rsidP="00B52230">
      <w:pPr>
        <w:jc w:val="both"/>
        <w:rPr>
          <w:sz w:val="26"/>
          <w:szCs w:val="26"/>
        </w:rPr>
      </w:pPr>
    </w:p>
    <w:p w:rsidR="00B52230" w:rsidRDefault="00B52230" w:rsidP="00B52230">
      <w:pPr>
        <w:jc w:val="center"/>
        <w:rPr>
          <w:b/>
          <w:bCs/>
          <w:sz w:val="26"/>
          <w:szCs w:val="26"/>
        </w:rPr>
      </w:pPr>
      <w:r>
        <w:rPr>
          <w:b/>
          <w:bCs/>
          <w:sz w:val="26"/>
          <w:szCs w:val="26"/>
        </w:rPr>
        <w:t>1. Предмет Меморандуму</w:t>
      </w:r>
    </w:p>
    <w:p w:rsidR="00B52230" w:rsidRDefault="00B52230" w:rsidP="00B52230">
      <w:pPr>
        <w:pBdr>
          <w:top w:val="nil"/>
          <w:left w:val="nil"/>
          <w:bottom w:val="nil"/>
          <w:right w:val="nil"/>
          <w:between w:val="nil"/>
        </w:pBdr>
        <w:jc w:val="both"/>
        <w:rPr>
          <w:b/>
          <w:bCs/>
          <w:color w:val="000000"/>
          <w:sz w:val="26"/>
          <w:szCs w:val="26"/>
        </w:rPr>
      </w:pPr>
      <w:r>
        <w:rPr>
          <w:color w:val="000000"/>
          <w:sz w:val="26"/>
          <w:szCs w:val="26"/>
        </w:rPr>
        <w:tab/>
        <w:t>1.1. Предметом цього Меморандуму є встановлення партнерських відносин між Сторонами та розвиток співробітництва у сферах, що становлять взаємний інтерес, зокрема у сфері реалізації соціально значущих проєктів, спрямованих на підтримку мешканців громад, забезпечення належних умов для проживання внутрішньо переміщених осіб, розвиток інфраструктури та розширення міжмуніципальної взаємодії.</w:t>
      </w:r>
    </w:p>
    <w:p w:rsidR="00B52230" w:rsidRDefault="00B52230" w:rsidP="00B52230">
      <w:pPr>
        <w:pBdr>
          <w:top w:val="nil"/>
          <w:left w:val="nil"/>
          <w:bottom w:val="nil"/>
          <w:right w:val="nil"/>
          <w:between w:val="nil"/>
        </w:pBdr>
        <w:jc w:val="both"/>
        <w:rPr>
          <w:b/>
          <w:bCs/>
          <w:color w:val="000000"/>
          <w:sz w:val="26"/>
          <w:szCs w:val="26"/>
        </w:rPr>
      </w:pPr>
      <w:r>
        <w:rPr>
          <w:color w:val="000000"/>
          <w:sz w:val="26"/>
          <w:szCs w:val="26"/>
        </w:rPr>
        <w:tab/>
        <w:t>1.2. Співробітництво між Сторонами здійснюється на принципах законності, добровільності, рівноправності, взаємної відповідальності, відкритості та партнерства, із дотриманням вимог чинного законодавства України та з урахуванням потреб сталого розвитку територіальних громад.</w:t>
      </w:r>
    </w:p>
    <w:p w:rsidR="00B52230" w:rsidRDefault="00B52230" w:rsidP="00B52230">
      <w:pPr>
        <w:pBdr>
          <w:top w:val="nil"/>
          <w:left w:val="nil"/>
          <w:bottom w:val="nil"/>
          <w:right w:val="nil"/>
          <w:between w:val="nil"/>
        </w:pBdr>
        <w:jc w:val="both"/>
        <w:rPr>
          <w:b/>
          <w:bCs/>
          <w:color w:val="000000"/>
          <w:sz w:val="26"/>
          <w:szCs w:val="26"/>
        </w:rPr>
      </w:pPr>
      <w:r>
        <w:rPr>
          <w:color w:val="000000"/>
          <w:sz w:val="26"/>
          <w:szCs w:val="26"/>
        </w:rPr>
        <w:tab/>
        <w:t xml:space="preserve">1.3. Сторони визнають, що співробітництво має на меті не лише економічний та інституційний розвиток, але й створення сприятливих умов для соціальної </w:t>
      </w:r>
      <w:r>
        <w:rPr>
          <w:color w:val="000000"/>
          <w:sz w:val="26"/>
          <w:szCs w:val="26"/>
        </w:rPr>
        <w:lastRenderedPageBreak/>
        <w:t>інтеграції, підвищення якості життя населення та забезпечення доступу до житла, освіти, медичних та інших соціальних послуг.</w:t>
      </w:r>
    </w:p>
    <w:p w:rsidR="00B52230" w:rsidRDefault="00B52230" w:rsidP="00B52230">
      <w:pPr>
        <w:jc w:val="center"/>
        <w:rPr>
          <w:b/>
          <w:bCs/>
          <w:sz w:val="26"/>
          <w:szCs w:val="26"/>
        </w:rPr>
      </w:pPr>
    </w:p>
    <w:p w:rsidR="00B52230" w:rsidRDefault="00B52230" w:rsidP="00B52230">
      <w:pPr>
        <w:jc w:val="center"/>
        <w:rPr>
          <w:b/>
          <w:bCs/>
          <w:sz w:val="26"/>
          <w:szCs w:val="26"/>
        </w:rPr>
      </w:pPr>
      <w:r>
        <w:rPr>
          <w:b/>
          <w:bCs/>
          <w:sz w:val="26"/>
          <w:szCs w:val="26"/>
        </w:rPr>
        <w:t>2. Основні напрями співробітництва</w:t>
      </w:r>
    </w:p>
    <w:p w:rsidR="00B52230" w:rsidRDefault="00B52230" w:rsidP="00B52230">
      <w:pPr>
        <w:jc w:val="both"/>
        <w:rPr>
          <w:sz w:val="26"/>
          <w:szCs w:val="26"/>
        </w:rPr>
      </w:pPr>
      <w:r>
        <w:rPr>
          <w:sz w:val="26"/>
          <w:szCs w:val="26"/>
        </w:rPr>
        <w:t>2.1. Сторони домовилися здійснювати співробітництво за такими напрямами:</w:t>
      </w:r>
    </w:p>
    <w:p w:rsidR="00B52230" w:rsidRDefault="00B52230" w:rsidP="00B52230">
      <w:pPr>
        <w:pBdr>
          <w:top w:val="nil"/>
          <w:left w:val="nil"/>
          <w:bottom w:val="nil"/>
          <w:right w:val="nil"/>
          <w:between w:val="nil"/>
        </w:pBdr>
        <w:jc w:val="both"/>
        <w:rPr>
          <w:color w:val="000000"/>
          <w:sz w:val="26"/>
          <w:szCs w:val="26"/>
        </w:rPr>
      </w:pPr>
      <w:r>
        <w:rPr>
          <w:color w:val="000000"/>
          <w:sz w:val="26"/>
          <w:szCs w:val="26"/>
        </w:rPr>
        <w:tab/>
        <w:t>- розвиток місцевого самоврядування</w:t>
      </w:r>
      <w:r>
        <w:rPr>
          <w:b/>
          <w:bCs/>
          <w:color w:val="000000"/>
          <w:sz w:val="26"/>
          <w:szCs w:val="26"/>
        </w:rPr>
        <w:t xml:space="preserve"> </w:t>
      </w:r>
      <w:r>
        <w:rPr>
          <w:color w:val="000000"/>
          <w:sz w:val="26"/>
          <w:szCs w:val="26"/>
        </w:rPr>
        <w:t>та підвищення інституційної спроможності територіальних громад;</w:t>
      </w:r>
    </w:p>
    <w:p w:rsidR="00B52230" w:rsidRDefault="00B52230" w:rsidP="00B52230">
      <w:pPr>
        <w:pBdr>
          <w:top w:val="nil"/>
          <w:left w:val="nil"/>
          <w:bottom w:val="nil"/>
          <w:right w:val="nil"/>
          <w:between w:val="nil"/>
        </w:pBdr>
        <w:jc w:val="both"/>
        <w:rPr>
          <w:color w:val="000000"/>
          <w:sz w:val="26"/>
          <w:szCs w:val="26"/>
        </w:rPr>
      </w:pPr>
      <w:r>
        <w:rPr>
          <w:color w:val="000000"/>
          <w:sz w:val="26"/>
          <w:szCs w:val="26"/>
        </w:rPr>
        <w:tab/>
        <w:t>- реалізація спільних проєктів інфраструктурного, соціального, гуманітарного, культурного та інвестиційного характеру, спрямованих на покращення добробуту мешканців;</w:t>
      </w:r>
    </w:p>
    <w:p w:rsidR="00B52230" w:rsidRDefault="00B52230" w:rsidP="00B52230">
      <w:pPr>
        <w:pBdr>
          <w:top w:val="nil"/>
          <w:left w:val="nil"/>
          <w:bottom w:val="nil"/>
          <w:right w:val="nil"/>
          <w:between w:val="nil"/>
        </w:pBdr>
        <w:jc w:val="both"/>
        <w:rPr>
          <w:color w:val="000000"/>
          <w:sz w:val="26"/>
          <w:szCs w:val="26"/>
        </w:rPr>
      </w:pPr>
      <w:r>
        <w:rPr>
          <w:color w:val="000000"/>
          <w:sz w:val="26"/>
          <w:szCs w:val="26"/>
        </w:rPr>
        <w:tab/>
        <w:t>- забезпечення належних умов для проживання та соціальної інтеграції внутрішньо переміщених осіб, у тому числі шляхом надання приміщень для тимчасового житла та гуртожитків;</w:t>
      </w:r>
    </w:p>
    <w:p w:rsidR="00B52230" w:rsidRDefault="00B52230" w:rsidP="00B52230">
      <w:pPr>
        <w:pBdr>
          <w:top w:val="nil"/>
          <w:left w:val="nil"/>
          <w:bottom w:val="nil"/>
          <w:right w:val="nil"/>
          <w:between w:val="nil"/>
        </w:pBdr>
        <w:jc w:val="both"/>
        <w:rPr>
          <w:color w:val="000000"/>
          <w:sz w:val="26"/>
          <w:szCs w:val="26"/>
        </w:rPr>
      </w:pPr>
      <w:r>
        <w:rPr>
          <w:color w:val="000000"/>
          <w:sz w:val="26"/>
          <w:szCs w:val="26"/>
        </w:rPr>
        <w:tab/>
        <w:t>- залучення міжнародної допомоги, грантових ресурсів та інвестицій для реалізації спільних ініціатив;</w:t>
      </w:r>
    </w:p>
    <w:p w:rsidR="00B52230" w:rsidRDefault="00B52230" w:rsidP="00B52230">
      <w:pPr>
        <w:pBdr>
          <w:top w:val="nil"/>
          <w:left w:val="nil"/>
          <w:bottom w:val="nil"/>
          <w:right w:val="nil"/>
          <w:between w:val="nil"/>
        </w:pBdr>
        <w:jc w:val="both"/>
        <w:rPr>
          <w:color w:val="000000"/>
          <w:sz w:val="26"/>
          <w:szCs w:val="26"/>
        </w:rPr>
      </w:pPr>
      <w:r>
        <w:rPr>
          <w:color w:val="000000"/>
          <w:sz w:val="26"/>
          <w:szCs w:val="26"/>
        </w:rPr>
        <w:tab/>
        <w:t>- розвиток інфраструктури транспортної, комунальної, енергетичної та цифрової;</w:t>
      </w:r>
    </w:p>
    <w:p w:rsidR="00B52230" w:rsidRDefault="00B52230" w:rsidP="00B52230">
      <w:pPr>
        <w:pBdr>
          <w:top w:val="nil"/>
          <w:left w:val="nil"/>
          <w:bottom w:val="nil"/>
          <w:right w:val="nil"/>
          <w:between w:val="nil"/>
        </w:pBdr>
        <w:jc w:val="both"/>
        <w:rPr>
          <w:color w:val="000000"/>
          <w:sz w:val="26"/>
          <w:szCs w:val="26"/>
        </w:rPr>
      </w:pPr>
      <w:r>
        <w:rPr>
          <w:color w:val="000000"/>
          <w:sz w:val="26"/>
          <w:szCs w:val="26"/>
        </w:rPr>
        <w:tab/>
        <w:t>- співпраця у сферах освіти, охорони здоров’я, культури, спорту, туризму та молодіжної політики;</w:t>
      </w:r>
    </w:p>
    <w:p w:rsidR="00B52230" w:rsidRDefault="00B52230" w:rsidP="00B52230">
      <w:pPr>
        <w:pBdr>
          <w:top w:val="nil"/>
          <w:left w:val="nil"/>
          <w:bottom w:val="nil"/>
          <w:right w:val="nil"/>
          <w:between w:val="nil"/>
        </w:pBdr>
        <w:jc w:val="both"/>
        <w:rPr>
          <w:color w:val="000000"/>
          <w:sz w:val="26"/>
          <w:szCs w:val="26"/>
        </w:rPr>
      </w:pPr>
      <w:r>
        <w:rPr>
          <w:color w:val="000000"/>
          <w:sz w:val="26"/>
          <w:szCs w:val="26"/>
        </w:rPr>
        <w:tab/>
        <w:t>- підтримка підприємництва, створення сприятливого інвестиційного середовища та розвиток економічного потенціалу громад;</w:t>
      </w:r>
    </w:p>
    <w:p w:rsidR="00B52230" w:rsidRDefault="00B52230" w:rsidP="00B52230">
      <w:pPr>
        <w:pBdr>
          <w:top w:val="nil"/>
          <w:left w:val="nil"/>
          <w:bottom w:val="nil"/>
          <w:right w:val="nil"/>
          <w:between w:val="nil"/>
        </w:pBdr>
        <w:jc w:val="both"/>
        <w:rPr>
          <w:color w:val="000000"/>
          <w:sz w:val="26"/>
          <w:szCs w:val="26"/>
        </w:rPr>
      </w:pPr>
      <w:r>
        <w:rPr>
          <w:color w:val="000000"/>
          <w:sz w:val="26"/>
          <w:szCs w:val="26"/>
        </w:rPr>
        <w:tab/>
        <w:t>- обмін досвідом у сфері стратегічного планування, енергоефективності, просторового розвитку та екологічної безпеки;</w:t>
      </w:r>
    </w:p>
    <w:p w:rsidR="00B52230" w:rsidRDefault="00B52230" w:rsidP="00B52230">
      <w:pPr>
        <w:pBdr>
          <w:top w:val="nil"/>
          <w:left w:val="nil"/>
          <w:bottom w:val="nil"/>
          <w:right w:val="nil"/>
          <w:between w:val="nil"/>
        </w:pBdr>
        <w:jc w:val="both"/>
        <w:rPr>
          <w:color w:val="000000"/>
          <w:sz w:val="26"/>
          <w:szCs w:val="26"/>
        </w:rPr>
      </w:pPr>
      <w:r>
        <w:rPr>
          <w:color w:val="000000"/>
          <w:sz w:val="26"/>
          <w:szCs w:val="26"/>
        </w:rPr>
        <w:tab/>
        <w:t>- організація спільних заходів, форумів, конференцій, навчань та офіційних візитів;</w:t>
      </w:r>
    </w:p>
    <w:p w:rsidR="00B52230" w:rsidRDefault="00B52230" w:rsidP="00B52230">
      <w:pPr>
        <w:pBdr>
          <w:top w:val="nil"/>
          <w:left w:val="nil"/>
          <w:bottom w:val="nil"/>
          <w:right w:val="nil"/>
          <w:between w:val="nil"/>
        </w:pBdr>
        <w:jc w:val="both"/>
        <w:rPr>
          <w:color w:val="000000"/>
          <w:sz w:val="26"/>
          <w:szCs w:val="26"/>
        </w:rPr>
      </w:pPr>
      <w:r>
        <w:rPr>
          <w:color w:val="000000"/>
          <w:sz w:val="26"/>
          <w:szCs w:val="26"/>
        </w:rPr>
        <w:tab/>
        <w:t>- обмін інформацією, кращими практиками та досвідом у сфері управління територіальними громадами;</w:t>
      </w:r>
    </w:p>
    <w:p w:rsidR="00B52230" w:rsidRDefault="00B52230" w:rsidP="00B52230">
      <w:pPr>
        <w:pBdr>
          <w:top w:val="nil"/>
          <w:left w:val="nil"/>
          <w:bottom w:val="nil"/>
          <w:right w:val="nil"/>
          <w:between w:val="nil"/>
        </w:pBdr>
        <w:jc w:val="both"/>
        <w:rPr>
          <w:color w:val="000000"/>
          <w:sz w:val="26"/>
          <w:szCs w:val="26"/>
        </w:rPr>
      </w:pPr>
      <w:r>
        <w:rPr>
          <w:color w:val="000000"/>
          <w:sz w:val="26"/>
          <w:szCs w:val="26"/>
        </w:rPr>
        <w:tab/>
        <w:t>- спільна реалізація проєктів з модернізації та облаштування комунальних приміщень, що передаються в користування, із залученням фінансових ресурсів Сторін та забезпеченням прозорого механізму співфінансування;</w:t>
      </w:r>
    </w:p>
    <w:p w:rsidR="00B52230" w:rsidRDefault="00B52230" w:rsidP="00B52230">
      <w:pPr>
        <w:pBdr>
          <w:top w:val="nil"/>
          <w:left w:val="nil"/>
          <w:bottom w:val="nil"/>
          <w:right w:val="nil"/>
          <w:between w:val="nil"/>
        </w:pBdr>
        <w:jc w:val="both"/>
        <w:rPr>
          <w:color w:val="000000"/>
          <w:sz w:val="26"/>
          <w:szCs w:val="26"/>
        </w:rPr>
      </w:pPr>
      <w:r>
        <w:rPr>
          <w:color w:val="000000"/>
          <w:sz w:val="26"/>
          <w:szCs w:val="26"/>
        </w:rPr>
        <w:tab/>
        <w:t>- реалізація інших ініціатив, спрямованих на забезпечення сталого розвитку територій, соціальну підтримку та підвищення якості життя населення.</w:t>
      </w:r>
    </w:p>
    <w:p w:rsidR="00BB2C07" w:rsidRDefault="00BB2C07" w:rsidP="00B52230">
      <w:pPr>
        <w:jc w:val="center"/>
        <w:rPr>
          <w:b/>
          <w:bCs/>
          <w:sz w:val="26"/>
          <w:szCs w:val="26"/>
        </w:rPr>
      </w:pPr>
    </w:p>
    <w:p w:rsidR="00B52230" w:rsidRDefault="00B52230" w:rsidP="00B52230">
      <w:pPr>
        <w:jc w:val="center"/>
        <w:rPr>
          <w:b/>
          <w:bCs/>
          <w:sz w:val="26"/>
          <w:szCs w:val="26"/>
        </w:rPr>
      </w:pPr>
      <w:r>
        <w:rPr>
          <w:b/>
          <w:bCs/>
          <w:sz w:val="26"/>
          <w:szCs w:val="26"/>
        </w:rPr>
        <w:t>3. Форми співробітництва</w:t>
      </w:r>
    </w:p>
    <w:p w:rsidR="00B52230" w:rsidRDefault="00B52230" w:rsidP="00B52230">
      <w:pPr>
        <w:jc w:val="both"/>
        <w:rPr>
          <w:sz w:val="26"/>
          <w:szCs w:val="26"/>
        </w:rPr>
      </w:pPr>
      <w:r>
        <w:rPr>
          <w:sz w:val="26"/>
          <w:szCs w:val="26"/>
        </w:rPr>
        <w:t>3.1. Співробітництво Сторін здійснюється шляхом:</w:t>
      </w:r>
    </w:p>
    <w:p w:rsidR="00B52230" w:rsidRDefault="00B52230" w:rsidP="00B52230">
      <w:pPr>
        <w:jc w:val="both"/>
        <w:rPr>
          <w:sz w:val="26"/>
          <w:szCs w:val="26"/>
        </w:rPr>
      </w:pPr>
      <w:r>
        <w:rPr>
          <w:sz w:val="26"/>
          <w:szCs w:val="26"/>
        </w:rPr>
        <w:t xml:space="preserve">- проведення спільних консультацій, зустрічей та переговорів; </w:t>
      </w:r>
    </w:p>
    <w:p w:rsidR="00B52230" w:rsidRDefault="00B52230" w:rsidP="00B52230">
      <w:pPr>
        <w:jc w:val="both"/>
        <w:rPr>
          <w:sz w:val="26"/>
          <w:szCs w:val="26"/>
        </w:rPr>
      </w:pPr>
      <w:r>
        <w:rPr>
          <w:sz w:val="26"/>
          <w:szCs w:val="26"/>
        </w:rPr>
        <w:t xml:space="preserve">- створення спільних робочих груп; </w:t>
      </w:r>
    </w:p>
    <w:p w:rsidR="00B52230" w:rsidRDefault="00B52230" w:rsidP="00B52230">
      <w:pPr>
        <w:jc w:val="both"/>
        <w:rPr>
          <w:sz w:val="26"/>
          <w:szCs w:val="26"/>
        </w:rPr>
      </w:pPr>
      <w:r>
        <w:rPr>
          <w:sz w:val="26"/>
          <w:szCs w:val="26"/>
        </w:rPr>
        <w:t xml:space="preserve">- підготовки та реалізації спільних програм і проєктів; </w:t>
      </w:r>
    </w:p>
    <w:p w:rsidR="00B52230" w:rsidRDefault="00B52230" w:rsidP="00B52230">
      <w:pPr>
        <w:jc w:val="both"/>
        <w:rPr>
          <w:sz w:val="26"/>
          <w:szCs w:val="26"/>
        </w:rPr>
      </w:pPr>
      <w:r>
        <w:rPr>
          <w:sz w:val="26"/>
          <w:szCs w:val="26"/>
        </w:rPr>
        <w:t xml:space="preserve">- організації взаємних візитів делегацій; </w:t>
      </w:r>
    </w:p>
    <w:p w:rsidR="00B52230" w:rsidRDefault="00B52230" w:rsidP="00B52230">
      <w:pPr>
        <w:jc w:val="both"/>
        <w:rPr>
          <w:sz w:val="26"/>
          <w:szCs w:val="26"/>
        </w:rPr>
      </w:pPr>
      <w:r>
        <w:rPr>
          <w:sz w:val="26"/>
          <w:szCs w:val="26"/>
        </w:rPr>
        <w:t xml:space="preserve">- укладення окремих договорів та угод відповідно до чинного законодавства України; </w:t>
      </w:r>
    </w:p>
    <w:p w:rsidR="00B52230" w:rsidRDefault="00B52230" w:rsidP="00B52230">
      <w:pPr>
        <w:jc w:val="both"/>
        <w:rPr>
          <w:sz w:val="26"/>
          <w:szCs w:val="26"/>
        </w:rPr>
      </w:pPr>
      <w:r>
        <w:rPr>
          <w:sz w:val="26"/>
          <w:szCs w:val="26"/>
        </w:rPr>
        <w:t xml:space="preserve">- здійснення інших форм взаємодії, що не суперечать законодавству України. </w:t>
      </w:r>
    </w:p>
    <w:p w:rsidR="00B52230" w:rsidRDefault="00B52230" w:rsidP="00B52230">
      <w:pPr>
        <w:jc w:val="both"/>
        <w:rPr>
          <w:sz w:val="26"/>
          <w:szCs w:val="26"/>
        </w:rPr>
      </w:pPr>
    </w:p>
    <w:p w:rsidR="00B52230" w:rsidRDefault="00B52230" w:rsidP="00B52230">
      <w:pPr>
        <w:jc w:val="center"/>
        <w:rPr>
          <w:b/>
          <w:bCs/>
          <w:sz w:val="26"/>
          <w:szCs w:val="26"/>
        </w:rPr>
      </w:pPr>
      <w:r>
        <w:rPr>
          <w:b/>
          <w:bCs/>
          <w:sz w:val="26"/>
          <w:szCs w:val="26"/>
        </w:rPr>
        <w:t>4. Фінансові умови</w:t>
      </w:r>
    </w:p>
    <w:p w:rsidR="00B52230" w:rsidRDefault="00B52230" w:rsidP="00B52230">
      <w:pPr>
        <w:pBdr>
          <w:top w:val="nil"/>
          <w:left w:val="nil"/>
          <w:bottom w:val="nil"/>
          <w:right w:val="nil"/>
          <w:between w:val="nil"/>
        </w:pBdr>
        <w:jc w:val="both"/>
        <w:rPr>
          <w:b/>
          <w:bCs/>
          <w:color w:val="000000"/>
          <w:sz w:val="26"/>
          <w:szCs w:val="26"/>
        </w:rPr>
      </w:pPr>
      <w:r>
        <w:rPr>
          <w:color w:val="000000"/>
          <w:sz w:val="26"/>
          <w:szCs w:val="26"/>
        </w:rPr>
        <w:t>4.1. Цей Меморандум не є фінансовим зобов’язанням та не створює майнових чи фінансових зобов’язань для жодної зі Сторін, а має виключно рамковий характер і визначає загальні засади співробітництва.</w:t>
      </w:r>
    </w:p>
    <w:p w:rsidR="00B52230" w:rsidRDefault="00B52230" w:rsidP="00B52230">
      <w:pPr>
        <w:pBdr>
          <w:top w:val="nil"/>
          <w:left w:val="nil"/>
          <w:bottom w:val="nil"/>
          <w:right w:val="nil"/>
          <w:between w:val="nil"/>
        </w:pBdr>
        <w:jc w:val="both"/>
        <w:rPr>
          <w:b/>
          <w:bCs/>
          <w:color w:val="000000"/>
          <w:sz w:val="26"/>
          <w:szCs w:val="26"/>
        </w:rPr>
      </w:pPr>
      <w:r>
        <w:rPr>
          <w:color w:val="000000"/>
          <w:sz w:val="26"/>
          <w:szCs w:val="26"/>
        </w:rPr>
        <w:lastRenderedPageBreak/>
        <w:t>4.2. Фінансування спільних заходів та проєктів, у разі їх реалізації, здійснюється на підставі окремих договорів, програм або рішень Сторін відповідно до чинного законодавства України.</w:t>
      </w:r>
    </w:p>
    <w:p w:rsidR="00B52230" w:rsidRDefault="00B52230" w:rsidP="00B52230">
      <w:pPr>
        <w:pBdr>
          <w:top w:val="nil"/>
          <w:left w:val="nil"/>
          <w:bottom w:val="nil"/>
          <w:right w:val="nil"/>
          <w:between w:val="nil"/>
        </w:pBdr>
        <w:jc w:val="both"/>
        <w:rPr>
          <w:b/>
          <w:bCs/>
          <w:color w:val="000000"/>
          <w:sz w:val="26"/>
          <w:szCs w:val="26"/>
        </w:rPr>
      </w:pPr>
      <w:r>
        <w:rPr>
          <w:color w:val="000000"/>
          <w:sz w:val="26"/>
          <w:szCs w:val="26"/>
        </w:rPr>
        <w:t>4.3. Для реалізації окремих соціально значущих проєктів Сторони можуть використовувати кошти державної субвенції, а також інші бюджетні та позабюджетні джерела фінансування, відповідно до вимог законодавства України.</w:t>
      </w:r>
    </w:p>
    <w:p w:rsidR="00B52230" w:rsidRDefault="00B52230" w:rsidP="00B52230">
      <w:pPr>
        <w:pBdr>
          <w:top w:val="nil"/>
          <w:left w:val="nil"/>
          <w:bottom w:val="nil"/>
          <w:right w:val="nil"/>
          <w:between w:val="nil"/>
        </w:pBdr>
        <w:jc w:val="both"/>
        <w:rPr>
          <w:b/>
          <w:bCs/>
          <w:color w:val="000000"/>
          <w:sz w:val="26"/>
          <w:szCs w:val="26"/>
        </w:rPr>
      </w:pPr>
      <w:r>
        <w:rPr>
          <w:color w:val="000000"/>
          <w:sz w:val="26"/>
          <w:szCs w:val="26"/>
        </w:rPr>
        <w:t>4.4. Використання фінансових ресурсів здійснюється на принципах прозорості, ефективності та цільового призначення, із забезпеченням належного контролю та звітності.</w:t>
      </w:r>
    </w:p>
    <w:p w:rsidR="00927D08" w:rsidRDefault="00927D08" w:rsidP="00B52230">
      <w:pPr>
        <w:jc w:val="center"/>
        <w:rPr>
          <w:b/>
          <w:bCs/>
          <w:sz w:val="26"/>
          <w:szCs w:val="26"/>
        </w:rPr>
      </w:pPr>
    </w:p>
    <w:p w:rsidR="00B52230" w:rsidRDefault="00B52230" w:rsidP="00B52230">
      <w:pPr>
        <w:jc w:val="center"/>
        <w:rPr>
          <w:b/>
          <w:bCs/>
          <w:sz w:val="26"/>
          <w:szCs w:val="26"/>
        </w:rPr>
      </w:pPr>
      <w:bookmarkStart w:id="0" w:name="_GoBack"/>
      <w:bookmarkEnd w:id="0"/>
      <w:r>
        <w:rPr>
          <w:b/>
          <w:bCs/>
          <w:sz w:val="26"/>
          <w:szCs w:val="26"/>
        </w:rPr>
        <w:t>5. Строк дії Меморандуму</w:t>
      </w:r>
    </w:p>
    <w:p w:rsidR="00B52230" w:rsidRDefault="00B52230" w:rsidP="00B52230">
      <w:pPr>
        <w:jc w:val="both"/>
        <w:rPr>
          <w:sz w:val="26"/>
          <w:szCs w:val="26"/>
        </w:rPr>
      </w:pPr>
      <w:r>
        <w:rPr>
          <w:sz w:val="26"/>
          <w:szCs w:val="26"/>
        </w:rPr>
        <w:t>5.1. Цей Меморандум набирає чинності з дня його підписання Сторонами та діє протягом _____ років.</w:t>
      </w:r>
    </w:p>
    <w:p w:rsidR="00B52230" w:rsidRDefault="00B52230" w:rsidP="00B52230">
      <w:pPr>
        <w:jc w:val="both"/>
        <w:rPr>
          <w:sz w:val="26"/>
          <w:szCs w:val="26"/>
        </w:rPr>
      </w:pPr>
      <w:r>
        <w:rPr>
          <w:sz w:val="26"/>
          <w:szCs w:val="26"/>
        </w:rPr>
        <w:t>5.2. Дія цього Меморандуму може бути продовжена за взаємною згодою Сторін.</w:t>
      </w:r>
    </w:p>
    <w:p w:rsidR="00B52230" w:rsidRDefault="00B52230" w:rsidP="00B52230">
      <w:pPr>
        <w:jc w:val="both"/>
        <w:rPr>
          <w:sz w:val="26"/>
          <w:szCs w:val="26"/>
        </w:rPr>
      </w:pPr>
      <w:r>
        <w:rPr>
          <w:sz w:val="26"/>
          <w:szCs w:val="26"/>
        </w:rPr>
        <w:t>5.3. Кожна зі Сторін має право припинити дію цього Меморандуму шляхом письмового повідомлення іншої Сторони не пізніше ніж за 30 календарних днів.</w:t>
      </w:r>
    </w:p>
    <w:p w:rsidR="00B52230" w:rsidRDefault="00B52230" w:rsidP="00B52230">
      <w:pPr>
        <w:jc w:val="both"/>
        <w:rPr>
          <w:sz w:val="26"/>
          <w:szCs w:val="26"/>
        </w:rPr>
      </w:pPr>
    </w:p>
    <w:p w:rsidR="00B52230" w:rsidRDefault="00B52230" w:rsidP="00B52230">
      <w:pPr>
        <w:jc w:val="center"/>
        <w:rPr>
          <w:b/>
          <w:bCs/>
          <w:sz w:val="26"/>
          <w:szCs w:val="26"/>
        </w:rPr>
      </w:pPr>
      <w:r>
        <w:rPr>
          <w:b/>
          <w:bCs/>
          <w:sz w:val="26"/>
          <w:szCs w:val="26"/>
        </w:rPr>
        <w:t>6. Прикінцеві положення</w:t>
      </w:r>
    </w:p>
    <w:p w:rsidR="00B52230" w:rsidRDefault="00B52230" w:rsidP="00B52230">
      <w:pPr>
        <w:jc w:val="both"/>
        <w:rPr>
          <w:sz w:val="26"/>
          <w:szCs w:val="26"/>
        </w:rPr>
      </w:pPr>
      <w:r>
        <w:rPr>
          <w:sz w:val="26"/>
          <w:szCs w:val="26"/>
        </w:rPr>
        <w:t>6.1. Зміни та доповнення до цього Меморандуму оформлюються у письмовій формі та підписуються уповноваженими представниками Сторін.</w:t>
      </w:r>
    </w:p>
    <w:p w:rsidR="00B52230" w:rsidRDefault="00B52230" w:rsidP="00B52230">
      <w:pPr>
        <w:jc w:val="both"/>
        <w:rPr>
          <w:sz w:val="26"/>
          <w:szCs w:val="26"/>
        </w:rPr>
      </w:pPr>
      <w:r>
        <w:rPr>
          <w:sz w:val="26"/>
          <w:szCs w:val="26"/>
        </w:rPr>
        <w:t>6.2. Спірні питання, що можуть виникнути під час реалізації цього Меморандуму, вирішуються шляхом переговорів та консультацій.</w:t>
      </w:r>
    </w:p>
    <w:p w:rsidR="00B52230" w:rsidRDefault="00B52230" w:rsidP="00B52230">
      <w:pPr>
        <w:jc w:val="both"/>
        <w:rPr>
          <w:sz w:val="26"/>
          <w:szCs w:val="26"/>
        </w:rPr>
      </w:pPr>
      <w:r>
        <w:rPr>
          <w:sz w:val="26"/>
          <w:szCs w:val="26"/>
        </w:rPr>
        <w:t>6.3. Цей Меморандум укладено у двох примірниках українською мовою, що мають однакову юридичну силу, по одному для кожної зі Сторін.</w:t>
      </w:r>
    </w:p>
    <w:p w:rsidR="00B52230" w:rsidRDefault="00B52230" w:rsidP="00B52230">
      <w:pPr>
        <w:jc w:val="both"/>
        <w:rPr>
          <w:sz w:val="26"/>
          <w:szCs w:val="26"/>
        </w:rPr>
      </w:pPr>
    </w:p>
    <w:p w:rsidR="00B52230" w:rsidRDefault="00B52230" w:rsidP="00B52230">
      <w:pPr>
        <w:jc w:val="center"/>
        <w:rPr>
          <w:b/>
          <w:bCs/>
          <w:sz w:val="26"/>
          <w:szCs w:val="26"/>
        </w:rPr>
      </w:pPr>
      <w:r>
        <w:rPr>
          <w:b/>
          <w:bCs/>
          <w:sz w:val="26"/>
          <w:szCs w:val="26"/>
        </w:rPr>
        <w:t>ПІДПИСИ СТОРІН</w:t>
      </w:r>
    </w:p>
    <w:p w:rsidR="00B52230" w:rsidRDefault="00B52230" w:rsidP="00B52230">
      <w:pPr>
        <w:jc w:val="both"/>
        <w:rPr>
          <w:b/>
          <w:bCs/>
          <w:sz w:val="26"/>
          <w:szCs w:val="26"/>
        </w:rPr>
      </w:pPr>
      <w:r>
        <w:rPr>
          <w:b/>
          <w:bCs/>
          <w:sz w:val="26"/>
          <w:szCs w:val="26"/>
        </w:rPr>
        <w:t>Жмеринська міська територіальна громада</w:t>
      </w:r>
    </w:p>
    <w:p w:rsidR="00B52230" w:rsidRDefault="00B52230" w:rsidP="00B52230">
      <w:pPr>
        <w:jc w:val="both"/>
        <w:rPr>
          <w:sz w:val="26"/>
          <w:szCs w:val="26"/>
        </w:rPr>
      </w:pPr>
      <w:r>
        <w:rPr>
          <w:sz w:val="26"/>
          <w:szCs w:val="26"/>
        </w:rPr>
        <w:t>Вінницька область, Україна</w:t>
      </w:r>
    </w:p>
    <w:p w:rsidR="00B52230" w:rsidRDefault="00B52230" w:rsidP="00B52230">
      <w:pPr>
        <w:jc w:val="both"/>
        <w:rPr>
          <w:sz w:val="26"/>
          <w:szCs w:val="26"/>
        </w:rPr>
      </w:pPr>
      <w:r>
        <w:rPr>
          <w:sz w:val="26"/>
          <w:szCs w:val="26"/>
        </w:rPr>
        <w:t>Виконувач обов’язків міського голови,</w:t>
      </w:r>
    </w:p>
    <w:p w:rsidR="00B52230" w:rsidRDefault="00B52230" w:rsidP="00B52230">
      <w:pPr>
        <w:jc w:val="both"/>
        <w:rPr>
          <w:sz w:val="26"/>
          <w:szCs w:val="26"/>
        </w:rPr>
      </w:pPr>
      <w:r>
        <w:rPr>
          <w:sz w:val="26"/>
          <w:szCs w:val="26"/>
        </w:rPr>
        <w:t>секретар Жмеринської міської ради</w:t>
      </w:r>
    </w:p>
    <w:p w:rsidR="00B52230" w:rsidRDefault="00B52230" w:rsidP="00B52230">
      <w:pPr>
        <w:jc w:val="both"/>
        <w:rPr>
          <w:sz w:val="26"/>
          <w:szCs w:val="26"/>
        </w:rPr>
      </w:pPr>
      <w:r>
        <w:rPr>
          <w:sz w:val="26"/>
          <w:szCs w:val="26"/>
        </w:rPr>
        <w:t>_____________________ Вадим Вікторович КОЖУХОВСЬКИЙ</w:t>
      </w:r>
    </w:p>
    <w:p w:rsidR="00B52230" w:rsidRDefault="00B52230" w:rsidP="00B52230">
      <w:pPr>
        <w:jc w:val="both"/>
        <w:rPr>
          <w:sz w:val="26"/>
          <w:szCs w:val="26"/>
        </w:rPr>
      </w:pPr>
      <w:r>
        <w:rPr>
          <w:sz w:val="26"/>
          <w:szCs w:val="26"/>
        </w:rPr>
        <w:t>М.П.</w:t>
      </w:r>
    </w:p>
    <w:p w:rsidR="00B52230" w:rsidRDefault="00B52230" w:rsidP="00B52230">
      <w:pPr>
        <w:jc w:val="both"/>
        <w:rPr>
          <w:sz w:val="26"/>
          <w:szCs w:val="26"/>
        </w:rPr>
      </w:pPr>
    </w:p>
    <w:p w:rsidR="00B52230" w:rsidRDefault="00B52230" w:rsidP="00B52230">
      <w:pPr>
        <w:jc w:val="both"/>
        <w:rPr>
          <w:b/>
          <w:bCs/>
          <w:sz w:val="26"/>
          <w:szCs w:val="26"/>
        </w:rPr>
      </w:pPr>
      <w:proofErr w:type="spellStart"/>
      <w:r>
        <w:rPr>
          <w:b/>
          <w:bCs/>
          <w:sz w:val="26"/>
          <w:szCs w:val="26"/>
        </w:rPr>
        <w:t>Селидівська</w:t>
      </w:r>
      <w:proofErr w:type="spellEnd"/>
      <w:r>
        <w:rPr>
          <w:b/>
          <w:bCs/>
          <w:sz w:val="26"/>
          <w:szCs w:val="26"/>
        </w:rPr>
        <w:t xml:space="preserve"> міська територіальна громада</w:t>
      </w:r>
    </w:p>
    <w:p w:rsidR="00B52230" w:rsidRDefault="00B52230" w:rsidP="00B52230">
      <w:pPr>
        <w:jc w:val="both"/>
        <w:rPr>
          <w:sz w:val="26"/>
          <w:szCs w:val="26"/>
        </w:rPr>
      </w:pPr>
      <w:r>
        <w:rPr>
          <w:sz w:val="26"/>
          <w:szCs w:val="26"/>
        </w:rPr>
        <w:t>Донецька області, Україна</w:t>
      </w:r>
    </w:p>
    <w:p w:rsidR="00B52230" w:rsidRDefault="00B52230" w:rsidP="00B52230">
      <w:pPr>
        <w:jc w:val="both"/>
        <w:rPr>
          <w:sz w:val="26"/>
          <w:szCs w:val="26"/>
        </w:rPr>
      </w:pPr>
      <w:r>
        <w:rPr>
          <w:sz w:val="26"/>
          <w:szCs w:val="26"/>
        </w:rPr>
        <w:t xml:space="preserve">Начальник </w:t>
      </w:r>
      <w:proofErr w:type="spellStart"/>
      <w:r>
        <w:rPr>
          <w:sz w:val="26"/>
          <w:szCs w:val="26"/>
        </w:rPr>
        <w:t>Селидівської</w:t>
      </w:r>
      <w:proofErr w:type="spellEnd"/>
      <w:r>
        <w:rPr>
          <w:sz w:val="26"/>
          <w:szCs w:val="26"/>
        </w:rPr>
        <w:t xml:space="preserve"> міської військової</w:t>
      </w:r>
    </w:p>
    <w:p w:rsidR="00B52230" w:rsidRDefault="00B52230" w:rsidP="00B52230">
      <w:pPr>
        <w:jc w:val="both"/>
        <w:rPr>
          <w:sz w:val="26"/>
          <w:szCs w:val="26"/>
        </w:rPr>
      </w:pPr>
      <w:r>
        <w:rPr>
          <w:sz w:val="26"/>
          <w:szCs w:val="26"/>
        </w:rPr>
        <w:t>адміністрації Покровського району Донецької області</w:t>
      </w:r>
    </w:p>
    <w:p w:rsidR="00B52230" w:rsidRDefault="00B52230" w:rsidP="00B52230">
      <w:pPr>
        <w:jc w:val="both"/>
        <w:rPr>
          <w:sz w:val="26"/>
          <w:szCs w:val="26"/>
        </w:rPr>
      </w:pPr>
      <w:r>
        <w:rPr>
          <w:sz w:val="26"/>
          <w:szCs w:val="26"/>
        </w:rPr>
        <w:t>_______________ Анатолій Миколайович НЕМЧЕНКО</w:t>
      </w:r>
    </w:p>
    <w:p w:rsidR="00B52230" w:rsidRDefault="00B52230" w:rsidP="00B52230">
      <w:pPr>
        <w:rPr>
          <w:sz w:val="26"/>
          <w:szCs w:val="26"/>
        </w:rPr>
      </w:pPr>
      <w:r>
        <w:rPr>
          <w:sz w:val="26"/>
          <w:szCs w:val="26"/>
        </w:rPr>
        <w:t>М.П.</w:t>
      </w:r>
    </w:p>
    <w:p w:rsidR="00B52230" w:rsidRDefault="00B52230" w:rsidP="00B52230"/>
    <w:p w:rsidR="00ED3936" w:rsidRDefault="00ED3936" w:rsidP="00ED3936">
      <w:pPr>
        <w:widowControl w:val="0"/>
        <w:pBdr>
          <w:top w:val="nil"/>
          <w:left w:val="nil"/>
          <w:bottom w:val="nil"/>
          <w:right w:val="nil"/>
          <w:between w:val="nil"/>
        </w:pBdr>
        <w:spacing w:line="276" w:lineRule="auto"/>
        <w:ind w:left="-66"/>
        <w:jc w:val="center"/>
        <w:rPr>
          <w:b/>
          <w:color w:val="000000"/>
          <w:sz w:val="28"/>
          <w:szCs w:val="28"/>
        </w:rPr>
      </w:pPr>
    </w:p>
    <w:sectPr w:rsidR="00ED3936" w:rsidSect="00BB2C07">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17666859"/>
    <w:multiLevelType w:val="multilevel"/>
    <w:tmpl w:val="01A2EC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4E35F97"/>
    <w:multiLevelType w:val="hybridMultilevel"/>
    <w:tmpl w:val="000042CE"/>
    <w:lvl w:ilvl="0" w:tplc="03727A54">
      <w:start w:val="3"/>
      <w:numFmt w:val="bullet"/>
      <w:lvlText w:val="-"/>
      <w:lvlJc w:val="left"/>
      <w:pPr>
        <w:ind w:left="1429" w:hanging="360"/>
      </w:pPr>
      <w:rPr>
        <w:rFonts w:ascii="Times New Roman" w:hAnsi="Times New Roman"/>
      </w:rPr>
    </w:lvl>
    <w:lvl w:ilvl="1" w:tplc="04190003">
      <w:start w:val="1"/>
      <w:numFmt w:val="bullet"/>
      <w:lvlText w:val="o"/>
      <w:lvlJc w:val="left"/>
      <w:pPr>
        <w:ind w:left="2149" w:hanging="360"/>
      </w:pPr>
      <w:rPr>
        <w:rFonts w:ascii="Courier New" w:hAnsi="Courier New"/>
      </w:rPr>
    </w:lvl>
    <w:lvl w:ilvl="2" w:tplc="04190005">
      <w:start w:val="1"/>
      <w:numFmt w:val="bullet"/>
      <w:lvlText w:val=""/>
      <w:lvlJc w:val="left"/>
      <w:pPr>
        <w:ind w:left="2869" w:hanging="360"/>
      </w:pPr>
      <w:rPr>
        <w:rFonts w:ascii="Wingdings" w:hAnsi="Wingdings"/>
      </w:rPr>
    </w:lvl>
    <w:lvl w:ilvl="3" w:tplc="04190001">
      <w:start w:val="1"/>
      <w:numFmt w:val="bullet"/>
      <w:lvlText w:val=""/>
      <w:lvlJc w:val="left"/>
      <w:pPr>
        <w:ind w:left="3589" w:hanging="360"/>
      </w:pPr>
      <w:rPr>
        <w:rFonts w:ascii="Symbol" w:hAnsi="Symbol"/>
      </w:rPr>
    </w:lvl>
    <w:lvl w:ilvl="4" w:tplc="04190003">
      <w:start w:val="1"/>
      <w:numFmt w:val="bullet"/>
      <w:lvlText w:val="o"/>
      <w:lvlJc w:val="left"/>
      <w:pPr>
        <w:ind w:left="4309" w:hanging="360"/>
      </w:pPr>
      <w:rPr>
        <w:rFonts w:ascii="Courier New" w:hAnsi="Courier New"/>
      </w:rPr>
    </w:lvl>
    <w:lvl w:ilvl="5" w:tplc="04190005">
      <w:start w:val="1"/>
      <w:numFmt w:val="bullet"/>
      <w:lvlText w:val=""/>
      <w:lvlJc w:val="left"/>
      <w:pPr>
        <w:ind w:left="5029" w:hanging="360"/>
      </w:pPr>
      <w:rPr>
        <w:rFonts w:ascii="Wingdings" w:hAnsi="Wingdings"/>
      </w:rPr>
    </w:lvl>
    <w:lvl w:ilvl="6" w:tplc="04190001">
      <w:start w:val="1"/>
      <w:numFmt w:val="bullet"/>
      <w:lvlText w:val=""/>
      <w:lvlJc w:val="left"/>
      <w:pPr>
        <w:ind w:left="5749" w:hanging="360"/>
      </w:pPr>
      <w:rPr>
        <w:rFonts w:ascii="Symbol" w:hAnsi="Symbol"/>
      </w:rPr>
    </w:lvl>
    <w:lvl w:ilvl="7" w:tplc="04190003">
      <w:start w:val="1"/>
      <w:numFmt w:val="bullet"/>
      <w:lvlText w:val="o"/>
      <w:lvlJc w:val="left"/>
      <w:pPr>
        <w:ind w:left="6469" w:hanging="360"/>
      </w:pPr>
      <w:rPr>
        <w:rFonts w:ascii="Courier New" w:hAnsi="Courier New"/>
      </w:rPr>
    </w:lvl>
    <w:lvl w:ilvl="8" w:tplc="04190005">
      <w:start w:val="1"/>
      <w:numFmt w:val="bullet"/>
      <w:lvlText w:val=""/>
      <w:lvlJc w:val="left"/>
      <w:pPr>
        <w:ind w:left="7189" w:hanging="360"/>
      </w:pPr>
      <w:rPr>
        <w:rFonts w:ascii="Wingdings" w:hAnsi="Wingdings"/>
      </w:rPr>
    </w:lvl>
  </w:abstractNum>
  <w:abstractNum w:abstractNumId="4" w15:restartNumberingAfterBreak="0">
    <w:nsid w:val="2E27580A"/>
    <w:multiLevelType w:val="multilevel"/>
    <w:tmpl w:val="4FD874C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380F5DF4"/>
    <w:multiLevelType w:val="multilevel"/>
    <w:tmpl w:val="3E0CBE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5A95EAB"/>
    <w:multiLevelType w:val="hybridMultilevel"/>
    <w:tmpl w:val="E47ACF54"/>
    <w:lvl w:ilvl="0" w:tplc="6686C130">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7" w15:restartNumberingAfterBreak="0">
    <w:nsid w:val="694B3567"/>
    <w:multiLevelType w:val="multilevel"/>
    <w:tmpl w:val="F704E8D4"/>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abstractNumId w:val="0"/>
  </w:num>
  <w:num w:numId="2">
    <w:abstractNumId w:val="1"/>
  </w:num>
  <w:num w:numId="3">
    <w:abstractNumId w:val="6"/>
  </w:num>
  <w:num w:numId="4">
    <w:abstractNumId w:val="7"/>
  </w:num>
  <w:num w:numId="5">
    <w:abstractNumId w:val="2"/>
  </w:num>
  <w:num w:numId="6">
    <w:abstractNumId w:val="5"/>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6DC"/>
    <w:rsid w:val="0001135E"/>
    <w:rsid w:val="000169E9"/>
    <w:rsid w:val="00024ED3"/>
    <w:rsid w:val="00030995"/>
    <w:rsid w:val="00036BEB"/>
    <w:rsid w:val="00040B9F"/>
    <w:rsid w:val="00093887"/>
    <w:rsid w:val="000A70B0"/>
    <w:rsid w:val="000C50A8"/>
    <w:rsid w:val="000D04B7"/>
    <w:rsid w:val="000E30A9"/>
    <w:rsid w:val="000E54DE"/>
    <w:rsid w:val="000E66DC"/>
    <w:rsid w:val="000F6696"/>
    <w:rsid w:val="00111DF9"/>
    <w:rsid w:val="00150AD3"/>
    <w:rsid w:val="00163189"/>
    <w:rsid w:val="001635F6"/>
    <w:rsid w:val="001666B2"/>
    <w:rsid w:val="001740BC"/>
    <w:rsid w:val="001804ED"/>
    <w:rsid w:val="00183C26"/>
    <w:rsid w:val="001B2C8F"/>
    <w:rsid w:val="001C2F3E"/>
    <w:rsid w:val="001E1993"/>
    <w:rsid w:val="00206FC2"/>
    <w:rsid w:val="002105DA"/>
    <w:rsid w:val="002160C3"/>
    <w:rsid w:val="002273A3"/>
    <w:rsid w:val="002342D1"/>
    <w:rsid w:val="00250E94"/>
    <w:rsid w:val="002575D8"/>
    <w:rsid w:val="00263CE3"/>
    <w:rsid w:val="00286488"/>
    <w:rsid w:val="002C2003"/>
    <w:rsid w:val="002D6B80"/>
    <w:rsid w:val="002F3685"/>
    <w:rsid w:val="003031B4"/>
    <w:rsid w:val="0032361E"/>
    <w:rsid w:val="00383697"/>
    <w:rsid w:val="003875EF"/>
    <w:rsid w:val="003A67D3"/>
    <w:rsid w:val="003C059C"/>
    <w:rsid w:val="003C1D9F"/>
    <w:rsid w:val="003D2A44"/>
    <w:rsid w:val="003D7078"/>
    <w:rsid w:val="00400A60"/>
    <w:rsid w:val="00453563"/>
    <w:rsid w:val="00463C9B"/>
    <w:rsid w:val="004917D7"/>
    <w:rsid w:val="004A1711"/>
    <w:rsid w:val="004B2F19"/>
    <w:rsid w:val="004C2A29"/>
    <w:rsid w:val="004C62D5"/>
    <w:rsid w:val="004E3C89"/>
    <w:rsid w:val="0051042E"/>
    <w:rsid w:val="00512D45"/>
    <w:rsid w:val="005267BF"/>
    <w:rsid w:val="00526EED"/>
    <w:rsid w:val="00530661"/>
    <w:rsid w:val="00550F13"/>
    <w:rsid w:val="005561E7"/>
    <w:rsid w:val="0056658B"/>
    <w:rsid w:val="00574434"/>
    <w:rsid w:val="005825C7"/>
    <w:rsid w:val="00584E37"/>
    <w:rsid w:val="0059031C"/>
    <w:rsid w:val="005919E9"/>
    <w:rsid w:val="005B10A6"/>
    <w:rsid w:val="005C118D"/>
    <w:rsid w:val="005E5091"/>
    <w:rsid w:val="005F23EE"/>
    <w:rsid w:val="00633AA7"/>
    <w:rsid w:val="00642E53"/>
    <w:rsid w:val="00697216"/>
    <w:rsid w:val="006F03C9"/>
    <w:rsid w:val="007234EE"/>
    <w:rsid w:val="00725A96"/>
    <w:rsid w:val="00763130"/>
    <w:rsid w:val="00764105"/>
    <w:rsid w:val="00777F22"/>
    <w:rsid w:val="0079721D"/>
    <w:rsid w:val="00797B0E"/>
    <w:rsid w:val="007B4405"/>
    <w:rsid w:val="007C2105"/>
    <w:rsid w:val="007E3AF1"/>
    <w:rsid w:val="007F5946"/>
    <w:rsid w:val="00800C55"/>
    <w:rsid w:val="008046C7"/>
    <w:rsid w:val="00807902"/>
    <w:rsid w:val="00823660"/>
    <w:rsid w:val="00857E06"/>
    <w:rsid w:val="00863FF4"/>
    <w:rsid w:val="00866C16"/>
    <w:rsid w:val="008D2357"/>
    <w:rsid w:val="008D6C84"/>
    <w:rsid w:val="008E29B7"/>
    <w:rsid w:val="009216DC"/>
    <w:rsid w:val="00927D08"/>
    <w:rsid w:val="00934DE6"/>
    <w:rsid w:val="00945F24"/>
    <w:rsid w:val="00951DE6"/>
    <w:rsid w:val="00961743"/>
    <w:rsid w:val="00996AD8"/>
    <w:rsid w:val="009A46B7"/>
    <w:rsid w:val="009B02AD"/>
    <w:rsid w:val="009B2054"/>
    <w:rsid w:val="009E6FA1"/>
    <w:rsid w:val="00A05450"/>
    <w:rsid w:val="00A52120"/>
    <w:rsid w:val="00A52BA9"/>
    <w:rsid w:val="00A6188E"/>
    <w:rsid w:val="00A743A1"/>
    <w:rsid w:val="00A92CFA"/>
    <w:rsid w:val="00A95064"/>
    <w:rsid w:val="00A970B5"/>
    <w:rsid w:val="00AA4583"/>
    <w:rsid w:val="00AB3E93"/>
    <w:rsid w:val="00AB47AA"/>
    <w:rsid w:val="00AC0D5A"/>
    <w:rsid w:val="00AC5DB1"/>
    <w:rsid w:val="00AD0730"/>
    <w:rsid w:val="00B004E4"/>
    <w:rsid w:val="00B057F8"/>
    <w:rsid w:val="00B52230"/>
    <w:rsid w:val="00B55271"/>
    <w:rsid w:val="00B75DB6"/>
    <w:rsid w:val="00B84FED"/>
    <w:rsid w:val="00B867BC"/>
    <w:rsid w:val="00BB2C07"/>
    <w:rsid w:val="00BB71A4"/>
    <w:rsid w:val="00BC046B"/>
    <w:rsid w:val="00BC4BDB"/>
    <w:rsid w:val="00BD14BB"/>
    <w:rsid w:val="00BE6F4A"/>
    <w:rsid w:val="00C13786"/>
    <w:rsid w:val="00C16EB5"/>
    <w:rsid w:val="00C23313"/>
    <w:rsid w:val="00C35BD5"/>
    <w:rsid w:val="00C45057"/>
    <w:rsid w:val="00C529A1"/>
    <w:rsid w:val="00C53611"/>
    <w:rsid w:val="00C77C9A"/>
    <w:rsid w:val="00CB0985"/>
    <w:rsid w:val="00CE3665"/>
    <w:rsid w:val="00CF788A"/>
    <w:rsid w:val="00D4024B"/>
    <w:rsid w:val="00D60C33"/>
    <w:rsid w:val="00D70F4D"/>
    <w:rsid w:val="00D73D16"/>
    <w:rsid w:val="00D9400F"/>
    <w:rsid w:val="00D97F6E"/>
    <w:rsid w:val="00DD5CA7"/>
    <w:rsid w:val="00DF1079"/>
    <w:rsid w:val="00E03F98"/>
    <w:rsid w:val="00E24A5C"/>
    <w:rsid w:val="00E503BD"/>
    <w:rsid w:val="00E90625"/>
    <w:rsid w:val="00ED3936"/>
    <w:rsid w:val="00EF2FD6"/>
    <w:rsid w:val="00F11373"/>
    <w:rsid w:val="00F21532"/>
    <w:rsid w:val="00F453B4"/>
    <w:rsid w:val="00F465B1"/>
    <w:rsid w:val="00F51B7E"/>
    <w:rsid w:val="00F75D43"/>
    <w:rsid w:val="00F8403C"/>
    <w:rsid w:val="00F87C4A"/>
    <w:rsid w:val="00F90C10"/>
    <w:rsid w:val="00FA09F6"/>
    <w:rsid w:val="00FC2548"/>
    <w:rsid w:val="00FD615C"/>
    <w:rsid w:val="00FE19FB"/>
    <w:rsid w:val="00FE7E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433D37-520B-4080-8B96-12238595C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16DC"/>
    <w:rPr>
      <w:rFonts w:ascii="Times New Roman" w:eastAsia="Times New Roman" w:hAnsi="Times New Roman"/>
      <w:lang w:val="uk-UA"/>
    </w:rPr>
  </w:style>
  <w:style w:type="paragraph" w:styleId="2">
    <w:name w:val="heading 2"/>
    <w:basedOn w:val="a"/>
    <w:next w:val="a"/>
    <w:link w:val="20"/>
    <w:qFormat/>
    <w:rsid w:val="003875EF"/>
    <w:pPr>
      <w:keepNext/>
      <w:numPr>
        <w:ilvl w:val="1"/>
        <w:numId w:val="1"/>
      </w:numPr>
      <w:suppressAutoHyphens/>
      <w:jc w:val="both"/>
      <w:outlineLvl w:val="1"/>
    </w:pPr>
    <w:rPr>
      <w:sz w:val="28"/>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 1"/>
    <w:basedOn w:val="a"/>
    <w:next w:val="a"/>
    <w:rsid w:val="009216DC"/>
    <w:pPr>
      <w:keepNext/>
    </w:pPr>
    <w:rPr>
      <w:rFonts w:ascii="Arial" w:hAnsi="Arial"/>
      <w:snapToGrid w:val="0"/>
      <w:color w:val="0000FF"/>
      <w:sz w:val="32"/>
      <w:lang w:val="ru-RU"/>
    </w:rPr>
  </w:style>
  <w:style w:type="paragraph" w:customStyle="1" w:styleId="a3">
    <w:name w:val="Знак Знак Знак Знак Знак Знак"/>
    <w:basedOn w:val="a"/>
    <w:rsid w:val="009216DC"/>
    <w:rPr>
      <w:rFonts w:ascii="Verdana" w:hAnsi="Verdana" w:cs="Verdana"/>
      <w:lang w:val="en-US" w:eastAsia="en-US"/>
    </w:rPr>
  </w:style>
  <w:style w:type="paragraph" w:styleId="a4">
    <w:name w:val="Balloon Text"/>
    <w:basedOn w:val="a"/>
    <w:link w:val="a5"/>
    <w:uiPriority w:val="99"/>
    <w:semiHidden/>
    <w:unhideWhenUsed/>
    <w:rsid w:val="009B2054"/>
    <w:rPr>
      <w:rFonts w:ascii="Tahoma" w:hAnsi="Tahoma"/>
      <w:sz w:val="16"/>
      <w:szCs w:val="16"/>
    </w:rPr>
  </w:style>
  <w:style w:type="character" w:customStyle="1" w:styleId="a5">
    <w:name w:val="Текст выноски Знак"/>
    <w:link w:val="a4"/>
    <w:uiPriority w:val="99"/>
    <w:semiHidden/>
    <w:rsid w:val="009B2054"/>
    <w:rPr>
      <w:rFonts w:ascii="Tahoma" w:eastAsia="Times New Roman" w:hAnsi="Tahoma" w:cs="Tahoma"/>
      <w:sz w:val="16"/>
      <w:szCs w:val="16"/>
      <w:lang w:val="uk-UA" w:eastAsia="ru-RU"/>
    </w:rPr>
  </w:style>
  <w:style w:type="table" w:styleId="a6">
    <w:name w:val="Table Grid"/>
    <w:basedOn w:val="a1"/>
    <w:uiPriority w:val="39"/>
    <w:rsid w:val="00934DE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7">
    <w:name w:val="Hyperlink"/>
    <w:unhideWhenUsed/>
    <w:rsid w:val="00D70F4D"/>
    <w:rPr>
      <w:color w:val="0000FF"/>
      <w:u w:val="single"/>
    </w:rPr>
  </w:style>
  <w:style w:type="character" w:customStyle="1" w:styleId="20">
    <w:name w:val="Заголовок 2 Знак"/>
    <w:basedOn w:val="a0"/>
    <w:link w:val="2"/>
    <w:rsid w:val="003875EF"/>
    <w:rPr>
      <w:rFonts w:ascii="Times New Roman" w:eastAsia="Times New Roman" w:hAnsi="Times New Roman"/>
      <w:sz w:val="28"/>
      <w:szCs w:val="24"/>
      <w:lang w:val="uk-UA" w:eastAsia="ar-SA"/>
    </w:rPr>
  </w:style>
  <w:style w:type="paragraph" w:styleId="a8">
    <w:name w:val="List Paragraph"/>
    <w:basedOn w:val="a"/>
    <w:qFormat/>
    <w:rsid w:val="003875EF"/>
    <w:pPr>
      <w:suppressAutoHyphens/>
      <w:ind w:left="720"/>
    </w:pPr>
    <w:rPr>
      <w:sz w:val="24"/>
      <w:szCs w:val="24"/>
      <w:lang w:eastAsia="ar-SA"/>
    </w:rPr>
  </w:style>
  <w:style w:type="paragraph" w:customStyle="1" w:styleId="rvps2">
    <w:name w:val="rvps2"/>
    <w:basedOn w:val="a"/>
    <w:rsid w:val="003875EF"/>
    <w:pPr>
      <w:spacing w:before="100" w:beforeAutospacing="1" w:after="100" w:afterAutospacing="1"/>
    </w:pPr>
    <w:rPr>
      <w:sz w:val="24"/>
      <w:szCs w:val="24"/>
      <w:lang w:eastAsia="uk-UA"/>
    </w:rPr>
  </w:style>
  <w:style w:type="paragraph" w:styleId="a9">
    <w:name w:val="No Spacing"/>
    <w:uiPriority w:val="1"/>
    <w:qFormat/>
    <w:rsid w:val="00ED3936"/>
    <w:rPr>
      <w:rFonts w:eastAsia="Times New Roman"/>
      <w:sz w:val="22"/>
      <w:szCs w:val="22"/>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98403D-B021-4CFE-A6BF-7B0DBB192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4</Pages>
  <Words>5677</Words>
  <Characters>3237</Characters>
  <Application>Microsoft Office Word</Application>
  <DocSecurity>0</DocSecurity>
  <Lines>26</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WolfishLair</Company>
  <LinksUpToDate>false</LinksUpToDate>
  <CharactersWithSpaces>8897</CharactersWithSpaces>
  <SharedDoc>false</SharedDoc>
  <HLinks>
    <vt:vector size="6" baseType="variant">
      <vt:variant>
        <vt:i4>8192002</vt:i4>
      </vt:variant>
      <vt:variant>
        <vt:i4>0</vt:i4>
      </vt:variant>
      <vt:variant>
        <vt:i4>0</vt:i4>
      </vt:variant>
      <vt:variant>
        <vt:i4>5</vt:i4>
      </vt:variant>
      <vt:variant>
        <vt:lpwstr>mailto:mvk@zhmr.gov.ua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Цабак Катерина</cp:lastModifiedBy>
  <cp:revision>8</cp:revision>
  <cp:lastPrinted>2025-02-17T09:05:00Z</cp:lastPrinted>
  <dcterms:created xsi:type="dcterms:W3CDTF">2026-01-07T08:33:00Z</dcterms:created>
  <dcterms:modified xsi:type="dcterms:W3CDTF">2026-05-19T06:51:00Z</dcterms:modified>
</cp:coreProperties>
</file>