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A2EC2" w14:textId="77777777" w:rsidR="00AF27A6" w:rsidRDefault="005B2D9D">
      <w:pPr>
        <w:pStyle w:val="10"/>
        <w:jc w:val="center"/>
        <w:rPr>
          <w:rFonts w:ascii="Times New Roman" w:eastAsia="Times New Roman" w:hAnsi="Times New Roman" w:cs="Times New Roman"/>
          <w:b/>
          <w:bCs/>
          <w:color w:val="333300"/>
          <w:sz w:val="28"/>
          <w:szCs w:val="28"/>
        </w:rPr>
      </w:pPr>
      <w:r>
        <w:rPr>
          <w:rFonts w:ascii="Times New Roman" w:eastAsia="Times New Roman" w:hAnsi="Times New Roman" w:cs="Times New Roman"/>
          <w:noProof/>
          <w:color w:val="333300"/>
          <w:sz w:val="28"/>
          <w:szCs w:val="28"/>
        </w:rPr>
        <w:drawing>
          <wp:inline distT="0" distB="0" distL="0" distR="0" wp14:anchorId="70DDEEF4" wp14:editId="0D250041">
            <wp:extent cx="514350" cy="714375"/>
            <wp:effectExtent l="0" t="0" r="0" b="0"/>
            <wp:docPr id="1" name="image1.png" descr="C:\Users\User\Desktop\86px-UkraineCoatOfArmsSmallBW.svg.png"/>
            <wp:cNvGraphicFramePr/>
            <a:graphic xmlns:a="http://schemas.openxmlformats.org/drawingml/2006/main">
              <a:graphicData uri="http://schemas.openxmlformats.org/drawingml/2006/picture">
                <pic:pic xmlns:pic="http://schemas.openxmlformats.org/drawingml/2006/picture">
                  <pic:nvPicPr>
                    <pic:cNvPr id="0" name="image1.png" descr="C:\Users\User\Desktop\86px-UkraineCoatOfArmsSmallBW.svg.png"/>
                    <pic:cNvPicPr preferRelativeResize="0"/>
                  </pic:nvPicPr>
                  <pic:blipFill>
                    <a:blip r:embed="rId6" cstate="print"/>
                    <a:srcRect/>
                    <a:stretch>
                      <a:fillRect/>
                    </a:stretch>
                  </pic:blipFill>
                  <pic:spPr>
                    <a:xfrm>
                      <a:off x="0" y="0"/>
                      <a:ext cx="514350" cy="714375"/>
                    </a:xfrm>
                    <a:prstGeom prst="rect">
                      <a:avLst/>
                    </a:prstGeom>
                    <a:ln/>
                  </pic:spPr>
                </pic:pic>
              </a:graphicData>
            </a:graphic>
          </wp:inline>
        </w:drawing>
      </w:r>
    </w:p>
    <w:p w14:paraId="3320B307" w14:textId="77777777" w:rsidR="00AF27A6" w:rsidRDefault="005B2D9D">
      <w:pPr>
        <w:pStyle w:val="10"/>
        <w:pBdr>
          <w:top w:val="nil"/>
          <w:left w:val="nil"/>
          <w:bottom w:val="nil"/>
          <w:right w:val="nil"/>
          <w:between w:val="nil"/>
        </w:pBdr>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УКРАЇНА</w:t>
      </w:r>
    </w:p>
    <w:p w14:paraId="0880D243" w14:textId="77777777" w:rsidR="00AF27A6" w:rsidRDefault="005B2D9D">
      <w:pPr>
        <w:pStyle w:val="10"/>
        <w:pBdr>
          <w:top w:val="nil"/>
          <w:left w:val="nil"/>
          <w:bottom w:val="nil"/>
          <w:right w:val="nil"/>
          <w:between w:val="nil"/>
        </w:pBdr>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ЖМЕРИНСЬКА МІСЬКА РАДА</w:t>
      </w:r>
    </w:p>
    <w:p w14:paraId="510F0917" w14:textId="77777777" w:rsidR="00AF27A6" w:rsidRDefault="005B2D9D">
      <w:pPr>
        <w:pStyle w:val="10"/>
        <w:pBdr>
          <w:top w:val="nil"/>
          <w:left w:val="nil"/>
          <w:bottom w:val="nil"/>
          <w:right w:val="nil"/>
          <w:between w:val="nil"/>
        </w:pBd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32"/>
          <w:szCs w:val="32"/>
        </w:rPr>
        <w:t>ВІННИЦЬКОЇ ОБЛАСТІ</w:t>
      </w:r>
    </w:p>
    <w:p w14:paraId="48DC8C66" w14:textId="77777777" w:rsidR="00AF27A6" w:rsidRDefault="00AF27A6">
      <w:pPr>
        <w:pStyle w:val="10"/>
        <w:jc w:val="center"/>
        <w:rPr>
          <w:rFonts w:ascii="Times New Roman" w:eastAsia="Times New Roman" w:hAnsi="Times New Roman" w:cs="Times New Roman"/>
        </w:rPr>
      </w:pPr>
    </w:p>
    <w:p w14:paraId="5003051D" w14:textId="6AAD9F31" w:rsidR="00AF27A6" w:rsidRDefault="005B2D9D">
      <w:pPr>
        <w:pStyle w:val="1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РІШЕННЯ №</w:t>
      </w:r>
      <w:r w:rsidR="001C234E">
        <w:rPr>
          <w:rFonts w:ascii="Times New Roman" w:eastAsia="Times New Roman" w:hAnsi="Times New Roman" w:cs="Times New Roman"/>
          <w:b/>
          <w:bCs/>
          <w:sz w:val="32"/>
          <w:szCs w:val="32"/>
        </w:rPr>
        <w:t>1752</w:t>
      </w:r>
    </w:p>
    <w:p w14:paraId="08ECE3C3" w14:textId="77777777" w:rsidR="001C234E" w:rsidRDefault="001C234E" w:rsidP="001C234E">
      <w:pPr>
        <w:pStyle w:val="10"/>
        <w:ind w:right="-276"/>
        <w:rPr>
          <w:rFonts w:ascii="Times New Roman" w:eastAsia="Times New Roman" w:hAnsi="Times New Roman" w:cs="Times New Roman"/>
          <w:sz w:val="28"/>
          <w:szCs w:val="28"/>
        </w:rPr>
      </w:pPr>
    </w:p>
    <w:p w14:paraId="450D149A" w14:textId="0E69C970" w:rsidR="00AF27A6" w:rsidRPr="001C234E" w:rsidRDefault="001C234E" w:rsidP="001C234E">
      <w:pPr>
        <w:pStyle w:val="10"/>
        <w:ind w:right="-276"/>
        <w:rPr>
          <w:rFonts w:ascii="Times New Roman" w:eastAsia="Times New Roman" w:hAnsi="Times New Roman" w:cs="Times New Roman"/>
          <w:b/>
          <w:bCs/>
          <w:sz w:val="28"/>
          <w:szCs w:val="28"/>
        </w:rPr>
      </w:pPr>
      <w:r w:rsidRPr="001C234E">
        <w:rPr>
          <w:rFonts w:ascii="Times New Roman" w:eastAsia="Times New Roman" w:hAnsi="Times New Roman" w:cs="Times New Roman"/>
          <w:b/>
          <w:bCs/>
          <w:sz w:val="28"/>
          <w:szCs w:val="28"/>
        </w:rPr>
        <w:t>в</w:t>
      </w:r>
      <w:r w:rsidR="005B2D9D" w:rsidRPr="001C234E">
        <w:rPr>
          <w:rFonts w:ascii="Times New Roman" w:eastAsia="Times New Roman" w:hAnsi="Times New Roman" w:cs="Times New Roman"/>
          <w:b/>
          <w:bCs/>
          <w:sz w:val="28"/>
          <w:szCs w:val="28"/>
        </w:rPr>
        <w:t>ід</w:t>
      </w:r>
      <w:r w:rsidRPr="001C234E">
        <w:rPr>
          <w:rFonts w:ascii="Times New Roman" w:eastAsia="Times New Roman" w:hAnsi="Times New Roman" w:cs="Times New Roman"/>
          <w:b/>
          <w:bCs/>
          <w:sz w:val="28"/>
          <w:szCs w:val="28"/>
        </w:rPr>
        <w:t xml:space="preserve"> 4 червня </w:t>
      </w:r>
      <w:r w:rsidR="005B2D9D" w:rsidRPr="001C234E">
        <w:rPr>
          <w:rFonts w:ascii="Times New Roman" w:eastAsia="Times New Roman" w:hAnsi="Times New Roman" w:cs="Times New Roman"/>
          <w:b/>
          <w:bCs/>
          <w:sz w:val="28"/>
          <w:szCs w:val="28"/>
        </w:rPr>
        <w:t xml:space="preserve">2026 р.   </w:t>
      </w:r>
      <w:r w:rsidRPr="001C234E">
        <w:rPr>
          <w:rFonts w:ascii="Times New Roman" w:eastAsia="Times New Roman" w:hAnsi="Times New Roman" w:cs="Times New Roman"/>
          <w:b/>
          <w:bCs/>
          <w:sz w:val="28"/>
          <w:szCs w:val="28"/>
        </w:rPr>
        <w:t xml:space="preserve">             </w:t>
      </w:r>
      <w:r w:rsidR="005B2D9D" w:rsidRPr="001C234E">
        <w:rPr>
          <w:rFonts w:ascii="Times New Roman" w:eastAsia="Times New Roman" w:hAnsi="Times New Roman" w:cs="Times New Roman"/>
          <w:b/>
          <w:bCs/>
          <w:sz w:val="28"/>
          <w:szCs w:val="28"/>
        </w:rPr>
        <w:t xml:space="preserve">      м.Жмеринка            </w:t>
      </w:r>
      <w:r w:rsidRPr="001C234E">
        <w:rPr>
          <w:rFonts w:ascii="Times New Roman" w:eastAsia="Times New Roman" w:hAnsi="Times New Roman" w:cs="Times New Roman"/>
          <w:b/>
          <w:bCs/>
          <w:sz w:val="28"/>
          <w:szCs w:val="28"/>
        </w:rPr>
        <w:t xml:space="preserve">     </w:t>
      </w:r>
      <w:r w:rsidR="005B2D9D" w:rsidRPr="001C234E">
        <w:rPr>
          <w:rFonts w:ascii="Times New Roman" w:eastAsia="Times New Roman" w:hAnsi="Times New Roman" w:cs="Times New Roman"/>
          <w:b/>
          <w:bCs/>
          <w:sz w:val="28"/>
          <w:szCs w:val="28"/>
        </w:rPr>
        <w:t xml:space="preserve">  </w:t>
      </w:r>
      <w:r w:rsidRPr="001C234E">
        <w:rPr>
          <w:rFonts w:ascii="Times New Roman" w:eastAsia="Times New Roman" w:hAnsi="Times New Roman" w:cs="Times New Roman"/>
          <w:b/>
          <w:bCs/>
          <w:sz w:val="28"/>
          <w:szCs w:val="28"/>
        </w:rPr>
        <w:t>76</w:t>
      </w:r>
      <w:r w:rsidR="005B2D9D" w:rsidRPr="001C234E">
        <w:rPr>
          <w:rFonts w:ascii="Times New Roman" w:eastAsia="Times New Roman" w:hAnsi="Times New Roman" w:cs="Times New Roman"/>
          <w:b/>
          <w:bCs/>
          <w:sz w:val="28"/>
          <w:szCs w:val="28"/>
        </w:rPr>
        <w:t xml:space="preserve"> сесія </w:t>
      </w:r>
      <w:r w:rsidRPr="001C234E">
        <w:rPr>
          <w:rFonts w:ascii="Times New Roman" w:eastAsia="Times New Roman" w:hAnsi="Times New Roman" w:cs="Times New Roman"/>
          <w:b/>
          <w:bCs/>
          <w:sz w:val="28"/>
          <w:szCs w:val="28"/>
        </w:rPr>
        <w:t xml:space="preserve">8 </w:t>
      </w:r>
      <w:r w:rsidR="005B2D9D" w:rsidRPr="001C234E">
        <w:rPr>
          <w:rFonts w:ascii="Times New Roman" w:eastAsia="Times New Roman" w:hAnsi="Times New Roman" w:cs="Times New Roman"/>
          <w:b/>
          <w:bCs/>
          <w:sz w:val="28"/>
          <w:szCs w:val="28"/>
        </w:rPr>
        <w:t>скликання</w:t>
      </w:r>
    </w:p>
    <w:p w14:paraId="21DC1EE8" w14:textId="77777777" w:rsidR="00AF27A6" w:rsidRDefault="00AF27A6">
      <w:pPr>
        <w:pStyle w:val="10"/>
        <w:rPr>
          <w:rFonts w:ascii="Times New Roman" w:eastAsia="Times New Roman" w:hAnsi="Times New Roman" w:cs="Times New Roman"/>
          <w:sz w:val="28"/>
          <w:szCs w:val="28"/>
        </w:rPr>
      </w:pPr>
    </w:p>
    <w:p w14:paraId="149A5E49" w14:textId="77777777" w:rsidR="00AF27A6" w:rsidRDefault="005B2D9D">
      <w:pPr>
        <w:pStyle w:val="10"/>
        <w:ind w:right="396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 затвердження Положення про</w:t>
      </w:r>
    </w:p>
    <w:p w14:paraId="011FCC3F" w14:textId="77777777" w:rsidR="00AF27A6" w:rsidRPr="00787170" w:rsidRDefault="005B2D9D">
      <w:pPr>
        <w:pStyle w:val="10"/>
        <w:ind w:right="396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Державну надзвичайну протиепізоотичну комісію при міській раді та затвердження її складу</w:t>
      </w:r>
    </w:p>
    <w:p w14:paraId="3BEB496E" w14:textId="77777777" w:rsidR="00AF27A6" w:rsidRDefault="00AF27A6">
      <w:pPr>
        <w:pStyle w:val="10"/>
        <w:jc w:val="both"/>
        <w:rPr>
          <w:rFonts w:ascii="Times New Roman" w:eastAsia="Times New Roman" w:hAnsi="Times New Roman" w:cs="Times New Roman"/>
          <w:sz w:val="28"/>
          <w:szCs w:val="28"/>
        </w:rPr>
      </w:pPr>
    </w:p>
    <w:p w14:paraId="4C6CD1CF" w14:textId="77777777" w:rsidR="00AF27A6" w:rsidRDefault="005B2D9D">
      <w:pPr>
        <w:pStyle w:val="10"/>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виконання ст. 9 Закону України «Про ветеринарну медицину та благополуччя тварин», Постанови Кабінету Міністрів України від 19.04.2022 року №479 «Про затвердження Положення про Державну надзвичайну протиепізоотичну комісію при Кабінеті Міністрів України, Типового положення про місцеву державну надзвичайну протиепізоотичну комісію та визнання такими, що втратили чинність, деяких постанов Кабінету Міністрів України», та з метою забезпечення епізоотичного благополуччя на території м.Жмеринка та Жмеринської міської територіальної громади, недопущення виникнення та масового розповсюдження небезпечних заразних хвороб тварин, в т. ч. спільних для тварин і людей та недопущення отруєнь, керуючись ст..26 Закону України «Про місцеве самоврядування в Україні», міська рада вирішила:</w:t>
      </w:r>
    </w:p>
    <w:p w14:paraId="05B9D722" w14:textId="77777777" w:rsidR="00AF27A6" w:rsidRDefault="00AF27A6">
      <w:pPr>
        <w:pStyle w:val="10"/>
        <w:ind w:firstLine="708"/>
        <w:jc w:val="both"/>
        <w:rPr>
          <w:rFonts w:ascii="Times New Roman" w:eastAsia="Times New Roman" w:hAnsi="Times New Roman" w:cs="Times New Roman"/>
          <w:sz w:val="28"/>
          <w:szCs w:val="28"/>
        </w:rPr>
      </w:pPr>
    </w:p>
    <w:p w14:paraId="457EDA2A" w14:textId="77777777" w:rsidR="00AF27A6" w:rsidRDefault="005B2D9D">
      <w:pPr>
        <w:pStyle w:val="10"/>
        <w:numPr>
          <w:ilvl w:val="0"/>
          <w:numId w:val="1"/>
        </w:numPr>
        <w:pBdr>
          <w:top w:val="nil"/>
          <w:left w:val="nil"/>
          <w:bottom w:val="nil"/>
          <w:right w:val="nil"/>
          <w:between w:val="nil"/>
        </w:pBdr>
        <w:ind w:left="0" w:firstLine="36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Затвердити Положення про Державну надзвичайну протиепізоотичну комісію при міські раді (додаток 1).</w:t>
      </w:r>
    </w:p>
    <w:p w14:paraId="2E845A8C" w14:textId="77777777" w:rsidR="00AF27A6" w:rsidRDefault="005B2D9D">
      <w:pPr>
        <w:pStyle w:val="10"/>
        <w:numPr>
          <w:ilvl w:val="0"/>
          <w:numId w:val="1"/>
        </w:numPr>
        <w:pBdr>
          <w:top w:val="nil"/>
          <w:left w:val="nil"/>
          <w:bottom w:val="nil"/>
          <w:right w:val="nil"/>
          <w:between w:val="nil"/>
        </w:pBdr>
        <w:ind w:left="0"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Затвердити склад Державної надзвичайної протиепізоотичної комісії при міській раді (додаток 2).</w:t>
      </w:r>
    </w:p>
    <w:p w14:paraId="269265CF" w14:textId="77777777" w:rsidR="00AF27A6" w:rsidRDefault="005B2D9D">
      <w:pPr>
        <w:pStyle w:val="10"/>
        <w:numPr>
          <w:ilvl w:val="0"/>
          <w:numId w:val="1"/>
        </w:numPr>
        <w:pBdr>
          <w:top w:val="nil"/>
          <w:left w:val="nil"/>
          <w:bottom w:val="nil"/>
          <w:right w:val="nil"/>
          <w:between w:val="nil"/>
        </w:pBdr>
        <w:ind w:left="0"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Визнати таким, що втратило чинність рішення 8 сесії 8 скликання від 30.03.2021 року </w:t>
      </w:r>
      <w:r w:rsidR="002736CF">
        <w:rPr>
          <w:rFonts w:ascii="Times New Roman" w:eastAsia="Times New Roman" w:hAnsi="Times New Roman" w:cs="Times New Roman"/>
          <w:sz w:val="28"/>
          <w:szCs w:val="28"/>
        </w:rPr>
        <w:t>№</w:t>
      </w:r>
      <w:r>
        <w:rPr>
          <w:rFonts w:ascii="Times New Roman" w:eastAsia="Times New Roman" w:hAnsi="Times New Roman" w:cs="Times New Roman"/>
          <w:sz w:val="28"/>
          <w:szCs w:val="28"/>
        </w:rPr>
        <w:t>190 «Про затвердження Положення про Державну надзвичайну протиепізоотичну комісію при міській раді та затвердження її складу».</w:t>
      </w:r>
    </w:p>
    <w:p w14:paraId="59586B79" w14:textId="77777777" w:rsidR="00AF27A6" w:rsidRDefault="005B2D9D">
      <w:pPr>
        <w:pStyle w:val="10"/>
        <w:numPr>
          <w:ilvl w:val="0"/>
          <w:numId w:val="1"/>
        </w:numPr>
        <w:pBdr>
          <w:top w:val="nil"/>
          <w:left w:val="nil"/>
          <w:bottom w:val="nil"/>
          <w:right w:val="nil"/>
          <w:between w:val="nil"/>
        </w:pBdr>
        <w:ind w:left="0" w:firstLine="3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Контроль за виконанням цього рішення покласти на постійну комісію міської ради з питань земельних відносин, природокористування, планування територій,</w:t>
      </w:r>
      <w:r>
        <w:rPr>
          <w:rFonts w:ascii="Times New Roman" w:eastAsia="Times New Roman" w:hAnsi="Times New Roman" w:cs="Times New Roman"/>
          <w:color w:val="000000"/>
          <w:sz w:val="28"/>
          <w:szCs w:val="28"/>
        </w:rPr>
        <w:tab/>
        <w:t>будівництва, архітектури, охорони пам’яток та історичного середовища (Костянтин ПІДКАПКА).</w:t>
      </w:r>
    </w:p>
    <w:p w14:paraId="301FE06B" w14:textId="77777777" w:rsidR="00AF27A6" w:rsidRDefault="00AF27A6">
      <w:pPr>
        <w:pStyle w:val="10"/>
        <w:jc w:val="center"/>
        <w:rPr>
          <w:rFonts w:ascii="Times New Roman" w:eastAsia="Times New Roman" w:hAnsi="Times New Roman" w:cs="Times New Roman"/>
          <w:sz w:val="28"/>
          <w:szCs w:val="28"/>
        </w:rPr>
      </w:pPr>
    </w:p>
    <w:p w14:paraId="51F12C15" w14:textId="77777777" w:rsidR="00787170" w:rsidRDefault="00787170">
      <w:pPr>
        <w:pStyle w:val="10"/>
        <w:jc w:val="center"/>
        <w:rPr>
          <w:rFonts w:ascii="Times New Roman" w:eastAsia="Times New Roman" w:hAnsi="Times New Roman" w:cs="Times New Roman"/>
          <w:b/>
          <w:bCs/>
          <w:sz w:val="28"/>
          <w:szCs w:val="28"/>
        </w:rPr>
      </w:pPr>
    </w:p>
    <w:p w14:paraId="2C34F8D9" w14:textId="77777777" w:rsidR="00787170" w:rsidRDefault="00787170">
      <w:pPr>
        <w:pStyle w:val="10"/>
        <w:jc w:val="center"/>
        <w:rPr>
          <w:rFonts w:ascii="Times New Roman" w:eastAsia="Times New Roman" w:hAnsi="Times New Roman" w:cs="Times New Roman"/>
          <w:b/>
          <w:bCs/>
          <w:sz w:val="28"/>
          <w:szCs w:val="28"/>
        </w:rPr>
      </w:pPr>
    </w:p>
    <w:p w14:paraId="073B60CC" w14:textId="77777777" w:rsidR="00AF27A6" w:rsidRDefault="005B2D9D">
      <w:pPr>
        <w:pStyle w:val="1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Секретар міської ради                                          Вадим КОЖУХОВСЬКИЙ</w:t>
      </w:r>
    </w:p>
    <w:p w14:paraId="0BFD1BEC" w14:textId="77777777" w:rsidR="00AF27A6" w:rsidRDefault="00AF27A6">
      <w:pPr>
        <w:pStyle w:val="10"/>
        <w:jc w:val="center"/>
        <w:rPr>
          <w:rFonts w:ascii="Times New Roman" w:eastAsia="Times New Roman" w:hAnsi="Times New Roman" w:cs="Times New Roman"/>
          <w:sz w:val="28"/>
          <w:szCs w:val="28"/>
        </w:rPr>
      </w:pPr>
    </w:p>
    <w:p w14:paraId="0824EDDA" w14:textId="77777777" w:rsidR="00AF27A6" w:rsidRDefault="00AF27A6">
      <w:pPr>
        <w:pStyle w:val="10"/>
        <w:jc w:val="center"/>
        <w:rPr>
          <w:rFonts w:ascii="Times New Roman" w:eastAsia="Times New Roman" w:hAnsi="Times New Roman" w:cs="Times New Roman"/>
          <w:sz w:val="28"/>
          <w:szCs w:val="28"/>
        </w:rPr>
      </w:pPr>
    </w:p>
    <w:p w14:paraId="78F4A974" w14:textId="77777777" w:rsidR="00AF27A6" w:rsidRDefault="005B2D9D">
      <w:pPr>
        <w:pStyle w:val="10"/>
        <w:ind w:left="4536"/>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1</w:t>
      </w:r>
    </w:p>
    <w:p w14:paraId="5D15B4D6" w14:textId="719D2594" w:rsidR="00AF27A6" w:rsidRDefault="005B2D9D">
      <w:pPr>
        <w:pStyle w:val="10"/>
        <w:ind w:left="4536"/>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рішення </w:t>
      </w:r>
      <w:r w:rsidR="001C234E">
        <w:rPr>
          <w:rFonts w:ascii="Times New Roman" w:eastAsia="Times New Roman" w:hAnsi="Times New Roman" w:cs="Times New Roman"/>
          <w:sz w:val="28"/>
          <w:szCs w:val="28"/>
        </w:rPr>
        <w:t>76</w:t>
      </w:r>
      <w:r>
        <w:rPr>
          <w:rFonts w:ascii="Times New Roman" w:eastAsia="Times New Roman" w:hAnsi="Times New Roman" w:cs="Times New Roman"/>
          <w:sz w:val="28"/>
          <w:szCs w:val="28"/>
        </w:rPr>
        <w:t xml:space="preserve"> сесії </w:t>
      </w:r>
      <w:r w:rsidR="001C234E">
        <w:rPr>
          <w:rFonts w:ascii="Times New Roman" w:eastAsia="Times New Roman" w:hAnsi="Times New Roman" w:cs="Times New Roman"/>
          <w:sz w:val="28"/>
          <w:szCs w:val="28"/>
        </w:rPr>
        <w:t xml:space="preserve">8 </w:t>
      </w:r>
      <w:r>
        <w:rPr>
          <w:rFonts w:ascii="Times New Roman" w:eastAsia="Times New Roman" w:hAnsi="Times New Roman" w:cs="Times New Roman"/>
          <w:sz w:val="28"/>
          <w:szCs w:val="28"/>
        </w:rPr>
        <w:t>скликання</w:t>
      </w:r>
    </w:p>
    <w:p w14:paraId="24C74C96" w14:textId="5DB1AE82" w:rsidR="00AF27A6" w:rsidRDefault="005B2D9D">
      <w:pPr>
        <w:pStyle w:val="10"/>
        <w:ind w:left="4536"/>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 </w:t>
      </w:r>
      <w:r w:rsidR="001C234E">
        <w:rPr>
          <w:rFonts w:ascii="Times New Roman" w:eastAsia="Times New Roman" w:hAnsi="Times New Roman" w:cs="Times New Roman"/>
          <w:sz w:val="28"/>
          <w:szCs w:val="28"/>
        </w:rPr>
        <w:t xml:space="preserve">4 червня </w:t>
      </w:r>
      <w:r>
        <w:rPr>
          <w:rFonts w:ascii="Times New Roman" w:eastAsia="Times New Roman" w:hAnsi="Times New Roman" w:cs="Times New Roman"/>
          <w:sz w:val="28"/>
          <w:szCs w:val="28"/>
        </w:rPr>
        <w:t xml:space="preserve">2026р. </w:t>
      </w:r>
      <w:r w:rsidR="001C234E">
        <w:rPr>
          <w:rFonts w:ascii="Times New Roman" w:eastAsia="Times New Roman" w:hAnsi="Times New Roman" w:cs="Times New Roman"/>
          <w:sz w:val="28"/>
          <w:szCs w:val="28"/>
        </w:rPr>
        <w:t>№ 1752</w:t>
      </w:r>
    </w:p>
    <w:p w14:paraId="0CD1DDFA" w14:textId="77777777" w:rsidR="00AF27A6" w:rsidRDefault="00AF27A6">
      <w:pPr>
        <w:pStyle w:val="10"/>
        <w:spacing w:after="240" w:line="276" w:lineRule="auto"/>
        <w:jc w:val="center"/>
        <w:rPr>
          <w:rFonts w:ascii="Times New Roman" w:eastAsia="Times New Roman" w:hAnsi="Times New Roman" w:cs="Times New Roman"/>
          <w:sz w:val="28"/>
          <w:szCs w:val="28"/>
        </w:rPr>
      </w:pPr>
    </w:p>
    <w:p w14:paraId="6A3D7E3C" w14:textId="77777777" w:rsidR="00AF27A6" w:rsidRDefault="005B2D9D">
      <w:pPr>
        <w:pStyle w:val="10"/>
        <w:spacing w:after="240"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ПОЛОЖЕННЯ</w:t>
      </w:r>
    </w:p>
    <w:p w14:paraId="5420A966" w14:textId="77777777" w:rsidR="00AF27A6" w:rsidRDefault="005B2D9D">
      <w:pPr>
        <w:pStyle w:val="10"/>
        <w:spacing w:before="240" w:after="240" w:line="27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про Державну надзвичайну протиепізоотичну комісію при міській раді</w:t>
      </w:r>
    </w:p>
    <w:p w14:paraId="040F9396"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Це Положення визначає основні засади функціонування та організації діяльності державної надзвичайної протиепізоотичної комісії при міській раді (далі - комісія).</w:t>
      </w:r>
    </w:p>
    <w:p w14:paraId="649D99B0"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Комісія є постійно діючим органом, який утворюється виконавчим органом Жмеринської ради у межах відповідних адміністративно-територіальних одиниць для здійснення оперативного контролю, керівництва та координації діяльності органів виконавчої влади, органів місцевого самоврядування, фізичних та юридичних осіб незалежно від форми власності щодо запобігання спалахам особливо небезпечних хвороб, включених до списку Всесвітньої організації охорони здоров’я тварин (далі - інфекційні хвороби), інвазійних хвороб і масовим отруєнням тварин та їх ліквідації в межах відповідних адміністративно-територіальних одиниць.</w:t>
      </w:r>
    </w:p>
    <w:p w14:paraId="0D1DD79F"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Комісія зобов’язана виконувати рішення, прийняті Державною надзвичайною протиепізоотичною комісією при Кабінеті Міністрів України, та звітувати їй про свою діяльність.</w:t>
      </w:r>
    </w:p>
    <w:p w14:paraId="4CE5AAB4"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Комісія в своїй діяльності керується Конституцією і законами України, а також указами Президента України та постановами Верховної Ради України, прийнятими відповідно до Конституції і законів України, актами Кабінету Міністрів України, цим Положенням.</w:t>
      </w:r>
    </w:p>
    <w:p w14:paraId="21D2A138"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Основними завданнями комісії є:</w:t>
      </w:r>
    </w:p>
    <w:p w14:paraId="287FB56A"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здійснення оперативного контролю через орган виконавчої влади або орган місцевого самоврядування, а також керівників і спеціалістів підприємств, установ і організацій за:</w:t>
      </w:r>
    </w:p>
    <w:p w14:paraId="465F75B4"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проведенням заходів щодо профілактики інфекційних, інвазійних хвороб тварин, зоонозів та масових отруєнь тварин;</w:t>
      </w:r>
    </w:p>
    <w:p w14:paraId="57335E32"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проведенням протиепізоотичних заходів з метою недопущення занесення на територію відповідної адміністративно-територіальної одиниці збудників інфекційних, інвазійних хвороб тварин з інших держав та регіонів України;</w:t>
      </w:r>
    </w:p>
    <w:p w14:paraId="68B17BE7"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дотриманням фізичними та юридичними особами незалежно від форми власності вимог під час застосування ветеринарно-санітарних заходів, спрямованих на захист людей і охорону навколишнього природного середовища;</w:t>
      </w:r>
    </w:p>
    <w:p w14:paraId="7BEB41A7"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надання практичної допомоги підприємствам, установам і організаціям, розміщеним на території відповідної адміністративно-територіальної одиниці, у проведенні протиепізоотичних заходів.</w:t>
      </w:r>
    </w:p>
    <w:p w14:paraId="0B42A3B9"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Комісія відповідно до покладених на неї завдань:</w:t>
      </w:r>
    </w:p>
    <w:p w14:paraId="168FB405"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заслуховує та схвалює звіт відповідного структурного підрозділу територіального органу Держпродспоживслужби про виконання плану протиепізоотичних заходів за попередній рік;</w:t>
      </w:r>
    </w:p>
    <w:p w14:paraId="21F9E60E"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погоджує план протиепізоотичних заходів відповідної адміністративно-територіальної одиниці на наступний рік;</w:t>
      </w:r>
    </w:p>
    <w:p w14:paraId="0AFB7072"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вживає оперативних заходів на території відповідної адміністративно-територіальної одиниці для локалізації та ліквідації спалахів інфекційних, інвазійних хвороб тварин;</w:t>
      </w:r>
    </w:p>
    <w:p w14:paraId="6B157238"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координує діяльність підприємств, установ і організацій, розташованих на території відповідної адміністративно-територіальної одиниці, з питань проведення протиепізоотичних заходів;</w:t>
      </w:r>
    </w:p>
    <w:p w14:paraId="30CBC003"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рекомендує здійснення заходів щодо організації захисту населення від зоонозів;</w:t>
      </w:r>
    </w:p>
    <w:p w14:paraId="1391FBB3"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інформує територіальний орган Держпродспоживслужби про спалахи інфекційних, інвазійних хвороб і масові отруєння сільськогосподарських та диких тварин, а також про вжиті заходи до їх ліквідації;</w:t>
      </w:r>
    </w:p>
    <w:p w14:paraId="6271B5E0"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розглядає матеріали щодо причин і наслідків виникнення та ліквідації спалахів інфекційних, інвазійних хвороб і масових отруєнь сільськогосподарських та диких тварин, визначення винних у цьому осіб та про результати цього розгляду інформує керівників органів виконавчої влади, органів місцевого самоврядування, підприємств, установ і організацій, розташованих на території відповідної адміністративно-територіальної одиниці;</w:t>
      </w:r>
    </w:p>
    <w:p w14:paraId="3F5B46E4"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вивчає питання про вилучення з обігу та подальше використання небезпечної продукції тваринного походження, яка може викликати інфекційні захворювання і масові отруєння людей та/або тварин у процесі її переробки, реалізації або споживання, та надає рекомендації стосовно подальшого поводження із зазначеною продукцією;</w:t>
      </w:r>
    </w:p>
    <w:p w14:paraId="2BBB5D9D"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запроваджує карантинні заходи (карантинні обмеження) або карантин тварин у місці виникнення і розповсюдження інфекційних, інвазійних хвороб тварин;</w:t>
      </w:r>
    </w:p>
    <w:p w14:paraId="4E032022"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заслуховує керівників органів виконавчої влади, органів місцевого самоврядування, підприємств, установ і організацій, розташованих на території відповідної адміністративно-територіальної одиниці, про вжиті заходи до профілактики та ліквідації інфекційних, інвазійних хвороб тварин;</w:t>
      </w:r>
    </w:p>
    <w:p w14:paraId="68F498DB"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оперативно залучає працівників відповідних структурних підрозділів територіальних органів Держпродспоживслужби та установ, підприємств і організацій, що їй підпорядковані, ліцензованих закладів ветеринарної медицини, що входять до системи компетентного органу, інших ліцензованих закладів ветеринарної медицини, ліцензованих спеціалістів ветеринарної медицини, працівників підприємств, установ і організацій до проведення протиепізоотичних заходів, а також визначає відповідальних осіб;</w:t>
      </w:r>
    </w:p>
    <w:p w14:paraId="0A9907F7"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оперативно залучає у встановленому порядку для надання допомоги у запровадженні та здійсненні заходів щодо локалізації та ліквідації особливо небезпечної хвороби, включеної до списку Всесвітньої організації охорони здоров’я тварин, працівників центральних органів виконавчої влади, діяльність яких спрямовується та координується Кабінетом Міністрів України через Міністра внутрішніх справ, та військовослужбовців;</w:t>
      </w:r>
    </w:p>
    <w:p w14:paraId="2BD3529E"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розглядає пропозиції територіального органу Держпродспоживслужби або його структурного підрозділу відповідної адміністративно-територіальної одиниці щодо визначення межі неблагополучного пункту (спалаху хвороби), зони захисту, у разі потреби - зони спостереження і буферної зони. Протягом перших 24 годин після прийняття рішення Державною надзвичайною протиепізоотичною комісією при Кабінеті Міністрів України про запровадження карантину забезпечує інформування про це осіб, які перебувають на території карантинної зони, та місцевих органів виконавчої влади і органів місцевого самоврядування суміжних адміністративно-територіальних одиниць, розміщує у засобах масової інформації повідомлення про межі неблагополучного пункту (спалаху хвороби), зони захисту, у разі потреби - зони спостереження і буферної зони, про застосовані в кожній із цих зон карантинні заходи (карантинні обмеження) та очікуваний строк їх дії;</w:t>
      </w:r>
    </w:p>
    <w:p w14:paraId="6515409A"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взаємодіє з комісіями інших адміністративно-територіальних одиниць під час ліквідації спалахів хвороб.</w:t>
      </w:r>
    </w:p>
    <w:p w14:paraId="7B5C3F8A" w14:textId="77777777" w:rsidR="00312EFA" w:rsidRDefault="00312EFA">
      <w:pPr>
        <w:pStyle w:val="10"/>
        <w:spacing w:before="240" w:after="240" w:line="276" w:lineRule="auto"/>
        <w:jc w:val="both"/>
        <w:rPr>
          <w:rFonts w:ascii="Times New Roman" w:eastAsia="Times New Roman" w:hAnsi="Times New Roman" w:cs="Times New Roman"/>
          <w:sz w:val="28"/>
          <w:szCs w:val="28"/>
        </w:rPr>
      </w:pPr>
    </w:p>
    <w:p w14:paraId="1CFE8B0B" w14:textId="77777777" w:rsidR="00312EFA" w:rsidRDefault="00312EFA">
      <w:pPr>
        <w:pStyle w:val="10"/>
        <w:spacing w:before="240" w:after="240" w:line="276" w:lineRule="auto"/>
        <w:jc w:val="both"/>
        <w:rPr>
          <w:rFonts w:ascii="Times New Roman" w:eastAsia="Times New Roman" w:hAnsi="Times New Roman" w:cs="Times New Roman"/>
          <w:sz w:val="28"/>
          <w:szCs w:val="28"/>
        </w:rPr>
      </w:pPr>
    </w:p>
    <w:p w14:paraId="6C28ECDA"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6. Комісія має право:</w:t>
      </w:r>
    </w:p>
    <w:p w14:paraId="79134873"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одержувати від органу виконавчої влади, органу місцевого самоврядування, фізичних та юридичних осіб незалежно від форми власності інформацію та матеріали, що необхідні для з'ясування епізоотичної ситуації, ветеринарно-санітарного стану підприємств, установ і організацій та вжиття невідкладних заходів до запобігання розповсюдженню та ліквідації інфекційних, інвазійних хвороб тварин;</w:t>
      </w:r>
    </w:p>
    <w:p w14:paraId="73CF5B49"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проводити на підприємствах, в установах і організаціях інспектування та/або спостереження, відбір зразків, лабораторні дослідження (випробування) та інші ветеринарно-санітарні заходи, передбачені Законом України “Про ветеринарну медицину”, та приймати обов'язкові для виконання рішення про усунення виявлених порушень;</w:t>
      </w:r>
    </w:p>
    <w:p w14:paraId="74EDF4EE"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вирішувати питання про забій і умертвіння тварин відповідно до Закону України “Про захист тварин від жорстокого поводження” у разі виявлення інфекційних, інвазійних хвороб тварин, а також про вилучення з обігу, знезараження, переробку або інше використання продуктів і сировини тваринного та рослинного походження, визнаних не придатними для використання;</w:t>
      </w:r>
    </w:p>
    <w:p w14:paraId="67DA4093"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забороняти або обмежувати переміщення в межах та/або за межі неблагополучного пункту, зони захисту, у разі потреби - зони спостереження та буферної зони у разі підозри щодо наявності хвороби тварин, що підлягає повідомленню, та під час карантину тварин будь-яких тварин, кормів, продуктів тваринного та рослинного походження, інших товарів, засобів догляду за тваринами, супутніх об’єктів та гною, а також забороняти експорт з України свійських наземних тварин, призначених для забою, відповідно до планів ліквідації хвороб тварин, що підлягають повідомленню;</w:t>
      </w:r>
    </w:p>
    <w:p w14:paraId="3AEC39D2"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забороняти експлуатацію підприємств з переробки та зберігання продуктів тваринного походження у разі виявлення на таких підприємствах інфекційних, інвазійних хвороб тварин або незадовільного ветеринарно-санітарного стану;</w:t>
      </w:r>
    </w:p>
    <w:p w14:paraId="1372EEC8"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надавати рекомендації щодо заборони або обмеження у разі виявлення інфекційних, інвазійних хвороб проведення полювання на певні види диких тварин;</w:t>
      </w:r>
    </w:p>
    <w:p w14:paraId="3B3F18B1"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приймати рішення щодо запровадження особливого режиму роботи на підприємствах під час карантинних заходів (карантинних обмежень) або карантину в населених пунктах з метою запобігання розповсюдженню інфекційних, інвазійних хвороб тварин;</w:t>
      </w:r>
    </w:p>
    <w:p w14:paraId="7EA31451"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ініціювати відповідно до законодавства звільнення з роботи, притягнення до адміністративної або кримінальної відповідальності посадових осіб, з вини яких допущено занесення збудників інфекції на територію України, виникнення спалахів інфекційних, інвазійних хвороб і масових отруєнь тварин;</w:t>
      </w:r>
    </w:p>
    <w:p w14:paraId="514F5558"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приймати рішення щодо відшкодування майнової шкоди (збитків), заподіяної фізичним та юридичним особам внаслідок запровадження карантинних заходів (карантинних обмежень) або у зв’язку з проведенням процедур і робіт щодо ліквідації та профілактики карантинних хвороб тварин;</w:t>
      </w:r>
    </w:p>
    <w:p w14:paraId="6B89FCCA"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залучати до участі у своїй роботі представників територіальних органів центральних органів виконавчої влади, місцевих органів виконавчої влади, органів місцевого самоврядування, підприємств, установ і організацій, розташованих на території відповідної адміністративно-територіальної одиниці (за погодженням з їх керівниками).</w:t>
      </w:r>
    </w:p>
    <w:p w14:paraId="27B3B9D6"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Комісія утворюється у складі голови, його заступників, секретаря та членів комісії.</w:t>
      </w:r>
    </w:p>
    <w:p w14:paraId="34ED0250"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Головою комісії є керівник органу, який її утворив.</w:t>
      </w:r>
    </w:p>
    <w:p w14:paraId="037E7A0D"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Заступниками голови комісії є один із заступників керівника органу, який її утворив, та керівник відповідного територіального органу Держпродспоживслужби або державний ветеринарний інспектор відповідної адміністративно-територіальної одиниці.</w:t>
      </w:r>
    </w:p>
    <w:p w14:paraId="261D0709"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 До складу комісії входять представники відповідних структурних підрозділів територіальних органів Держпродспоживслужби, ДСНС, структурних підрозділів держадміністрацій, правоохоронних органів, виконавчих органів сільських, селищних та міських рад у межах відповідних адміністративно-територіальних одиниць.</w:t>
      </w:r>
    </w:p>
    <w:p w14:paraId="42A3B498"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Члени комісії, які беруть участь у ліквідації спалахів хвороб тварин, забезпечуються необхідними засобами для локалізації та ліквідації таких спалахів, включаючи засоби ветеринарної медицини, ветеринарні препарати, засоби зв’язку, спеціалізовані транспортні засоби ветеринарної медицини та інші транспортні засоби, проїзні документи на всі види транспорту та розміщення в готелі під час виконання посадових обов’язків. Витрати на засоби, необхідні для локалізації та ліквідації спалахів хвороб тварин, відшкодовуються за рахунок коштів державного та місцевих бюджетів, що виділяються на проведення ветеринарно-санітарних та протиепізоотичних заходів.</w:t>
      </w:r>
    </w:p>
    <w:p w14:paraId="1D53FA45"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Спеціалістам ветеринарної медицини, що входять до складу комісії, надаються повноваження державних ветеринарних інспекторів протягом всього періоду їх діяльності як членів комісій.</w:t>
      </w:r>
    </w:p>
    <w:p w14:paraId="39B4F4BF"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Голова комісії:</w:t>
      </w:r>
    </w:p>
    <w:p w14:paraId="6E1E0865"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затверджує персональний склад комісії, обирає її секретаря;</w:t>
      </w:r>
    </w:p>
    <w:p w14:paraId="1134EFB3"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керує роботою комісії;</w:t>
      </w:r>
    </w:p>
    <w:p w14:paraId="36DC53CF"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визначає дату, час і місце проведення засідання комісії;</w:t>
      </w:r>
    </w:p>
    <w:p w14:paraId="3D88055D"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веде засідання комісії;</w:t>
      </w:r>
    </w:p>
    <w:p w14:paraId="2642A078"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затверджує щорічний план роботи комісії;</w:t>
      </w:r>
    </w:p>
    <w:p w14:paraId="6512F3B5"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вносить зміни до персонального складу комісії;</w:t>
      </w:r>
    </w:p>
    <w:p w14:paraId="231C57F9"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здійснює контроль за виконанням прийнятих комісією рішень.</w:t>
      </w:r>
    </w:p>
    <w:p w14:paraId="1167B08B"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відсутності голови комісії його обов'язки виконує заступник голови.</w:t>
      </w:r>
    </w:p>
    <w:p w14:paraId="51EC8A1B"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Роботу з підготовки засідань комісії виконує її секретар.</w:t>
      </w:r>
    </w:p>
    <w:p w14:paraId="7A7AFDD4"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Пропозиції до розгляду питань на засіданні комісії вносять голова та члени комісії.</w:t>
      </w:r>
    </w:p>
    <w:p w14:paraId="5B68ADEB"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Засідання комісії є правоможним, якщо на ньому присутня більш як половина її членів.</w:t>
      </w:r>
    </w:p>
    <w:p w14:paraId="59E4EC9B"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засідання комісії запрошуються залежно від характеру питань, що розглядаються, керівники або представники центральних і місцевих органів виконавчої влади, областей, районів, підприємств, установ і організацій, наукові працівники та громадяни.</w:t>
      </w:r>
    </w:p>
    <w:p w14:paraId="3E55E727"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Голова комісії може прийняти рішення про проведення засідання комісії у режимі реального часу з використанням відповідних технічних засобів, зокрема через Інтернет, або про участь члена комісії в такому режимі у засіданні комісії.</w:t>
      </w:r>
    </w:p>
    <w:p w14:paraId="00918BC7"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 Рішення комісії вважається прийнятим, якщо за нього проголосувала більшість її членів, присутніх на засіданні. У разі рівного розподілу голосів вирішальним є голос голови комісії.</w:t>
      </w:r>
    </w:p>
    <w:p w14:paraId="6AAC0524"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Член комісії, який не підтримує прийняте рішення, може у письмовій формі викласти окрему думку, що додається до протоколу засідання комісії.</w:t>
      </w:r>
    </w:p>
    <w:p w14:paraId="644E2A97"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Рішення комісії, прийняті у межах її повноважень, є обов’язкові для виконання органами виконавчої влади, органами місцевого самоврядування, фізичними особами та юридичними особами незалежно від форми власності відповідної адміністративно-територіальної одиниці.</w:t>
      </w:r>
    </w:p>
    <w:p w14:paraId="25C4D978"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 Комісія проводить засідання не менше двох разів на рік. У разі виникнення підозри щодо спалаху хвороби тварин, що підлягає повідомленню, засідання комісії проводиться за поданням головного державного ветеринарного інспектора протягом 48 годин після прийняття розпорядження про застосування карантинних заходів (карантинних обмежень).</w:t>
      </w:r>
    </w:p>
    <w:p w14:paraId="0BD798AE"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Засідання комісії оформляється протоколом, зміст якого або його частина доводиться до відома заінтересованих центральних і місцевих органів виконавчої влади, органів місцевого самоврядування, підприємств, установ і організацій та засобів масової інформації.</w:t>
      </w:r>
    </w:p>
    <w:p w14:paraId="6908F4A5"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Протокол підписується головою та секретарем комісії.</w:t>
      </w:r>
    </w:p>
    <w:p w14:paraId="179E48F1"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 Робочим органом комісії є територіальний орган Держпродспоживслужби або його структурний підрозділ відповідної адміністративно-територіальної одиниці.</w:t>
      </w:r>
    </w:p>
    <w:p w14:paraId="2E6107B7" w14:textId="77777777" w:rsidR="00AF27A6" w:rsidRDefault="005B2D9D">
      <w:pPr>
        <w:pStyle w:val="10"/>
        <w:spacing w:before="240" w:after="24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 Комісія провадить свою діяльність у взаємодії із відповідними комісіями з питань техногенно-екологічної безпеки та надзвичайних ситуацій на регіональному, місцевому та об’єктовому рівні.</w:t>
      </w:r>
    </w:p>
    <w:p w14:paraId="5B71B9DE" w14:textId="77777777" w:rsidR="00014516" w:rsidRDefault="00014516">
      <w:pPr>
        <w:pStyle w:val="10"/>
        <w:spacing w:before="240" w:after="240" w:line="276" w:lineRule="auto"/>
        <w:jc w:val="both"/>
        <w:rPr>
          <w:rFonts w:ascii="Times New Roman" w:eastAsia="Times New Roman" w:hAnsi="Times New Roman" w:cs="Times New Roman"/>
          <w:sz w:val="28"/>
          <w:szCs w:val="28"/>
        </w:rPr>
      </w:pPr>
    </w:p>
    <w:p w14:paraId="34F450F1" w14:textId="68193CC1" w:rsidR="00014516" w:rsidRPr="0053296B" w:rsidRDefault="0053296B">
      <w:pPr>
        <w:pStyle w:val="10"/>
        <w:spacing w:before="240" w:after="240" w:line="276" w:lineRule="auto"/>
        <w:jc w:val="both"/>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Секретар міської ради                                          Вадим КОЖУХОВСЬКИЙ</w:t>
      </w:r>
    </w:p>
    <w:p w14:paraId="1BD1F87B" w14:textId="77777777" w:rsidR="00014516" w:rsidRDefault="00014516">
      <w:pPr>
        <w:pStyle w:val="10"/>
        <w:spacing w:before="240" w:after="240" w:line="276" w:lineRule="auto"/>
        <w:jc w:val="both"/>
        <w:rPr>
          <w:rFonts w:ascii="Times New Roman" w:eastAsia="Times New Roman" w:hAnsi="Times New Roman" w:cs="Times New Roman"/>
          <w:sz w:val="28"/>
          <w:szCs w:val="28"/>
        </w:rPr>
      </w:pPr>
    </w:p>
    <w:p w14:paraId="613652BC" w14:textId="77777777" w:rsidR="00014516" w:rsidRPr="00014516" w:rsidRDefault="00014516">
      <w:pPr>
        <w:pStyle w:val="10"/>
        <w:spacing w:before="240" w:after="240" w:line="276" w:lineRule="auto"/>
        <w:jc w:val="both"/>
        <w:rPr>
          <w:rFonts w:ascii="Times New Roman" w:eastAsia="Times New Roman" w:hAnsi="Times New Roman" w:cs="Times New Roman"/>
          <w:sz w:val="28"/>
          <w:szCs w:val="28"/>
        </w:rPr>
      </w:pPr>
    </w:p>
    <w:p w14:paraId="7C10DE25" w14:textId="77777777" w:rsidR="00014516" w:rsidRPr="00014516" w:rsidRDefault="00014516">
      <w:pPr>
        <w:pStyle w:val="10"/>
        <w:spacing w:before="240" w:after="240" w:line="276" w:lineRule="auto"/>
        <w:jc w:val="both"/>
        <w:rPr>
          <w:rFonts w:ascii="Times New Roman" w:eastAsia="Times New Roman" w:hAnsi="Times New Roman" w:cs="Times New Roman"/>
          <w:sz w:val="28"/>
          <w:szCs w:val="28"/>
        </w:rPr>
      </w:pPr>
    </w:p>
    <w:p w14:paraId="2E272834" w14:textId="77777777" w:rsidR="00014516" w:rsidRDefault="00014516">
      <w:pPr>
        <w:pStyle w:val="10"/>
        <w:spacing w:before="240" w:after="240" w:line="276" w:lineRule="auto"/>
        <w:jc w:val="both"/>
        <w:rPr>
          <w:rFonts w:ascii="Times New Roman" w:eastAsia="Times New Roman" w:hAnsi="Times New Roman" w:cs="Times New Roman"/>
          <w:bCs/>
          <w:sz w:val="28"/>
          <w:szCs w:val="28"/>
        </w:rPr>
      </w:pPr>
    </w:p>
    <w:p w14:paraId="2F3E28FC" w14:textId="77777777" w:rsidR="00014516" w:rsidRDefault="00014516">
      <w:pPr>
        <w:pStyle w:val="10"/>
        <w:spacing w:before="240" w:after="240" w:line="276" w:lineRule="auto"/>
        <w:jc w:val="both"/>
        <w:rPr>
          <w:rFonts w:ascii="Times New Roman" w:eastAsia="Times New Roman" w:hAnsi="Times New Roman" w:cs="Times New Roman"/>
          <w:bCs/>
          <w:sz w:val="28"/>
          <w:szCs w:val="28"/>
        </w:rPr>
      </w:pPr>
    </w:p>
    <w:p w14:paraId="7EB71A11" w14:textId="77777777" w:rsidR="00014516" w:rsidRDefault="00014516">
      <w:pPr>
        <w:pStyle w:val="10"/>
        <w:spacing w:before="240" w:after="240" w:line="276" w:lineRule="auto"/>
        <w:jc w:val="both"/>
        <w:rPr>
          <w:rFonts w:ascii="Times New Roman" w:eastAsia="Times New Roman" w:hAnsi="Times New Roman" w:cs="Times New Roman"/>
          <w:bCs/>
          <w:sz w:val="28"/>
          <w:szCs w:val="28"/>
        </w:rPr>
      </w:pPr>
    </w:p>
    <w:p w14:paraId="51700C2A" w14:textId="77777777" w:rsidR="00014516" w:rsidRDefault="00014516">
      <w:pPr>
        <w:pStyle w:val="10"/>
        <w:spacing w:before="240" w:after="240" w:line="276" w:lineRule="auto"/>
        <w:jc w:val="both"/>
        <w:rPr>
          <w:rFonts w:ascii="Times New Roman" w:eastAsia="Times New Roman" w:hAnsi="Times New Roman" w:cs="Times New Roman"/>
          <w:bCs/>
          <w:sz w:val="28"/>
          <w:szCs w:val="28"/>
        </w:rPr>
      </w:pPr>
    </w:p>
    <w:p w14:paraId="528F8930" w14:textId="77777777" w:rsidR="00014516" w:rsidRDefault="00014516">
      <w:pPr>
        <w:pStyle w:val="10"/>
        <w:spacing w:before="240" w:after="240" w:line="276" w:lineRule="auto"/>
        <w:jc w:val="both"/>
        <w:rPr>
          <w:rFonts w:ascii="Times New Roman" w:eastAsia="Times New Roman" w:hAnsi="Times New Roman" w:cs="Times New Roman"/>
          <w:bCs/>
          <w:sz w:val="28"/>
          <w:szCs w:val="28"/>
        </w:rPr>
      </w:pPr>
    </w:p>
    <w:p w14:paraId="678EDFC9" w14:textId="77777777" w:rsidR="00014516" w:rsidRDefault="00014516" w:rsidP="00014516">
      <w:pPr>
        <w:pStyle w:val="10"/>
        <w:ind w:left="4536"/>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Додаток 2</w:t>
      </w:r>
    </w:p>
    <w:p w14:paraId="6F2C0AB1" w14:textId="70EA7B31" w:rsidR="00014516" w:rsidRDefault="00014516" w:rsidP="00014516">
      <w:pPr>
        <w:pStyle w:val="10"/>
        <w:ind w:left="4536"/>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рішення </w:t>
      </w:r>
      <w:r w:rsidR="00631CAC">
        <w:rPr>
          <w:rFonts w:ascii="Times New Roman" w:eastAsia="Times New Roman" w:hAnsi="Times New Roman" w:cs="Times New Roman"/>
          <w:sz w:val="28"/>
          <w:szCs w:val="28"/>
        </w:rPr>
        <w:t xml:space="preserve"> 76 </w:t>
      </w:r>
      <w:r>
        <w:rPr>
          <w:rFonts w:ascii="Times New Roman" w:eastAsia="Times New Roman" w:hAnsi="Times New Roman" w:cs="Times New Roman"/>
          <w:sz w:val="28"/>
          <w:szCs w:val="28"/>
        </w:rPr>
        <w:t xml:space="preserve">сесії </w:t>
      </w:r>
      <w:r w:rsidR="00631CAC">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скликання</w:t>
      </w:r>
    </w:p>
    <w:p w14:paraId="07A31EFE" w14:textId="623BA868" w:rsidR="00014516" w:rsidRDefault="00014516" w:rsidP="00014516">
      <w:pPr>
        <w:pStyle w:val="10"/>
        <w:ind w:left="4536"/>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 </w:t>
      </w:r>
      <w:r w:rsidR="00631CAC">
        <w:rPr>
          <w:rFonts w:ascii="Times New Roman" w:eastAsia="Times New Roman" w:hAnsi="Times New Roman" w:cs="Times New Roman"/>
          <w:sz w:val="28"/>
          <w:szCs w:val="28"/>
        </w:rPr>
        <w:t xml:space="preserve">4 червня </w:t>
      </w:r>
      <w:r>
        <w:rPr>
          <w:rFonts w:ascii="Times New Roman" w:eastAsia="Times New Roman" w:hAnsi="Times New Roman" w:cs="Times New Roman"/>
          <w:sz w:val="28"/>
          <w:szCs w:val="28"/>
        </w:rPr>
        <w:t xml:space="preserve"> 2026р. №</w:t>
      </w:r>
      <w:r w:rsidR="00631CAC">
        <w:rPr>
          <w:rFonts w:ascii="Times New Roman" w:eastAsia="Times New Roman" w:hAnsi="Times New Roman" w:cs="Times New Roman"/>
          <w:sz w:val="28"/>
          <w:szCs w:val="28"/>
        </w:rPr>
        <w:t>1752</w:t>
      </w:r>
    </w:p>
    <w:p w14:paraId="17E89EF6" w14:textId="77777777" w:rsidR="00014516" w:rsidRDefault="00014516" w:rsidP="00014516">
      <w:pPr>
        <w:pStyle w:val="10"/>
        <w:rPr>
          <w:rFonts w:ascii="Times New Roman" w:eastAsia="Times New Roman" w:hAnsi="Times New Roman" w:cs="Times New Roman"/>
          <w:sz w:val="28"/>
          <w:szCs w:val="28"/>
        </w:rPr>
      </w:pPr>
    </w:p>
    <w:p w14:paraId="52270F0B" w14:textId="77777777" w:rsidR="00014516" w:rsidRDefault="00014516" w:rsidP="00014516">
      <w:pPr>
        <w:pStyle w:val="1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СКЛАД</w:t>
      </w:r>
    </w:p>
    <w:p w14:paraId="3F79045E" w14:textId="77777777" w:rsidR="00014516" w:rsidRDefault="00014516" w:rsidP="00014516">
      <w:pPr>
        <w:pStyle w:val="1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Державної надзвичайної протиепізоотичної комісії </w:t>
      </w:r>
    </w:p>
    <w:p w14:paraId="20A96F27" w14:textId="77777777" w:rsidR="00014516" w:rsidRDefault="00014516" w:rsidP="00014516">
      <w:pPr>
        <w:pStyle w:val="1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при Жмеринській міській раді</w:t>
      </w:r>
    </w:p>
    <w:p w14:paraId="1F19FF51" w14:textId="77777777" w:rsidR="00014516" w:rsidRDefault="00014516" w:rsidP="00014516">
      <w:pPr>
        <w:pStyle w:val="10"/>
        <w:jc w:val="center"/>
        <w:rPr>
          <w:rFonts w:ascii="Times New Roman" w:eastAsia="Times New Roman" w:hAnsi="Times New Roman" w:cs="Times New Roman"/>
          <w:sz w:val="28"/>
          <w:szCs w:val="28"/>
        </w:rPr>
      </w:pPr>
    </w:p>
    <w:tbl>
      <w:tblPr>
        <w:tblStyle w:val="a6"/>
        <w:tblW w:w="98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61"/>
        <w:gridCol w:w="5494"/>
      </w:tblGrid>
      <w:tr w:rsidR="00014516" w14:paraId="0397153C" w14:textId="77777777" w:rsidTr="002E32B2">
        <w:trPr>
          <w:cantSplit/>
        </w:trPr>
        <w:tc>
          <w:tcPr>
            <w:tcW w:w="4361" w:type="dxa"/>
            <w:tcBorders>
              <w:top w:val="nil"/>
              <w:left w:val="nil"/>
              <w:bottom w:val="nil"/>
              <w:right w:val="nil"/>
            </w:tcBorders>
          </w:tcPr>
          <w:p w14:paraId="4364793A" w14:textId="77777777" w:rsidR="00014516" w:rsidRDefault="00014516" w:rsidP="002E32B2">
            <w:pPr>
              <w:pStyle w:val="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Вадим КОЖУХОВСЬКИЙ </w:t>
            </w:r>
          </w:p>
        </w:tc>
        <w:tc>
          <w:tcPr>
            <w:tcW w:w="5494" w:type="dxa"/>
            <w:tcBorders>
              <w:top w:val="nil"/>
              <w:left w:val="nil"/>
              <w:bottom w:val="nil"/>
              <w:right w:val="nil"/>
            </w:tcBorders>
          </w:tcPr>
          <w:p w14:paraId="008B85C2" w14:textId="77777777" w:rsidR="00014516" w:rsidRDefault="00014516" w:rsidP="002E32B2">
            <w:pPr>
              <w:pStyle w:val="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секретар міської ради, голова комісії;</w:t>
            </w:r>
          </w:p>
        </w:tc>
      </w:tr>
      <w:tr w:rsidR="00014516" w14:paraId="030927E3" w14:textId="77777777" w:rsidTr="002E32B2">
        <w:trPr>
          <w:cantSplit/>
        </w:trPr>
        <w:tc>
          <w:tcPr>
            <w:tcW w:w="4361" w:type="dxa"/>
            <w:tcBorders>
              <w:top w:val="nil"/>
              <w:left w:val="nil"/>
              <w:bottom w:val="nil"/>
              <w:right w:val="nil"/>
            </w:tcBorders>
          </w:tcPr>
          <w:p w14:paraId="56164349" w14:textId="77777777" w:rsidR="00014516" w:rsidRDefault="00014516" w:rsidP="002E32B2">
            <w:pPr>
              <w:pStyle w:val="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Ірина ДАЦКО </w:t>
            </w:r>
          </w:p>
        </w:tc>
        <w:tc>
          <w:tcPr>
            <w:tcW w:w="5494" w:type="dxa"/>
            <w:tcBorders>
              <w:top w:val="nil"/>
              <w:left w:val="nil"/>
              <w:bottom w:val="nil"/>
              <w:right w:val="nil"/>
            </w:tcBorders>
          </w:tcPr>
          <w:p w14:paraId="2F203E77" w14:textId="77777777" w:rsidR="00014516" w:rsidRDefault="00014516" w:rsidP="002E32B2">
            <w:pPr>
              <w:pStyle w:val="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заступник міського голови з питань діяльності виконавчих органів ради, заступник голови комісії;</w:t>
            </w:r>
          </w:p>
        </w:tc>
      </w:tr>
      <w:tr w:rsidR="00014516" w14:paraId="68304844" w14:textId="77777777" w:rsidTr="002E32B2">
        <w:trPr>
          <w:cantSplit/>
        </w:trPr>
        <w:tc>
          <w:tcPr>
            <w:tcW w:w="4361" w:type="dxa"/>
            <w:tcBorders>
              <w:top w:val="nil"/>
              <w:left w:val="nil"/>
              <w:bottom w:val="nil"/>
              <w:right w:val="nil"/>
            </w:tcBorders>
          </w:tcPr>
          <w:p w14:paraId="114BDBFA" w14:textId="77777777" w:rsidR="00014516" w:rsidRDefault="00014516" w:rsidP="002E32B2">
            <w:pPr>
              <w:pStyle w:val="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Руслан ПУСТОВИЙ </w:t>
            </w:r>
          </w:p>
        </w:tc>
        <w:tc>
          <w:tcPr>
            <w:tcW w:w="5494" w:type="dxa"/>
            <w:tcBorders>
              <w:top w:val="nil"/>
              <w:left w:val="nil"/>
              <w:bottom w:val="nil"/>
              <w:right w:val="nil"/>
            </w:tcBorders>
          </w:tcPr>
          <w:p w14:paraId="2642B541" w14:textId="77777777" w:rsidR="00014516" w:rsidRDefault="00014516" w:rsidP="002E32B2">
            <w:pPr>
              <w:pStyle w:val="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головний спеціаліст відділу безпечності харчових продуктів та ветеринарної медицини Жмеринського районного управління Головного управління Держпродспоживслужби у Вінницькій області, заступник голови комісії (за згодою);</w:t>
            </w:r>
          </w:p>
        </w:tc>
      </w:tr>
      <w:tr w:rsidR="00014516" w14:paraId="3371EA12" w14:textId="77777777" w:rsidTr="002E32B2">
        <w:trPr>
          <w:cantSplit/>
        </w:trPr>
        <w:tc>
          <w:tcPr>
            <w:tcW w:w="4361" w:type="dxa"/>
            <w:tcBorders>
              <w:top w:val="nil"/>
              <w:left w:val="nil"/>
              <w:bottom w:val="nil"/>
              <w:right w:val="nil"/>
            </w:tcBorders>
          </w:tcPr>
          <w:p w14:paraId="1F5147C0" w14:textId="77777777" w:rsidR="00014516" w:rsidRDefault="00014516" w:rsidP="002E32B2">
            <w:pPr>
              <w:pStyle w:val="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Анатолій ЛАВРОВ</w:t>
            </w:r>
          </w:p>
        </w:tc>
        <w:tc>
          <w:tcPr>
            <w:tcW w:w="5494" w:type="dxa"/>
            <w:tcBorders>
              <w:top w:val="nil"/>
              <w:left w:val="nil"/>
              <w:bottom w:val="nil"/>
              <w:right w:val="nil"/>
            </w:tcBorders>
          </w:tcPr>
          <w:p w14:paraId="0C3A4B92" w14:textId="77777777" w:rsidR="00014516" w:rsidRDefault="00014516" w:rsidP="002E32B2">
            <w:pPr>
              <w:pStyle w:val="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завідувач Жмеринського відділу Жмеринської районної державної лікарні ветеринарної медицини, секретар комісії (за згодою);</w:t>
            </w:r>
          </w:p>
        </w:tc>
      </w:tr>
      <w:tr w:rsidR="00014516" w14:paraId="7D06610B" w14:textId="77777777" w:rsidTr="002E32B2">
        <w:trPr>
          <w:cantSplit/>
        </w:trPr>
        <w:tc>
          <w:tcPr>
            <w:tcW w:w="4361" w:type="dxa"/>
            <w:tcBorders>
              <w:top w:val="nil"/>
              <w:left w:val="nil"/>
              <w:bottom w:val="nil"/>
              <w:right w:val="nil"/>
            </w:tcBorders>
          </w:tcPr>
          <w:p w14:paraId="342D79B3" w14:textId="77777777" w:rsidR="00014516" w:rsidRDefault="00014516" w:rsidP="002E32B2">
            <w:pPr>
              <w:pStyle w:val="10"/>
              <w:jc w:val="center"/>
              <w:rPr>
                <w:rFonts w:ascii="Times New Roman" w:eastAsia="Times New Roman" w:hAnsi="Times New Roman" w:cs="Times New Roman"/>
                <w:sz w:val="28"/>
                <w:szCs w:val="28"/>
              </w:rPr>
            </w:pPr>
          </w:p>
          <w:p w14:paraId="4FA2949A" w14:textId="77777777" w:rsidR="00014516" w:rsidRDefault="00014516" w:rsidP="002E32B2">
            <w:pPr>
              <w:pStyle w:val="10"/>
              <w:jc w:val="center"/>
              <w:rPr>
                <w:rFonts w:ascii="Times New Roman" w:eastAsia="Times New Roman" w:hAnsi="Times New Roman" w:cs="Times New Roman"/>
                <w:sz w:val="28"/>
                <w:szCs w:val="28"/>
              </w:rPr>
            </w:pPr>
            <w:bookmarkStart w:id="0" w:name="_heading=h.8v3ay1zfgl2b" w:colFirst="0" w:colLast="0"/>
            <w:bookmarkEnd w:id="0"/>
            <w:r>
              <w:rPr>
                <w:rFonts w:ascii="Times New Roman" w:eastAsia="Times New Roman" w:hAnsi="Times New Roman" w:cs="Times New Roman"/>
                <w:sz w:val="28"/>
                <w:szCs w:val="28"/>
              </w:rPr>
              <w:t>Члени комісії</w:t>
            </w:r>
          </w:p>
          <w:p w14:paraId="2B2BCA36" w14:textId="77777777" w:rsidR="00014516" w:rsidRDefault="00014516" w:rsidP="002E32B2">
            <w:pPr>
              <w:pStyle w:val="10"/>
              <w:jc w:val="center"/>
              <w:rPr>
                <w:rFonts w:ascii="Times New Roman" w:eastAsia="Times New Roman" w:hAnsi="Times New Roman" w:cs="Times New Roman"/>
                <w:sz w:val="28"/>
                <w:szCs w:val="28"/>
              </w:rPr>
            </w:pPr>
          </w:p>
        </w:tc>
        <w:tc>
          <w:tcPr>
            <w:tcW w:w="5494" w:type="dxa"/>
            <w:tcBorders>
              <w:top w:val="nil"/>
              <w:left w:val="nil"/>
              <w:bottom w:val="nil"/>
              <w:right w:val="nil"/>
            </w:tcBorders>
          </w:tcPr>
          <w:p w14:paraId="49F95388" w14:textId="77777777" w:rsidR="00014516" w:rsidRDefault="00014516" w:rsidP="002E32B2">
            <w:pPr>
              <w:pStyle w:val="10"/>
              <w:jc w:val="both"/>
              <w:rPr>
                <w:rFonts w:ascii="Times New Roman" w:eastAsia="Times New Roman" w:hAnsi="Times New Roman" w:cs="Times New Roman"/>
                <w:sz w:val="28"/>
                <w:szCs w:val="28"/>
              </w:rPr>
            </w:pPr>
          </w:p>
        </w:tc>
      </w:tr>
      <w:tr w:rsidR="00014516" w14:paraId="7D3C1B66" w14:textId="77777777" w:rsidTr="002E32B2">
        <w:trPr>
          <w:cantSplit/>
        </w:trPr>
        <w:tc>
          <w:tcPr>
            <w:tcW w:w="4361" w:type="dxa"/>
            <w:tcBorders>
              <w:top w:val="nil"/>
              <w:left w:val="nil"/>
              <w:bottom w:val="nil"/>
              <w:right w:val="nil"/>
            </w:tcBorders>
          </w:tcPr>
          <w:p w14:paraId="78C5DEA0" w14:textId="77777777" w:rsidR="00014516" w:rsidRDefault="00014516" w:rsidP="002E32B2">
            <w:pPr>
              <w:pStyle w:val="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Андрій ОЛЕНИЧ</w:t>
            </w:r>
          </w:p>
        </w:tc>
        <w:tc>
          <w:tcPr>
            <w:tcW w:w="5494" w:type="dxa"/>
            <w:tcBorders>
              <w:top w:val="nil"/>
              <w:left w:val="nil"/>
              <w:bottom w:val="nil"/>
              <w:right w:val="nil"/>
            </w:tcBorders>
          </w:tcPr>
          <w:p w14:paraId="59FA953D" w14:textId="77777777" w:rsidR="00014516" w:rsidRDefault="00014516" w:rsidP="002E32B2">
            <w:pPr>
              <w:pStyle w:val="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начальник управління ЖКГ;</w:t>
            </w:r>
          </w:p>
        </w:tc>
      </w:tr>
      <w:tr w:rsidR="00014516" w14:paraId="2F488C9C" w14:textId="77777777" w:rsidTr="002E32B2">
        <w:trPr>
          <w:cantSplit/>
        </w:trPr>
        <w:tc>
          <w:tcPr>
            <w:tcW w:w="4361" w:type="dxa"/>
            <w:tcBorders>
              <w:top w:val="nil"/>
              <w:left w:val="nil"/>
              <w:bottom w:val="nil"/>
              <w:right w:val="nil"/>
            </w:tcBorders>
          </w:tcPr>
          <w:p w14:paraId="05F41AE2" w14:textId="77777777" w:rsidR="00014516" w:rsidRDefault="00014516" w:rsidP="002E32B2">
            <w:pPr>
              <w:pStyle w:val="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Василь НАГОРНИЙ</w:t>
            </w:r>
          </w:p>
        </w:tc>
        <w:tc>
          <w:tcPr>
            <w:tcW w:w="5494" w:type="dxa"/>
            <w:tcBorders>
              <w:top w:val="nil"/>
              <w:left w:val="nil"/>
              <w:bottom w:val="nil"/>
              <w:right w:val="nil"/>
            </w:tcBorders>
          </w:tcPr>
          <w:p w14:paraId="00B80947" w14:textId="77777777" w:rsidR="00014516" w:rsidRDefault="00014516" w:rsidP="002E32B2">
            <w:pPr>
              <w:pStyle w:val="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заступник начальника Жмеринського РВП з превентивної діяльності ГУ Національної поліції у Вінницькій області, підполковник поліції (за згодою);</w:t>
            </w:r>
          </w:p>
        </w:tc>
      </w:tr>
      <w:tr w:rsidR="00014516" w14:paraId="55F8F2B8" w14:textId="77777777" w:rsidTr="002E32B2">
        <w:trPr>
          <w:cantSplit/>
        </w:trPr>
        <w:tc>
          <w:tcPr>
            <w:tcW w:w="4361" w:type="dxa"/>
            <w:tcBorders>
              <w:top w:val="nil"/>
              <w:left w:val="nil"/>
              <w:bottom w:val="nil"/>
              <w:right w:val="nil"/>
            </w:tcBorders>
          </w:tcPr>
          <w:p w14:paraId="0D470FC6" w14:textId="77777777" w:rsidR="00014516" w:rsidRDefault="00014516" w:rsidP="002E32B2">
            <w:pPr>
              <w:pStyle w:val="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Катерина ЦАБАК</w:t>
            </w:r>
          </w:p>
        </w:tc>
        <w:tc>
          <w:tcPr>
            <w:tcW w:w="5494" w:type="dxa"/>
            <w:tcBorders>
              <w:top w:val="nil"/>
              <w:left w:val="nil"/>
              <w:bottom w:val="nil"/>
              <w:right w:val="nil"/>
            </w:tcBorders>
          </w:tcPr>
          <w:p w14:paraId="7A34C866" w14:textId="77777777" w:rsidR="00014516" w:rsidRDefault="00014516" w:rsidP="002E32B2">
            <w:pPr>
              <w:pStyle w:val="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заступник начальника управління економіки та розвитку інфраструктури;</w:t>
            </w:r>
          </w:p>
        </w:tc>
      </w:tr>
      <w:tr w:rsidR="00014516" w14:paraId="17A53CAF" w14:textId="77777777" w:rsidTr="002E32B2">
        <w:trPr>
          <w:cantSplit/>
        </w:trPr>
        <w:tc>
          <w:tcPr>
            <w:tcW w:w="4361" w:type="dxa"/>
            <w:tcBorders>
              <w:top w:val="nil"/>
              <w:left w:val="nil"/>
              <w:bottom w:val="nil"/>
              <w:right w:val="nil"/>
            </w:tcBorders>
          </w:tcPr>
          <w:p w14:paraId="4A84503D" w14:textId="77777777" w:rsidR="00014516" w:rsidRDefault="00014516" w:rsidP="002E32B2">
            <w:pPr>
              <w:pStyle w:val="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Микола ЗАХАРЧУК</w:t>
            </w:r>
          </w:p>
        </w:tc>
        <w:tc>
          <w:tcPr>
            <w:tcW w:w="5494" w:type="dxa"/>
            <w:tcBorders>
              <w:top w:val="nil"/>
              <w:left w:val="nil"/>
              <w:bottom w:val="nil"/>
              <w:right w:val="nil"/>
            </w:tcBorders>
          </w:tcPr>
          <w:p w14:paraId="5107145E" w14:textId="77777777" w:rsidR="00014516" w:rsidRDefault="00014516" w:rsidP="002E32B2">
            <w:pPr>
              <w:pStyle w:val="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начальник відділу з питань цивільного захисту, оборонно-мобілізаційної роботи та взаємодії з правоохоронними органами;</w:t>
            </w:r>
          </w:p>
        </w:tc>
      </w:tr>
      <w:tr w:rsidR="00014516" w14:paraId="11203F11" w14:textId="77777777" w:rsidTr="002E32B2">
        <w:trPr>
          <w:cantSplit/>
        </w:trPr>
        <w:tc>
          <w:tcPr>
            <w:tcW w:w="4361" w:type="dxa"/>
            <w:tcBorders>
              <w:top w:val="nil"/>
              <w:left w:val="nil"/>
              <w:bottom w:val="nil"/>
              <w:right w:val="nil"/>
            </w:tcBorders>
          </w:tcPr>
          <w:p w14:paraId="3915B395" w14:textId="77777777" w:rsidR="00014516" w:rsidRPr="001F07EE" w:rsidRDefault="00014516" w:rsidP="002E32B2">
            <w:pPr>
              <w:pStyle w:val="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Олександр ПІВТОРАК</w:t>
            </w:r>
          </w:p>
        </w:tc>
        <w:tc>
          <w:tcPr>
            <w:tcW w:w="5494" w:type="dxa"/>
            <w:tcBorders>
              <w:top w:val="nil"/>
              <w:left w:val="nil"/>
              <w:bottom w:val="nil"/>
              <w:right w:val="nil"/>
            </w:tcBorders>
          </w:tcPr>
          <w:p w14:paraId="109722D7" w14:textId="77777777" w:rsidR="00014516" w:rsidRPr="00787170" w:rsidRDefault="00014516" w:rsidP="002E32B2">
            <w:pPr>
              <w:pStyle w:val="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заступник начальника управління – начальник відділу №1 Жмеринського РУ ЦЗ та ПД ГУ ДСНС України у Вінницькій області (за згодою)</w:t>
            </w:r>
          </w:p>
        </w:tc>
      </w:tr>
    </w:tbl>
    <w:p w14:paraId="1D20220E" w14:textId="77777777" w:rsidR="00014516" w:rsidRDefault="00014516" w:rsidP="00014516">
      <w:pPr>
        <w:pStyle w:val="10"/>
        <w:jc w:val="both"/>
        <w:rPr>
          <w:rFonts w:ascii="Times New Roman" w:eastAsia="Times New Roman" w:hAnsi="Times New Roman" w:cs="Times New Roman"/>
          <w:sz w:val="28"/>
          <w:szCs w:val="28"/>
        </w:rPr>
      </w:pPr>
    </w:p>
    <w:p w14:paraId="74C7335F" w14:textId="77777777" w:rsidR="00014516" w:rsidRDefault="00014516" w:rsidP="00014516">
      <w:pPr>
        <w:pStyle w:val="10"/>
        <w:jc w:val="both"/>
        <w:rPr>
          <w:rFonts w:ascii="Times New Roman" w:eastAsia="Times New Roman" w:hAnsi="Times New Roman" w:cs="Times New Roman"/>
          <w:sz w:val="28"/>
          <w:szCs w:val="28"/>
        </w:rPr>
      </w:pPr>
    </w:p>
    <w:p w14:paraId="190ABDDF" w14:textId="77777777" w:rsidR="00014516" w:rsidRDefault="00014516" w:rsidP="00014516">
      <w:pPr>
        <w:pStyle w:val="10"/>
        <w:jc w:val="both"/>
        <w:rPr>
          <w:rFonts w:ascii="Times New Roman" w:eastAsia="Times New Roman" w:hAnsi="Times New Roman" w:cs="Times New Roman"/>
          <w:sz w:val="28"/>
          <w:szCs w:val="28"/>
        </w:rPr>
      </w:pPr>
    </w:p>
    <w:p w14:paraId="4C22DF50" w14:textId="77777777" w:rsidR="00014516" w:rsidRPr="00014516" w:rsidRDefault="00014516" w:rsidP="00014516">
      <w:pPr>
        <w:pStyle w:val="10"/>
        <w:spacing w:before="240" w:after="240" w:line="276" w:lineRule="auto"/>
        <w:jc w:val="both"/>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Секретар міської ради                                          Вадим КОЖУХОВСЬКИЙ</w:t>
      </w:r>
    </w:p>
    <w:sectPr w:rsidR="00014516" w:rsidRPr="00014516" w:rsidSect="00AF27A6">
      <w:pgSz w:w="11906" w:h="16838"/>
      <w:pgMar w:top="850"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tiqua">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0787D518-6CDC-47B5-BFEA-AD89DFF48DAB}"/>
  </w:font>
  <w:font w:name="Tahoma">
    <w:panose1 w:val="020B0604030504040204"/>
    <w:charset w:val="CC"/>
    <w:family w:val="swiss"/>
    <w:pitch w:val="variable"/>
    <w:sig w:usb0="E1002EFF" w:usb1="C000605B" w:usb2="00000029" w:usb3="00000000" w:csb0="000101FF" w:csb1="00000000"/>
    <w:embedRegular r:id="rId2" w:fontKey="{0EE4A3A2-61D9-4E07-9A01-AEF232DEC555}"/>
  </w:font>
  <w:font w:name="Calibri">
    <w:panose1 w:val="020F0502020204030204"/>
    <w:charset w:val="CC"/>
    <w:family w:val="swiss"/>
    <w:pitch w:val="variable"/>
    <w:sig w:usb0="E4002EFF" w:usb1="C200247B" w:usb2="00000009" w:usb3="00000000" w:csb0="000001FF" w:csb1="00000000"/>
    <w:embedRegular r:id="rId3" w:fontKey="{6B394A05-9B48-4530-B77A-2C8378F67EF2}"/>
  </w:font>
  <w:font w:name="Cambria">
    <w:panose1 w:val="02040503050406030204"/>
    <w:charset w:val="CC"/>
    <w:family w:val="roman"/>
    <w:pitch w:val="variable"/>
    <w:sig w:usb0="E00006FF" w:usb1="420024FF" w:usb2="02000000" w:usb3="00000000" w:csb0="0000019F" w:csb1="00000000"/>
    <w:embedRegular r:id="rId4" w:fontKey="{31DA01BC-263A-4422-B973-4DA474823A0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90549F"/>
    <w:multiLevelType w:val="multilevel"/>
    <w:tmpl w:val="A170D7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F27A6"/>
    <w:rsid w:val="00014516"/>
    <w:rsid w:val="00077DE2"/>
    <w:rsid w:val="001C234E"/>
    <w:rsid w:val="001F07EE"/>
    <w:rsid w:val="002736CF"/>
    <w:rsid w:val="002F1DD6"/>
    <w:rsid w:val="00312EFA"/>
    <w:rsid w:val="0053296B"/>
    <w:rsid w:val="005B2D9D"/>
    <w:rsid w:val="00631CAC"/>
    <w:rsid w:val="00787170"/>
    <w:rsid w:val="007F4039"/>
    <w:rsid w:val="008842EE"/>
    <w:rsid w:val="00AF27A6"/>
    <w:rsid w:val="00D13276"/>
    <w:rsid w:val="00D72C0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ADDF5"/>
  <w15:docId w15:val="{CCF4ECE0-4310-4AB1-9D8B-AD094F7D1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ntiqua" w:eastAsia="Antiqua" w:hAnsi="Antiqua" w:cs="Antiqua"/>
        <w:sz w:val="26"/>
        <w:szCs w:val="26"/>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7DE2"/>
  </w:style>
  <w:style w:type="paragraph" w:styleId="1">
    <w:name w:val="heading 1"/>
    <w:basedOn w:val="10"/>
    <w:next w:val="10"/>
    <w:rsid w:val="00AF27A6"/>
    <w:pPr>
      <w:keepNext/>
      <w:keepLines/>
      <w:spacing w:before="480" w:after="120"/>
      <w:outlineLvl w:val="0"/>
    </w:pPr>
    <w:rPr>
      <w:b/>
      <w:bCs/>
      <w:sz w:val="48"/>
      <w:szCs w:val="48"/>
    </w:rPr>
  </w:style>
  <w:style w:type="paragraph" w:styleId="2">
    <w:name w:val="heading 2"/>
    <w:basedOn w:val="10"/>
    <w:next w:val="10"/>
    <w:rsid w:val="00AF27A6"/>
    <w:pPr>
      <w:keepNext/>
      <w:keepLines/>
      <w:spacing w:before="360" w:after="80"/>
      <w:outlineLvl w:val="1"/>
    </w:pPr>
    <w:rPr>
      <w:b/>
      <w:bCs/>
      <w:sz w:val="36"/>
      <w:szCs w:val="36"/>
    </w:rPr>
  </w:style>
  <w:style w:type="paragraph" w:styleId="3">
    <w:name w:val="heading 3"/>
    <w:basedOn w:val="10"/>
    <w:next w:val="10"/>
    <w:rsid w:val="00AF27A6"/>
    <w:pPr>
      <w:keepNext/>
      <w:keepLines/>
      <w:spacing w:before="280" w:after="80"/>
      <w:outlineLvl w:val="2"/>
    </w:pPr>
    <w:rPr>
      <w:b/>
      <w:bCs/>
      <w:sz w:val="28"/>
      <w:szCs w:val="28"/>
    </w:rPr>
  </w:style>
  <w:style w:type="paragraph" w:styleId="4">
    <w:name w:val="heading 4"/>
    <w:basedOn w:val="10"/>
    <w:next w:val="10"/>
    <w:rsid w:val="00AF27A6"/>
    <w:pPr>
      <w:keepNext/>
      <w:keepLines/>
      <w:spacing w:before="240" w:after="40"/>
      <w:outlineLvl w:val="3"/>
    </w:pPr>
    <w:rPr>
      <w:b/>
      <w:bCs/>
      <w:sz w:val="24"/>
      <w:szCs w:val="24"/>
    </w:rPr>
  </w:style>
  <w:style w:type="paragraph" w:styleId="5">
    <w:name w:val="heading 5"/>
    <w:basedOn w:val="10"/>
    <w:next w:val="10"/>
    <w:rsid w:val="00AF27A6"/>
    <w:pPr>
      <w:keepNext/>
      <w:keepLines/>
      <w:spacing w:before="220" w:after="40"/>
      <w:outlineLvl w:val="4"/>
    </w:pPr>
    <w:rPr>
      <w:b/>
      <w:bCs/>
      <w:sz w:val="22"/>
      <w:szCs w:val="22"/>
    </w:rPr>
  </w:style>
  <w:style w:type="paragraph" w:styleId="6">
    <w:name w:val="heading 6"/>
    <w:basedOn w:val="10"/>
    <w:next w:val="10"/>
    <w:rsid w:val="00AF27A6"/>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AF27A6"/>
    <w:tblPr>
      <w:tblCellMar>
        <w:top w:w="100" w:type="dxa"/>
        <w:left w:w="100" w:type="dxa"/>
        <w:bottom w:w="100" w:type="dxa"/>
        <w:right w:w="100" w:type="dxa"/>
      </w:tblCellMar>
    </w:tblPr>
  </w:style>
  <w:style w:type="paragraph" w:customStyle="1" w:styleId="10">
    <w:name w:val="Обычный1"/>
    <w:rsid w:val="00AF27A6"/>
  </w:style>
  <w:style w:type="paragraph" w:styleId="a3">
    <w:name w:val="Title"/>
    <w:basedOn w:val="10"/>
    <w:next w:val="10"/>
    <w:rsid w:val="00AF27A6"/>
    <w:pPr>
      <w:keepNext/>
      <w:keepLines/>
      <w:spacing w:before="480" w:after="120"/>
    </w:pPr>
    <w:rPr>
      <w:b/>
      <w:bCs/>
      <w:sz w:val="72"/>
      <w:szCs w:val="72"/>
    </w:rPr>
  </w:style>
  <w:style w:type="paragraph" w:styleId="a4">
    <w:name w:val="Subtitle"/>
    <w:basedOn w:val="10"/>
    <w:next w:val="10"/>
    <w:rsid w:val="00AF27A6"/>
    <w:pPr>
      <w:keepNext/>
      <w:keepLines/>
      <w:spacing w:before="360" w:after="80"/>
    </w:pPr>
    <w:rPr>
      <w:rFonts w:ascii="Georgia" w:eastAsia="Georgia" w:hAnsi="Georgia" w:cs="Georgia"/>
      <w:i/>
      <w:iCs/>
      <w:color w:val="666666"/>
      <w:sz w:val="48"/>
      <w:szCs w:val="48"/>
    </w:rPr>
  </w:style>
  <w:style w:type="table" w:customStyle="1" w:styleId="a5">
    <w:basedOn w:val="TableNormal"/>
    <w:rsid w:val="00AF27A6"/>
    <w:tblPr>
      <w:tblStyleRowBandSize w:val="1"/>
      <w:tblStyleColBandSize w:val="1"/>
      <w:tblCellMar>
        <w:top w:w="0" w:type="dxa"/>
        <w:left w:w="108" w:type="dxa"/>
        <w:bottom w:w="0" w:type="dxa"/>
        <w:right w:w="108" w:type="dxa"/>
      </w:tblCellMar>
    </w:tblPr>
  </w:style>
  <w:style w:type="table" w:customStyle="1" w:styleId="a6">
    <w:basedOn w:val="TableNormal"/>
    <w:rsid w:val="00AF27A6"/>
    <w:tblPr>
      <w:tblStyleRowBandSize w:val="1"/>
      <w:tblStyleColBandSize w:val="1"/>
      <w:tblCellMar>
        <w:top w:w="0" w:type="dxa"/>
        <w:left w:w="108" w:type="dxa"/>
        <w:bottom w:w="0" w:type="dxa"/>
        <w:right w:w="108" w:type="dxa"/>
      </w:tblCellMar>
    </w:tblPr>
  </w:style>
  <w:style w:type="paragraph" w:styleId="a7">
    <w:name w:val="Balloon Text"/>
    <w:basedOn w:val="a"/>
    <w:link w:val="a8"/>
    <w:uiPriority w:val="99"/>
    <w:semiHidden/>
    <w:unhideWhenUsed/>
    <w:rsid w:val="001F07EE"/>
    <w:rPr>
      <w:rFonts w:ascii="Tahoma" w:hAnsi="Tahoma" w:cs="Tahoma"/>
      <w:sz w:val="16"/>
      <w:szCs w:val="16"/>
    </w:rPr>
  </w:style>
  <w:style w:type="character" w:customStyle="1" w:styleId="a8">
    <w:name w:val="Текст выноски Знак"/>
    <w:basedOn w:val="a0"/>
    <w:link w:val="a7"/>
    <w:uiPriority w:val="99"/>
    <w:semiHidden/>
    <w:rsid w:val="001F07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6KJwn6M1Q845PY749TMKKiEonA==">CgMxLjAyDmguOHYzYXkxemZnbDJiOAByITFPb201TEtieS1VdmxOY05iTXZUS2RPTmpNVzdYM2F5Ng==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9</Pages>
  <Words>2534</Words>
  <Characters>14446</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МАЙЯ</cp:lastModifiedBy>
  <cp:revision>11</cp:revision>
  <cp:lastPrinted>2026-05-05T10:46:00Z</cp:lastPrinted>
  <dcterms:created xsi:type="dcterms:W3CDTF">2026-05-05T05:28:00Z</dcterms:created>
  <dcterms:modified xsi:type="dcterms:W3CDTF">2026-06-08T14:00:00Z</dcterms:modified>
</cp:coreProperties>
</file>