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1C5D" w14:textId="77777777" w:rsidR="000E6D86" w:rsidRPr="00672D22" w:rsidRDefault="000E6D86" w:rsidP="000E6D86">
      <w:pPr>
        <w:keepNext/>
        <w:widowControl/>
        <w:jc w:val="center"/>
        <w:outlineLvl w:val="3"/>
        <w:rPr>
          <w:rFonts w:ascii="Times New Roman" w:eastAsia="Times New Roman" w:hAnsi="Times New Roman" w:cs="Times New Roman"/>
          <w:b/>
          <w:bCs/>
          <w:w w:val="120"/>
          <w:sz w:val="28"/>
          <w:szCs w:val="28"/>
          <w:lang w:eastAsia="ru-RU" w:bidi="ar-SA"/>
        </w:rPr>
      </w:pPr>
      <w:r w:rsidRPr="00672D22">
        <w:rPr>
          <w:rFonts w:ascii="Times New Roman" w:eastAsia="Times New Roman" w:hAnsi="Times New Roman" w:cs="Times New Roman"/>
          <w:b/>
          <w:noProof/>
          <w:w w:val="120"/>
          <w:sz w:val="28"/>
          <w:szCs w:val="28"/>
          <w:lang w:bidi="ar-SA"/>
        </w:rPr>
        <w:drawing>
          <wp:inline distT="0" distB="0" distL="0" distR="0" wp14:anchorId="2A5AAF68" wp14:editId="7407E9E4">
            <wp:extent cx="432000" cy="612000"/>
            <wp:effectExtent l="0" t="0" r="0" b="0"/>
            <wp:docPr id="245" name="Рисунок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
                    <pic:cNvPicPr preferRelativeResize="0">
                      <a:picLocks noChangeAspect="1" noChangeArrowheads="1"/>
                    </pic:cNvPicPr>
                  </pic:nvPicPr>
                  <pic:blipFill>
                    <a:blip r:embed="rId8" cstate="print"/>
                    <a:srcRect/>
                    <a:stretch>
                      <a:fillRect/>
                    </a:stretch>
                  </pic:blipFill>
                  <pic:spPr bwMode="auto">
                    <a:xfrm>
                      <a:off x="0" y="0"/>
                      <a:ext cx="432000" cy="612000"/>
                    </a:xfrm>
                    <a:prstGeom prst="rect">
                      <a:avLst/>
                    </a:prstGeom>
                    <a:noFill/>
                    <a:ln w="9525">
                      <a:noFill/>
                      <a:miter lim="800000"/>
                      <a:headEnd/>
                      <a:tailEnd/>
                    </a:ln>
                  </pic:spPr>
                </pic:pic>
              </a:graphicData>
            </a:graphic>
          </wp:inline>
        </w:drawing>
      </w:r>
    </w:p>
    <w:p w14:paraId="45B21026" w14:textId="77777777" w:rsidR="000E6D86" w:rsidRPr="00672D22" w:rsidRDefault="000E6D86" w:rsidP="000E6D86">
      <w:pPr>
        <w:keepNext/>
        <w:widowControl/>
        <w:outlineLvl w:val="3"/>
        <w:rPr>
          <w:rFonts w:ascii="Times New Roman" w:eastAsia="Times New Roman" w:hAnsi="Times New Roman" w:cs="Times New Roman"/>
          <w:b/>
          <w:bCs/>
          <w:w w:val="120"/>
          <w:sz w:val="28"/>
          <w:szCs w:val="28"/>
          <w:lang w:eastAsia="ru-RU" w:bidi="ar-SA"/>
        </w:rPr>
      </w:pPr>
      <w:r w:rsidRPr="00672D22">
        <w:rPr>
          <w:rFonts w:ascii="Times New Roman" w:eastAsia="Times New Roman" w:hAnsi="Times New Roman" w:cs="Times New Roman"/>
          <w:b/>
          <w:bCs/>
          <w:w w:val="120"/>
          <w:sz w:val="28"/>
          <w:szCs w:val="28"/>
          <w:lang w:eastAsia="ru-RU" w:bidi="ar-SA"/>
        </w:rPr>
        <w:t xml:space="preserve">                                                УКРАЇНА</w:t>
      </w:r>
    </w:p>
    <w:p w14:paraId="5B225F17" w14:textId="77777777" w:rsidR="000E6D86" w:rsidRPr="00672D22" w:rsidRDefault="000E6D86" w:rsidP="000E6D86">
      <w:pPr>
        <w:widowControl/>
        <w:ind w:left="1416" w:firstLine="708"/>
        <w:outlineLvl w:val="4"/>
        <w:rPr>
          <w:rFonts w:ascii="Times New Roman" w:eastAsia="Times New Roman" w:hAnsi="Times New Roman" w:cs="Times New Roman"/>
          <w:b/>
          <w:bCs/>
          <w:iCs/>
          <w:w w:val="120"/>
          <w:sz w:val="28"/>
          <w:szCs w:val="28"/>
          <w:lang w:eastAsia="ru-RU" w:bidi="ar-SA"/>
        </w:rPr>
      </w:pPr>
      <w:r w:rsidRPr="00672D22">
        <w:rPr>
          <w:rFonts w:ascii="Times New Roman" w:eastAsia="Times New Roman" w:hAnsi="Times New Roman" w:cs="Times New Roman"/>
          <w:b/>
          <w:bCs/>
          <w:iCs/>
          <w:w w:val="120"/>
          <w:sz w:val="28"/>
          <w:szCs w:val="28"/>
          <w:lang w:eastAsia="ru-RU" w:bidi="ar-SA"/>
        </w:rPr>
        <w:t>ЖМЕРИНСЬКА  МІСЬКА  РАДА</w:t>
      </w:r>
    </w:p>
    <w:p w14:paraId="50A6D4AA" w14:textId="77777777" w:rsidR="000E6D86" w:rsidRPr="00672D22" w:rsidRDefault="000E6D86" w:rsidP="000E6D86">
      <w:pPr>
        <w:widowControl/>
        <w:ind w:left="2124" w:firstLine="708"/>
        <w:outlineLvl w:val="5"/>
        <w:rPr>
          <w:rFonts w:ascii="Times New Roman" w:eastAsia="Times New Roman" w:hAnsi="Times New Roman" w:cs="Times New Roman"/>
          <w:b/>
          <w:bCs/>
          <w:w w:val="120"/>
          <w:sz w:val="28"/>
          <w:szCs w:val="28"/>
          <w:lang w:eastAsia="ru-RU" w:bidi="ar-SA"/>
        </w:rPr>
      </w:pPr>
      <w:r w:rsidRPr="00672D22">
        <w:rPr>
          <w:rFonts w:ascii="Times New Roman" w:eastAsia="Times New Roman" w:hAnsi="Times New Roman" w:cs="Times New Roman"/>
          <w:b/>
          <w:bCs/>
          <w:w w:val="120"/>
          <w:sz w:val="28"/>
          <w:szCs w:val="28"/>
          <w:lang w:eastAsia="ru-RU" w:bidi="ar-SA"/>
        </w:rPr>
        <w:t>ВІННИЦЬКОЇ ОБЛАСТІ</w:t>
      </w:r>
    </w:p>
    <w:p w14:paraId="2B395966" w14:textId="77777777" w:rsidR="000E6D86" w:rsidRPr="00672D22" w:rsidRDefault="000E6D86" w:rsidP="000E6D86">
      <w:pPr>
        <w:widowControl/>
        <w:spacing w:after="13" w:line="266" w:lineRule="auto"/>
        <w:ind w:left="567" w:firstLine="698"/>
        <w:rPr>
          <w:rFonts w:ascii="Times New Roman" w:eastAsia="Times New Roman" w:hAnsi="Times New Roman" w:cs="Times New Roman"/>
          <w:b/>
          <w:w w:val="120"/>
          <w:sz w:val="28"/>
          <w:szCs w:val="28"/>
          <w:lang w:eastAsia="ru-RU" w:bidi="ar-SA"/>
        </w:rPr>
      </w:pPr>
    </w:p>
    <w:p w14:paraId="52275726" w14:textId="77777777" w:rsidR="000E6D86" w:rsidRPr="00672D22" w:rsidRDefault="000E6D86" w:rsidP="000E6D86">
      <w:pPr>
        <w:widowControl/>
        <w:ind w:left="2832" w:firstLine="708"/>
        <w:outlineLvl w:val="6"/>
        <w:rPr>
          <w:rFonts w:ascii="Times New Roman" w:eastAsia="Times New Roman" w:hAnsi="Times New Roman" w:cs="Times New Roman"/>
          <w:b/>
          <w:color w:val="auto"/>
          <w:sz w:val="28"/>
          <w:szCs w:val="28"/>
          <w:lang w:eastAsia="ru-RU" w:bidi="ar-SA"/>
        </w:rPr>
      </w:pPr>
      <w:r w:rsidRPr="00672D22">
        <w:rPr>
          <w:rFonts w:ascii="Times New Roman" w:eastAsia="Times New Roman" w:hAnsi="Times New Roman" w:cs="Times New Roman"/>
          <w:b/>
          <w:color w:val="auto"/>
          <w:w w:val="120"/>
          <w:sz w:val="28"/>
          <w:szCs w:val="28"/>
          <w:lang w:eastAsia="ru-RU" w:bidi="ar-SA"/>
        </w:rPr>
        <w:t>РІШЕННЯ №</w:t>
      </w:r>
    </w:p>
    <w:p w14:paraId="4A473661" w14:textId="77777777" w:rsidR="000E6D86" w:rsidRPr="00672D22" w:rsidRDefault="000E6D86" w:rsidP="000E6D86">
      <w:pPr>
        <w:widowControl/>
        <w:spacing w:after="13" w:line="266" w:lineRule="auto"/>
        <w:ind w:left="567" w:firstLine="698"/>
        <w:rPr>
          <w:rFonts w:ascii="Times New Roman" w:eastAsia="Times New Roman" w:hAnsi="Times New Roman" w:cs="Times New Roman"/>
          <w:sz w:val="28"/>
          <w:szCs w:val="28"/>
          <w:lang w:eastAsia="ru-RU" w:bidi="ar-SA"/>
        </w:rPr>
      </w:pPr>
    </w:p>
    <w:p w14:paraId="28FDFE75" w14:textId="77777777" w:rsidR="000E6D86" w:rsidRPr="00672D22" w:rsidRDefault="000E6D86" w:rsidP="000E6D86">
      <w:pPr>
        <w:widowControl/>
        <w:spacing w:after="13" w:line="266" w:lineRule="auto"/>
        <w:rPr>
          <w:rFonts w:ascii="Times New Roman" w:eastAsia="Times New Roman" w:hAnsi="Times New Roman" w:cs="Times New Roman"/>
          <w:sz w:val="28"/>
          <w:szCs w:val="28"/>
          <w:lang w:eastAsia="ru-RU" w:bidi="ar-SA"/>
        </w:rPr>
      </w:pPr>
      <w:r w:rsidRPr="00672D22">
        <w:rPr>
          <w:rFonts w:ascii="Times New Roman" w:eastAsia="Times New Roman" w:hAnsi="Times New Roman" w:cs="Times New Roman"/>
          <w:sz w:val="28"/>
          <w:szCs w:val="28"/>
          <w:lang w:eastAsia="ru-RU" w:bidi="ar-SA"/>
        </w:rPr>
        <w:t>від _________ 20__ р.</w:t>
      </w:r>
      <w:r w:rsidRPr="00672D22">
        <w:rPr>
          <w:rFonts w:ascii="Times New Roman" w:eastAsia="Times New Roman" w:hAnsi="Times New Roman" w:cs="Times New Roman"/>
          <w:sz w:val="28"/>
          <w:szCs w:val="28"/>
          <w:lang w:eastAsia="ru-RU" w:bidi="ar-SA"/>
        </w:rPr>
        <w:tab/>
      </w:r>
      <w:r w:rsidRPr="00672D22">
        <w:rPr>
          <w:rFonts w:ascii="Times New Roman" w:eastAsia="Times New Roman" w:hAnsi="Times New Roman" w:cs="Times New Roman"/>
          <w:sz w:val="28"/>
          <w:szCs w:val="28"/>
          <w:lang w:eastAsia="ru-RU" w:bidi="ar-SA"/>
        </w:rPr>
        <w:tab/>
        <w:t>м. Жмеринка</w:t>
      </w:r>
      <w:r w:rsidRPr="00672D22">
        <w:rPr>
          <w:rFonts w:ascii="Times New Roman" w:eastAsia="Times New Roman" w:hAnsi="Times New Roman" w:cs="Times New Roman"/>
          <w:sz w:val="28"/>
          <w:szCs w:val="28"/>
          <w:lang w:eastAsia="ru-RU" w:bidi="ar-SA"/>
        </w:rPr>
        <w:tab/>
      </w:r>
      <w:r w:rsidRPr="00672D22">
        <w:rPr>
          <w:rFonts w:ascii="Times New Roman" w:eastAsia="Times New Roman" w:hAnsi="Times New Roman" w:cs="Times New Roman"/>
          <w:sz w:val="28"/>
          <w:szCs w:val="28"/>
          <w:lang w:eastAsia="ru-RU" w:bidi="ar-SA"/>
        </w:rPr>
        <w:tab/>
        <w:t xml:space="preserve">  __    сесія __ скликання</w:t>
      </w:r>
    </w:p>
    <w:p w14:paraId="33179277" w14:textId="77777777" w:rsidR="000E6D86" w:rsidRPr="00672D22" w:rsidRDefault="000E6D86" w:rsidP="000E6D86">
      <w:pPr>
        <w:widowControl/>
        <w:shd w:val="clear" w:color="auto" w:fill="FFFFFF"/>
        <w:spacing w:after="13" w:line="266" w:lineRule="auto"/>
        <w:ind w:left="567" w:firstLine="709"/>
        <w:rPr>
          <w:rFonts w:ascii="Times New Roman" w:eastAsia="Times New Roman" w:hAnsi="Times New Roman" w:cs="Times New Roman"/>
          <w:sz w:val="28"/>
          <w:szCs w:val="22"/>
          <w:lang w:eastAsia="ru-RU" w:bidi="ar-SA"/>
        </w:rPr>
      </w:pPr>
    </w:p>
    <w:p w14:paraId="168B4494" w14:textId="77777777" w:rsidR="008639A9" w:rsidRPr="00672D22" w:rsidRDefault="008639A9" w:rsidP="000E6D86">
      <w:pPr>
        <w:widowControl/>
        <w:shd w:val="clear" w:color="auto" w:fill="FFFFFF"/>
        <w:spacing w:after="13"/>
        <w:ind w:left="567" w:firstLine="709"/>
        <w:jc w:val="center"/>
        <w:rPr>
          <w:rFonts w:ascii="Times New Roman" w:eastAsia="Times New Roman" w:hAnsi="Times New Roman" w:cs="Times New Roman"/>
          <w:noProof/>
          <w:sz w:val="28"/>
          <w:szCs w:val="28"/>
          <w:lang w:eastAsia="ru-RU" w:bidi="ar-SA"/>
        </w:rPr>
      </w:pPr>
    </w:p>
    <w:p w14:paraId="77D290BE" w14:textId="4385BAD8" w:rsidR="0092202F" w:rsidRPr="00672D22" w:rsidRDefault="003B6082" w:rsidP="00FC2B0D">
      <w:pPr>
        <w:pStyle w:val="50"/>
        <w:shd w:val="clear" w:color="auto" w:fill="auto"/>
        <w:spacing w:before="0" w:line="240" w:lineRule="auto"/>
        <w:ind w:right="4529" w:firstLine="0"/>
        <w:jc w:val="both"/>
        <w:rPr>
          <w:b w:val="0"/>
          <w:noProof/>
          <w:sz w:val="28"/>
          <w:szCs w:val="28"/>
        </w:rPr>
      </w:pPr>
      <w:r w:rsidRPr="00672D22">
        <w:rPr>
          <w:b w:val="0"/>
          <w:noProof/>
          <w:sz w:val="28"/>
          <w:szCs w:val="28"/>
        </w:rPr>
        <w:t xml:space="preserve">Про </w:t>
      </w:r>
      <w:bookmarkStart w:id="0" w:name="_Hlk237270880"/>
      <w:r w:rsidRPr="00672D22">
        <w:rPr>
          <w:b w:val="0"/>
          <w:noProof/>
          <w:sz w:val="28"/>
          <w:szCs w:val="28"/>
        </w:rPr>
        <w:t xml:space="preserve">затвердження </w:t>
      </w:r>
      <w:bookmarkStart w:id="1" w:name="_Hlk236990346"/>
      <w:r w:rsidRPr="00672D22">
        <w:rPr>
          <w:b w:val="0"/>
          <w:noProof/>
          <w:sz w:val="28"/>
          <w:szCs w:val="28"/>
        </w:rPr>
        <w:t xml:space="preserve">Програми </w:t>
      </w:r>
      <w:bookmarkStart w:id="2" w:name="_Hlk236824728"/>
      <w:r w:rsidR="00A12E41" w:rsidRPr="00672D22">
        <w:rPr>
          <w:b w:val="0"/>
          <w:noProof/>
          <w:sz w:val="28"/>
          <w:szCs w:val="28"/>
        </w:rPr>
        <w:t xml:space="preserve">підтримки </w:t>
      </w:r>
      <w:r w:rsidRPr="00672D22">
        <w:rPr>
          <w:b w:val="0"/>
          <w:noProof/>
          <w:sz w:val="28"/>
          <w:szCs w:val="28"/>
        </w:rPr>
        <w:t>розвитку агр</w:t>
      </w:r>
      <w:r w:rsidR="00A12E41" w:rsidRPr="00672D22">
        <w:rPr>
          <w:b w:val="0"/>
          <w:noProof/>
          <w:sz w:val="28"/>
          <w:szCs w:val="28"/>
        </w:rPr>
        <w:t>опромислового комплексу</w:t>
      </w:r>
      <w:r w:rsidRPr="00672D22">
        <w:rPr>
          <w:b w:val="0"/>
          <w:noProof/>
          <w:sz w:val="28"/>
          <w:szCs w:val="28"/>
        </w:rPr>
        <w:t xml:space="preserve"> </w:t>
      </w:r>
      <w:r w:rsidR="00613923" w:rsidRPr="00672D22">
        <w:rPr>
          <w:b w:val="0"/>
          <w:noProof/>
          <w:sz w:val="28"/>
          <w:szCs w:val="28"/>
        </w:rPr>
        <w:t>Жмеринської</w:t>
      </w:r>
      <w:r w:rsidRPr="00672D22">
        <w:rPr>
          <w:b w:val="0"/>
          <w:noProof/>
          <w:sz w:val="28"/>
          <w:szCs w:val="28"/>
        </w:rPr>
        <w:t xml:space="preserve"> міської територіальної гр</w:t>
      </w:r>
      <w:r w:rsidR="00AA7392" w:rsidRPr="00672D22">
        <w:rPr>
          <w:b w:val="0"/>
          <w:noProof/>
          <w:sz w:val="28"/>
          <w:szCs w:val="28"/>
        </w:rPr>
        <w:t>омади на 202</w:t>
      </w:r>
      <w:r w:rsidR="00A12E41" w:rsidRPr="00672D22">
        <w:rPr>
          <w:b w:val="0"/>
          <w:noProof/>
          <w:sz w:val="28"/>
          <w:szCs w:val="28"/>
        </w:rPr>
        <w:t>6</w:t>
      </w:r>
      <w:r w:rsidR="00AA7392" w:rsidRPr="00672D22">
        <w:rPr>
          <w:b w:val="0"/>
          <w:noProof/>
          <w:sz w:val="28"/>
          <w:szCs w:val="28"/>
        </w:rPr>
        <w:t>-20</w:t>
      </w:r>
      <w:r w:rsidR="00A12E41" w:rsidRPr="00672D22">
        <w:rPr>
          <w:b w:val="0"/>
          <w:noProof/>
          <w:sz w:val="28"/>
          <w:szCs w:val="28"/>
        </w:rPr>
        <w:t>30</w:t>
      </w:r>
      <w:r w:rsidR="00FC2B0D" w:rsidRPr="00672D22">
        <w:rPr>
          <w:b w:val="0"/>
          <w:noProof/>
          <w:sz w:val="28"/>
          <w:szCs w:val="28"/>
        </w:rPr>
        <w:t xml:space="preserve"> роки</w:t>
      </w:r>
      <w:bookmarkEnd w:id="0"/>
      <w:bookmarkEnd w:id="1"/>
    </w:p>
    <w:bookmarkEnd w:id="2"/>
    <w:p w14:paraId="6407C4F4" w14:textId="245A4B8B" w:rsidR="0092202F" w:rsidRPr="00672D22" w:rsidRDefault="00A12E41" w:rsidP="00A12E41">
      <w:pPr>
        <w:pStyle w:val="22"/>
        <w:spacing w:after="120"/>
        <w:ind w:firstLine="709"/>
        <w:jc w:val="both"/>
        <w:rPr>
          <w:noProof/>
          <w:sz w:val="28"/>
          <w:szCs w:val="28"/>
        </w:rPr>
      </w:pPr>
      <w:r w:rsidRPr="00672D22">
        <w:rPr>
          <w:color w:val="auto"/>
          <w:sz w:val="28"/>
          <w:szCs w:val="28"/>
          <w:lang w:bidi="ar-SA"/>
        </w:rPr>
        <w:t>З метою створення економічних умов для розвитку агропромислового комплексу громади, керуючись пунктом 22 частини 1 статті 26, частиною 1 статті 59 Закону України «Про місцеве самоврядування в Україні», враховуючи стратегічні пріоритети, цілі Стратегії розвитку сільського господарства та сільських територій в Україні на період до 2030 року та Стратегії розвитку Жмеринської міської територіальної громади до 2030 року затвердженої</w:t>
      </w:r>
      <w:r w:rsidR="00613923" w:rsidRPr="00672D22">
        <w:rPr>
          <w:noProof/>
          <w:sz w:val="28"/>
          <w:szCs w:val="28"/>
        </w:rPr>
        <w:t xml:space="preserve"> рішення</w:t>
      </w:r>
      <w:r w:rsidRPr="00672D22">
        <w:rPr>
          <w:noProof/>
          <w:sz w:val="28"/>
          <w:szCs w:val="28"/>
        </w:rPr>
        <w:t>м</w:t>
      </w:r>
      <w:r w:rsidR="00613923" w:rsidRPr="00672D22">
        <w:rPr>
          <w:noProof/>
          <w:sz w:val="28"/>
          <w:szCs w:val="28"/>
        </w:rPr>
        <w:t xml:space="preserve"> Жмеринської </w:t>
      </w:r>
      <w:r w:rsidR="006365B8" w:rsidRPr="00672D22">
        <w:rPr>
          <w:noProof/>
          <w:sz w:val="28"/>
          <w:szCs w:val="28"/>
        </w:rPr>
        <w:t>міської ради від 27.07</w:t>
      </w:r>
      <w:r w:rsidR="003B6082" w:rsidRPr="00672D22">
        <w:rPr>
          <w:noProof/>
          <w:sz w:val="28"/>
          <w:szCs w:val="28"/>
        </w:rPr>
        <w:t>.2021 №</w:t>
      </w:r>
      <w:r w:rsidR="006365B8" w:rsidRPr="00672D22">
        <w:rPr>
          <w:noProof/>
          <w:sz w:val="28"/>
          <w:szCs w:val="28"/>
        </w:rPr>
        <w:t>315</w:t>
      </w:r>
      <w:r w:rsidR="003B6082" w:rsidRPr="00672D22">
        <w:rPr>
          <w:noProof/>
          <w:sz w:val="28"/>
          <w:szCs w:val="28"/>
        </w:rPr>
        <w:t>,</w:t>
      </w:r>
      <w:r w:rsidR="000A7F29" w:rsidRPr="00672D22">
        <w:rPr>
          <w:noProof/>
          <w:color w:val="auto"/>
          <w:sz w:val="28"/>
          <w:szCs w:val="28"/>
          <w:lang w:eastAsia="ru-RU" w:bidi="ar-SA"/>
        </w:rPr>
        <w:t xml:space="preserve"> на виконання розпорядження секретаря міської ради від</w:t>
      </w:r>
      <w:r w:rsidRPr="00672D22">
        <w:rPr>
          <w:noProof/>
          <w:color w:val="auto"/>
          <w:sz w:val="28"/>
          <w:szCs w:val="28"/>
          <w:lang w:eastAsia="ru-RU" w:bidi="ar-SA"/>
        </w:rPr>
        <w:t xml:space="preserve"> </w:t>
      </w:r>
      <w:r w:rsidR="00A910C1" w:rsidRPr="00672D22">
        <w:rPr>
          <w:noProof/>
          <w:color w:val="auto"/>
          <w:sz w:val="28"/>
          <w:szCs w:val="28"/>
          <w:lang w:eastAsia="ru-RU" w:bidi="ar-SA"/>
        </w:rPr>
        <w:t>06.</w:t>
      </w:r>
      <w:r w:rsidRPr="00672D22">
        <w:rPr>
          <w:noProof/>
          <w:color w:val="auto"/>
          <w:sz w:val="28"/>
          <w:szCs w:val="28"/>
          <w:lang w:eastAsia="ru-RU" w:bidi="ar-SA"/>
        </w:rPr>
        <w:t>08</w:t>
      </w:r>
      <w:r w:rsidR="000A7F29" w:rsidRPr="00672D22">
        <w:rPr>
          <w:noProof/>
          <w:color w:val="auto"/>
          <w:sz w:val="28"/>
          <w:szCs w:val="28"/>
          <w:lang w:eastAsia="ru-RU" w:bidi="ar-SA"/>
        </w:rPr>
        <w:t>.202</w:t>
      </w:r>
      <w:r w:rsidRPr="00672D22">
        <w:rPr>
          <w:noProof/>
          <w:color w:val="auto"/>
          <w:sz w:val="28"/>
          <w:szCs w:val="28"/>
          <w:lang w:eastAsia="ru-RU" w:bidi="ar-SA"/>
        </w:rPr>
        <w:t>6</w:t>
      </w:r>
      <w:r w:rsidR="000A7F29" w:rsidRPr="00672D22">
        <w:rPr>
          <w:noProof/>
          <w:color w:val="auto"/>
          <w:sz w:val="28"/>
          <w:szCs w:val="28"/>
          <w:lang w:eastAsia="ru-RU" w:bidi="ar-SA"/>
        </w:rPr>
        <w:t xml:space="preserve"> року №</w:t>
      </w:r>
      <w:r w:rsidR="00A910C1" w:rsidRPr="00672D22">
        <w:rPr>
          <w:noProof/>
          <w:color w:val="auto"/>
          <w:sz w:val="28"/>
          <w:szCs w:val="28"/>
          <w:lang w:eastAsia="ru-RU" w:bidi="ar-SA"/>
        </w:rPr>
        <w:t>209</w:t>
      </w:r>
      <w:r w:rsidR="000A7F29" w:rsidRPr="00672D22">
        <w:rPr>
          <w:noProof/>
          <w:color w:val="auto"/>
          <w:sz w:val="28"/>
          <w:szCs w:val="28"/>
          <w:lang w:eastAsia="ru-RU" w:bidi="ar-SA"/>
        </w:rPr>
        <w:t>-р «Про розроблення  про</w:t>
      </w:r>
      <w:r w:rsidRPr="00672D22">
        <w:rPr>
          <w:noProof/>
          <w:color w:val="auto"/>
          <w:sz w:val="28"/>
          <w:szCs w:val="28"/>
          <w:lang w:eastAsia="ru-RU" w:bidi="ar-SA"/>
        </w:rPr>
        <w:t>є</w:t>
      </w:r>
      <w:r w:rsidR="000A7F29" w:rsidRPr="00672D22">
        <w:rPr>
          <w:noProof/>
          <w:color w:val="auto"/>
          <w:sz w:val="28"/>
          <w:szCs w:val="28"/>
          <w:lang w:eastAsia="ru-RU" w:bidi="ar-SA"/>
        </w:rPr>
        <w:t>кту Програми</w:t>
      </w:r>
      <w:r w:rsidR="000A7F29" w:rsidRPr="00672D22">
        <w:rPr>
          <w:rFonts w:ascii="Arial Unicode MS" w:eastAsia="Arial Unicode MS" w:hAnsi="Arial Unicode MS" w:cs="Arial Unicode MS"/>
          <w:noProof/>
          <w:sz w:val="28"/>
          <w:szCs w:val="28"/>
        </w:rPr>
        <w:t xml:space="preserve"> </w:t>
      </w:r>
      <w:r w:rsidRPr="00672D22">
        <w:rPr>
          <w:bCs/>
          <w:noProof/>
          <w:sz w:val="28"/>
          <w:szCs w:val="28"/>
        </w:rPr>
        <w:t>підтримки розвитку агропромислового комплексу Жмеринської міської територіальної громади на 2026-2030 роки</w:t>
      </w:r>
      <w:r w:rsidR="000A7F29" w:rsidRPr="00672D22">
        <w:rPr>
          <w:noProof/>
          <w:color w:val="auto"/>
          <w:sz w:val="28"/>
          <w:szCs w:val="28"/>
          <w:lang w:eastAsia="ru-RU" w:bidi="ar-SA"/>
        </w:rPr>
        <w:t>»</w:t>
      </w:r>
      <w:r w:rsidR="003B6082" w:rsidRPr="00672D22">
        <w:rPr>
          <w:noProof/>
          <w:sz w:val="28"/>
          <w:szCs w:val="28"/>
        </w:rPr>
        <w:t xml:space="preserve"> міська рада</w:t>
      </w:r>
      <w:bookmarkStart w:id="3" w:name="bookmark1"/>
      <w:r w:rsidR="00534D0D" w:rsidRPr="00672D22">
        <w:rPr>
          <w:noProof/>
          <w:sz w:val="28"/>
          <w:szCs w:val="28"/>
        </w:rPr>
        <w:t xml:space="preserve"> </w:t>
      </w:r>
      <w:r w:rsidR="003B6082" w:rsidRPr="00672D22">
        <w:rPr>
          <w:noProof/>
          <w:sz w:val="28"/>
          <w:szCs w:val="28"/>
        </w:rPr>
        <w:t>ВИРІШИЛА:</w:t>
      </w:r>
      <w:bookmarkEnd w:id="3"/>
    </w:p>
    <w:p w14:paraId="191BAF44" w14:textId="337C9FB6" w:rsidR="0071309F" w:rsidRPr="00672D22" w:rsidRDefault="003B6082" w:rsidP="00A12E41">
      <w:pPr>
        <w:pStyle w:val="22"/>
        <w:numPr>
          <w:ilvl w:val="0"/>
          <w:numId w:val="1"/>
        </w:numPr>
        <w:tabs>
          <w:tab w:val="left" w:pos="993"/>
        </w:tabs>
        <w:spacing w:after="120"/>
        <w:ind w:firstLine="709"/>
        <w:jc w:val="both"/>
        <w:rPr>
          <w:bCs/>
          <w:noProof/>
          <w:sz w:val="28"/>
          <w:szCs w:val="28"/>
        </w:rPr>
      </w:pPr>
      <w:r w:rsidRPr="00672D22">
        <w:rPr>
          <w:noProof/>
          <w:sz w:val="28"/>
          <w:szCs w:val="28"/>
        </w:rPr>
        <w:t xml:space="preserve">Затвердити </w:t>
      </w:r>
      <w:bookmarkStart w:id="4" w:name="_Hlk236827570"/>
      <w:r w:rsidRPr="00672D22">
        <w:rPr>
          <w:noProof/>
          <w:sz w:val="28"/>
          <w:szCs w:val="28"/>
        </w:rPr>
        <w:t>Програму</w:t>
      </w:r>
      <w:r w:rsidR="00A12E41" w:rsidRPr="00672D22">
        <w:rPr>
          <w:b/>
          <w:noProof/>
          <w:sz w:val="28"/>
          <w:szCs w:val="28"/>
        </w:rPr>
        <w:t xml:space="preserve"> </w:t>
      </w:r>
      <w:bookmarkStart w:id="5" w:name="_Hlk236825908"/>
      <w:r w:rsidR="00A12E41" w:rsidRPr="00672D22">
        <w:rPr>
          <w:bCs/>
          <w:noProof/>
          <w:sz w:val="28"/>
          <w:szCs w:val="28"/>
        </w:rPr>
        <w:t>підтримки розвитку агропромислового комплексу Жмеринської міської територіальної громади на 2026-2030 роки</w:t>
      </w:r>
      <w:bookmarkEnd w:id="4"/>
      <w:r w:rsidR="00A12E41" w:rsidRPr="00672D22">
        <w:rPr>
          <w:bCs/>
          <w:noProof/>
          <w:sz w:val="28"/>
          <w:szCs w:val="28"/>
        </w:rPr>
        <w:t xml:space="preserve"> </w:t>
      </w:r>
      <w:bookmarkEnd w:id="5"/>
      <w:r w:rsidRPr="00672D22">
        <w:rPr>
          <w:noProof/>
          <w:sz w:val="28"/>
          <w:szCs w:val="28"/>
        </w:rPr>
        <w:t>(далі - Програма), згідн</w:t>
      </w:r>
      <w:r w:rsidR="00A23F6B" w:rsidRPr="00672D22">
        <w:rPr>
          <w:noProof/>
          <w:sz w:val="28"/>
          <w:szCs w:val="28"/>
        </w:rPr>
        <w:t>о з додатком 1 до цього рішення.</w:t>
      </w:r>
    </w:p>
    <w:p w14:paraId="561F8963" w14:textId="77777777" w:rsidR="006C73FF" w:rsidRPr="00672D22" w:rsidRDefault="006C73FF" w:rsidP="00FC2B0D">
      <w:pPr>
        <w:pStyle w:val="22"/>
        <w:numPr>
          <w:ilvl w:val="0"/>
          <w:numId w:val="1"/>
        </w:numPr>
        <w:shd w:val="clear" w:color="auto" w:fill="auto"/>
        <w:tabs>
          <w:tab w:val="left" w:pos="993"/>
        </w:tabs>
        <w:spacing w:before="0" w:after="120" w:line="240" w:lineRule="auto"/>
        <w:ind w:firstLine="709"/>
        <w:jc w:val="both"/>
        <w:rPr>
          <w:noProof/>
          <w:color w:val="auto"/>
          <w:sz w:val="28"/>
          <w:szCs w:val="28"/>
        </w:rPr>
      </w:pPr>
      <w:r w:rsidRPr="00672D22">
        <w:rPr>
          <w:noProof/>
          <w:sz w:val="28"/>
          <w:szCs w:val="28"/>
        </w:rPr>
        <w:t>Організацію заходів та координацію роботи по виконанню Програми покласти на  заступника міського голови з питань діяльності виконавчих органів ради  (Анатолій БІЛОУС).</w:t>
      </w:r>
    </w:p>
    <w:p w14:paraId="12E671F6" w14:textId="1892E2B3" w:rsidR="006C73FF" w:rsidRPr="00672D22" w:rsidRDefault="006C73FF" w:rsidP="00FC2B0D">
      <w:pPr>
        <w:pStyle w:val="22"/>
        <w:numPr>
          <w:ilvl w:val="0"/>
          <w:numId w:val="1"/>
        </w:numPr>
        <w:shd w:val="clear" w:color="auto" w:fill="auto"/>
        <w:tabs>
          <w:tab w:val="left" w:pos="993"/>
        </w:tabs>
        <w:spacing w:before="0" w:after="120" w:line="240" w:lineRule="auto"/>
        <w:ind w:firstLine="709"/>
        <w:jc w:val="both"/>
        <w:rPr>
          <w:noProof/>
          <w:color w:val="auto"/>
          <w:sz w:val="28"/>
          <w:szCs w:val="28"/>
        </w:rPr>
      </w:pPr>
      <w:r w:rsidRPr="00672D22">
        <w:rPr>
          <w:noProof/>
          <w:color w:val="auto"/>
          <w:sz w:val="28"/>
          <w:szCs w:val="28"/>
        </w:rPr>
        <w:t>Фінансовому управлінню міської ради (Галина БЕЗВЕРХНЯ) передбачати видатки на фінансування заходів Програми в межах можливостей бюджету.</w:t>
      </w:r>
    </w:p>
    <w:p w14:paraId="2DAE996C" w14:textId="3C2CF4C9" w:rsidR="00726A99" w:rsidRPr="00672D22" w:rsidRDefault="00127957" w:rsidP="00FC2B0D">
      <w:pPr>
        <w:pStyle w:val="22"/>
        <w:numPr>
          <w:ilvl w:val="0"/>
          <w:numId w:val="1"/>
        </w:numPr>
        <w:shd w:val="clear" w:color="auto" w:fill="auto"/>
        <w:tabs>
          <w:tab w:val="left" w:pos="993"/>
        </w:tabs>
        <w:spacing w:before="0" w:after="120" w:line="240" w:lineRule="auto"/>
        <w:ind w:firstLine="709"/>
        <w:jc w:val="both"/>
        <w:rPr>
          <w:noProof/>
          <w:color w:val="auto"/>
          <w:sz w:val="28"/>
          <w:szCs w:val="28"/>
        </w:rPr>
      </w:pPr>
      <w:r w:rsidRPr="00672D22">
        <w:rPr>
          <w:noProof/>
          <w:color w:val="auto"/>
          <w:sz w:val="28"/>
          <w:szCs w:val="28"/>
        </w:rPr>
        <w:t>У</w:t>
      </w:r>
      <w:r w:rsidR="00690CA0" w:rsidRPr="00672D22">
        <w:rPr>
          <w:noProof/>
          <w:color w:val="auto"/>
          <w:sz w:val="28"/>
          <w:szCs w:val="28"/>
        </w:rPr>
        <w:t>правлінням та відділам виконавчого комітету Жмеринської міської ради, виконавчим органам міської ради</w:t>
      </w:r>
      <w:r w:rsidR="00690CA0" w:rsidRPr="00672D22">
        <w:rPr>
          <w:noProof/>
          <w:color w:val="auto"/>
          <w:sz w:val="28"/>
          <w:szCs w:val="28"/>
          <w:lang w:bidi="ar-SA"/>
        </w:rPr>
        <w:t>, старостам старостинських округів організаціям,  установам,</w:t>
      </w:r>
      <w:r w:rsidRPr="00672D22">
        <w:rPr>
          <w:noProof/>
          <w:color w:val="auto"/>
          <w:sz w:val="28"/>
          <w:szCs w:val="28"/>
          <w:lang w:bidi="ar-SA"/>
        </w:rPr>
        <w:t xml:space="preserve"> які є  виконавцями заходів Програми забез</w:t>
      </w:r>
      <w:r w:rsidR="00690CA0" w:rsidRPr="00672D22">
        <w:rPr>
          <w:noProof/>
          <w:color w:val="auto"/>
          <w:sz w:val="28"/>
          <w:szCs w:val="28"/>
          <w:lang w:bidi="ar-SA"/>
        </w:rPr>
        <w:t xml:space="preserve">печити </w:t>
      </w:r>
      <w:r w:rsidR="00690CA0" w:rsidRPr="00672D22">
        <w:rPr>
          <w:noProof/>
          <w:color w:val="auto"/>
          <w:sz w:val="28"/>
          <w:szCs w:val="28"/>
          <w:lang w:bidi="ar-SA"/>
        </w:rPr>
        <w:lastRenderedPageBreak/>
        <w:t xml:space="preserve">виконання заходів </w:t>
      </w:r>
      <w:r w:rsidRPr="00672D22">
        <w:rPr>
          <w:noProof/>
          <w:color w:val="auto"/>
          <w:sz w:val="28"/>
          <w:szCs w:val="28"/>
          <w:lang w:bidi="ar-SA"/>
        </w:rPr>
        <w:t xml:space="preserve">визначених </w:t>
      </w:r>
      <w:r w:rsidR="00690CA0" w:rsidRPr="00672D22">
        <w:rPr>
          <w:noProof/>
          <w:color w:val="auto"/>
          <w:sz w:val="28"/>
          <w:szCs w:val="28"/>
          <w:lang w:bidi="ar-SA"/>
        </w:rPr>
        <w:t>Програм</w:t>
      </w:r>
      <w:r w:rsidRPr="00672D22">
        <w:rPr>
          <w:noProof/>
          <w:color w:val="auto"/>
          <w:sz w:val="28"/>
          <w:szCs w:val="28"/>
          <w:lang w:bidi="ar-SA"/>
        </w:rPr>
        <w:t>ою</w:t>
      </w:r>
      <w:r w:rsidR="006C73FF" w:rsidRPr="00672D22">
        <w:rPr>
          <w:bCs/>
          <w:noProof/>
          <w:color w:val="auto"/>
          <w:sz w:val="28"/>
          <w:szCs w:val="28"/>
        </w:rPr>
        <w:t xml:space="preserve">. </w:t>
      </w:r>
    </w:p>
    <w:p w14:paraId="2B87E195" w14:textId="0F4A46AD" w:rsidR="00127957" w:rsidRPr="00672D22" w:rsidRDefault="00127957" w:rsidP="00127957">
      <w:pPr>
        <w:pStyle w:val="ae"/>
        <w:numPr>
          <w:ilvl w:val="0"/>
          <w:numId w:val="1"/>
        </w:numPr>
        <w:ind w:left="0"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 xml:space="preserve">Рішення 46 сесії 8 скликання №972 від 23 квітня 2024 року «Про </w:t>
      </w:r>
      <w:r w:rsidR="001546FB" w:rsidRPr="00672D22">
        <w:rPr>
          <w:rFonts w:ascii="Times New Roman" w:eastAsia="Times New Roman" w:hAnsi="Times New Roman" w:cs="Times New Roman"/>
          <w:noProof/>
          <w:color w:val="auto"/>
          <w:sz w:val="28"/>
          <w:szCs w:val="28"/>
        </w:rPr>
        <w:t xml:space="preserve">затвердження </w:t>
      </w:r>
      <w:r w:rsidRPr="00672D22">
        <w:rPr>
          <w:rFonts w:ascii="Times New Roman" w:eastAsia="Times New Roman" w:hAnsi="Times New Roman" w:cs="Times New Roman"/>
          <w:noProof/>
          <w:color w:val="auto"/>
          <w:sz w:val="28"/>
          <w:szCs w:val="28"/>
        </w:rPr>
        <w:t>Програм</w:t>
      </w:r>
      <w:r w:rsidR="001546FB" w:rsidRPr="00672D22">
        <w:rPr>
          <w:rFonts w:ascii="Times New Roman" w:eastAsia="Times New Roman" w:hAnsi="Times New Roman" w:cs="Times New Roman"/>
          <w:noProof/>
          <w:color w:val="auto"/>
          <w:sz w:val="28"/>
          <w:szCs w:val="28"/>
        </w:rPr>
        <w:t>и  розвитку аграрного сектору та забезпечення продовольчої безпеки Жмеринської міської територіальної громади на 2024 - 2027 роки»</w:t>
      </w:r>
      <w:r w:rsidRPr="00672D22">
        <w:rPr>
          <w:rFonts w:ascii="Times New Roman" w:eastAsia="Times New Roman" w:hAnsi="Times New Roman" w:cs="Times New Roman"/>
          <w:noProof/>
          <w:color w:val="auto"/>
          <w:sz w:val="28"/>
          <w:szCs w:val="28"/>
        </w:rPr>
        <w:t xml:space="preserve"> вважати таким, що втратило чинність з </w:t>
      </w:r>
      <w:r w:rsidR="001546FB" w:rsidRPr="00672D22">
        <w:rPr>
          <w:rFonts w:ascii="Times New Roman" w:eastAsia="Times New Roman" w:hAnsi="Times New Roman" w:cs="Times New Roman"/>
          <w:noProof/>
          <w:color w:val="auto"/>
          <w:sz w:val="28"/>
          <w:szCs w:val="28"/>
        </w:rPr>
        <w:t>дня оприлюднення даного рішення</w:t>
      </w:r>
      <w:r w:rsidRPr="00672D22">
        <w:rPr>
          <w:rFonts w:ascii="Times New Roman" w:eastAsia="Times New Roman" w:hAnsi="Times New Roman" w:cs="Times New Roman"/>
          <w:noProof/>
          <w:color w:val="auto"/>
          <w:sz w:val="28"/>
          <w:szCs w:val="28"/>
        </w:rPr>
        <w:t>.</w:t>
      </w:r>
    </w:p>
    <w:p w14:paraId="1E40A0C6" w14:textId="77777777" w:rsidR="00534D0D" w:rsidRPr="00672D22" w:rsidRDefault="00534D0D" w:rsidP="00FC2B0D">
      <w:pPr>
        <w:pStyle w:val="22"/>
        <w:numPr>
          <w:ilvl w:val="0"/>
          <w:numId w:val="1"/>
        </w:numPr>
        <w:shd w:val="clear" w:color="auto" w:fill="auto"/>
        <w:tabs>
          <w:tab w:val="left" w:pos="993"/>
        </w:tabs>
        <w:spacing w:before="0" w:after="120" w:line="240" w:lineRule="auto"/>
        <w:ind w:firstLine="709"/>
        <w:jc w:val="both"/>
        <w:rPr>
          <w:noProof/>
          <w:color w:val="auto"/>
          <w:sz w:val="28"/>
          <w:szCs w:val="28"/>
        </w:rPr>
      </w:pPr>
      <w:r w:rsidRPr="00672D22">
        <w:rPr>
          <w:noProof/>
          <w:color w:val="auto"/>
          <w:sz w:val="28"/>
          <w:szCs w:val="28"/>
        </w:rPr>
        <w:t xml:space="preserve"> Контроль за виконанням цього рішення покласти на </w:t>
      </w:r>
      <w:bookmarkStart w:id="6" w:name="_Hlk236989810"/>
      <w:r w:rsidRPr="00672D22">
        <w:rPr>
          <w:noProof/>
          <w:color w:val="auto"/>
          <w:sz w:val="28"/>
          <w:szCs w:val="28"/>
        </w:rPr>
        <w:t>постійну комісію з питань фінансів, бюджету, планування соціально-економічного розвитку, інвестицій та партнерства територіальних громад</w:t>
      </w:r>
      <w:bookmarkEnd w:id="6"/>
      <w:r w:rsidRPr="00672D22">
        <w:rPr>
          <w:noProof/>
          <w:color w:val="auto"/>
          <w:sz w:val="28"/>
          <w:szCs w:val="28"/>
        </w:rPr>
        <w:t xml:space="preserve"> (Валерій РЕЗЕДЕНТ).</w:t>
      </w:r>
    </w:p>
    <w:p w14:paraId="403C93A7" w14:textId="77777777" w:rsidR="00127957" w:rsidRPr="00672D22" w:rsidRDefault="00127957" w:rsidP="004B300E">
      <w:pPr>
        <w:pStyle w:val="22"/>
        <w:tabs>
          <w:tab w:val="left" w:pos="530"/>
        </w:tabs>
        <w:spacing w:before="0" w:after="120" w:line="240" w:lineRule="auto"/>
        <w:ind w:firstLine="0"/>
        <w:jc w:val="both"/>
        <w:rPr>
          <w:b/>
          <w:bCs/>
          <w:noProof/>
          <w:sz w:val="28"/>
          <w:szCs w:val="28"/>
        </w:rPr>
      </w:pPr>
    </w:p>
    <w:p w14:paraId="30648BEB" w14:textId="1ACCDCBA" w:rsidR="00534D0D" w:rsidRPr="00672D22" w:rsidRDefault="00FC2B0D" w:rsidP="004B300E">
      <w:pPr>
        <w:pStyle w:val="22"/>
        <w:tabs>
          <w:tab w:val="left" w:pos="530"/>
        </w:tabs>
        <w:spacing w:before="0" w:after="120" w:line="240" w:lineRule="auto"/>
        <w:ind w:firstLine="0"/>
        <w:jc w:val="both"/>
        <w:rPr>
          <w:noProof/>
          <w:sz w:val="28"/>
          <w:szCs w:val="28"/>
        </w:rPr>
      </w:pPr>
      <w:r w:rsidRPr="00672D22">
        <w:rPr>
          <w:b/>
          <w:bCs/>
          <w:noProof/>
          <w:sz w:val="28"/>
          <w:szCs w:val="28"/>
        </w:rPr>
        <w:t>Секретар міської ради</w:t>
      </w:r>
      <w:r w:rsidRPr="00672D22">
        <w:rPr>
          <w:b/>
          <w:bCs/>
          <w:noProof/>
          <w:sz w:val="28"/>
          <w:szCs w:val="28"/>
        </w:rPr>
        <w:tab/>
      </w:r>
      <w:r w:rsidR="00A23F6B" w:rsidRPr="00672D22">
        <w:rPr>
          <w:b/>
          <w:bCs/>
          <w:noProof/>
          <w:sz w:val="28"/>
          <w:szCs w:val="28"/>
        </w:rPr>
        <w:t xml:space="preserve">                        </w:t>
      </w:r>
      <w:r w:rsidRPr="00672D22">
        <w:rPr>
          <w:b/>
          <w:bCs/>
          <w:noProof/>
          <w:sz w:val="28"/>
          <w:szCs w:val="28"/>
        </w:rPr>
        <w:tab/>
      </w:r>
      <w:r w:rsidR="00534D0D" w:rsidRPr="00672D22">
        <w:rPr>
          <w:b/>
          <w:bCs/>
          <w:noProof/>
          <w:sz w:val="28"/>
          <w:szCs w:val="28"/>
        </w:rPr>
        <w:t>Вадим КОЖУХОВСЬКИЙ</w:t>
      </w:r>
    </w:p>
    <w:p w14:paraId="1C5894DC" w14:textId="77777777" w:rsidR="00FC2B0D" w:rsidRPr="00672D22" w:rsidRDefault="00FC2B0D" w:rsidP="00B7624C">
      <w:pPr>
        <w:pStyle w:val="22"/>
        <w:shd w:val="clear" w:color="auto" w:fill="auto"/>
        <w:tabs>
          <w:tab w:val="left" w:pos="530"/>
        </w:tabs>
        <w:spacing w:before="0" w:after="0" w:line="240" w:lineRule="auto"/>
        <w:ind w:firstLine="0"/>
        <w:jc w:val="both"/>
        <w:rPr>
          <w:noProof/>
          <w:sz w:val="28"/>
          <w:szCs w:val="28"/>
        </w:rPr>
        <w:sectPr w:rsidR="00FC2B0D" w:rsidRPr="00672D22" w:rsidSect="005C1182">
          <w:footerReference w:type="even" r:id="rId9"/>
          <w:footerReference w:type="default" r:id="rId10"/>
          <w:footerReference w:type="first" r:id="rId11"/>
          <w:pgSz w:w="11900" w:h="16840"/>
          <w:pgMar w:top="1134" w:right="851" w:bottom="1134" w:left="1701" w:header="0" w:footer="6" w:gutter="0"/>
          <w:cols w:space="720"/>
          <w:noEndnote/>
          <w:titlePg/>
          <w:docGrid w:linePitch="360"/>
        </w:sectPr>
      </w:pPr>
    </w:p>
    <w:p w14:paraId="0D537146" w14:textId="77777777" w:rsidR="00534D0D" w:rsidRPr="00672D22" w:rsidRDefault="00534D0D" w:rsidP="00B7624C">
      <w:pPr>
        <w:tabs>
          <w:tab w:val="left" w:pos="6104"/>
          <w:tab w:val="left" w:pos="6660"/>
        </w:tabs>
        <w:spacing w:before="60"/>
        <w:ind w:left="4820"/>
        <w:jc w:val="center"/>
        <w:rPr>
          <w:rFonts w:ascii="Times New Roman" w:eastAsia="Times New Roman" w:hAnsi="Times New Roman" w:cs="Times New Roman"/>
          <w:noProof/>
          <w:color w:val="auto"/>
          <w:sz w:val="28"/>
          <w:szCs w:val="28"/>
          <w:lang w:eastAsia="ru-RU" w:bidi="ar-SA"/>
        </w:rPr>
      </w:pPr>
      <w:r w:rsidRPr="00672D22">
        <w:rPr>
          <w:rFonts w:ascii="Times New Roman" w:eastAsia="Times New Roman" w:hAnsi="Times New Roman" w:cs="Times New Roman"/>
          <w:noProof/>
          <w:color w:val="auto"/>
          <w:sz w:val="28"/>
          <w:szCs w:val="28"/>
          <w:lang w:eastAsia="ru-RU" w:bidi="ar-SA"/>
        </w:rPr>
        <w:lastRenderedPageBreak/>
        <w:t>Додаток 1</w:t>
      </w:r>
    </w:p>
    <w:p w14:paraId="552D4A7E" w14:textId="77777777" w:rsidR="00534D0D" w:rsidRPr="00672D22" w:rsidRDefault="00534D0D" w:rsidP="00B7624C">
      <w:pPr>
        <w:tabs>
          <w:tab w:val="left" w:pos="6104"/>
        </w:tabs>
        <w:spacing w:before="60"/>
        <w:ind w:left="4820"/>
        <w:jc w:val="center"/>
        <w:rPr>
          <w:rFonts w:ascii="Times New Roman" w:eastAsia="Times New Roman" w:hAnsi="Times New Roman" w:cs="Times New Roman"/>
          <w:noProof/>
          <w:color w:val="auto"/>
          <w:sz w:val="28"/>
          <w:szCs w:val="28"/>
          <w:lang w:eastAsia="ru-RU" w:bidi="ar-SA"/>
        </w:rPr>
      </w:pPr>
      <w:r w:rsidRPr="00672D22">
        <w:rPr>
          <w:rFonts w:ascii="Times New Roman" w:eastAsia="Times New Roman" w:hAnsi="Times New Roman" w:cs="Times New Roman"/>
          <w:noProof/>
          <w:color w:val="auto"/>
          <w:sz w:val="28"/>
          <w:szCs w:val="28"/>
          <w:lang w:eastAsia="ru-RU" w:bidi="ar-SA"/>
        </w:rPr>
        <w:t xml:space="preserve">  до  рішення ____ сесії 8 скликання</w:t>
      </w:r>
    </w:p>
    <w:p w14:paraId="458FA93A" w14:textId="5DC29EA0" w:rsidR="00534D0D" w:rsidRPr="00672D22" w:rsidRDefault="002019A6" w:rsidP="00B7624C">
      <w:pPr>
        <w:tabs>
          <w:tab w:val="left" w:pos="5232"/>
        </w:tabs>
        <w:spacing w:before="60"/>
        <w:ind w:left="4820"/>
        <w:jc w:val="center"/>
        <w:rPr>
          <w:rFonts w:ascii="Times New Roman" w:eastAsia="Times New Roman" w:hAnsi="Times New Roman" w:cs="Times New Roman"/>
          <w:noProof/>
          <w:color w:val="auto"/>
          <w:sz w:val="28"/>
          <w:szCs w:val="28"/>
          <w:lang w:eastAsia="ru-RU" w:bidi="ar-SA"/>
        </w:rPr>
      </w:pPr>
      <w:r w:rsidRPr="00672D22">
        <w:rPr>
          <w:rFonts w:ascii="Times New Roman" w:eastAsia="Times New Roman" w:hAnsi="Times New Roman" w:cs="Times New Roman"/>
          <w:noProof/>
          <w:color w:val="auto"/>
          <w:sz w:val="28"/>
          <w:szCs w:val="28"/>
          <w:lang w:eastAsia="ru-RU" w:bidi="ar-SA"/>
        </w:rPr>
        <w:t xml:space="preserve">   від «___» _______ 202</w:t>
      </w:r>
      <w:r w:rsidR="00127957" w:rsidRPr="00672D22">
        <w:rPr>
          <w:rFonts w:ascii="Times New Roman" w:eastAsia="Times New Roman" w:hAnsi="Times New Roman" w:cs="Times New Roman"/>
          <w:noProof/>
          <w:color w:val="auto"/>
          <w:sz w:val="28"/>
          <w:szCs w:val="28"/>
          <w:lang w:eastAsia="ru-RU" w:bidi="ar-SA"/>
        </w:rPr>
        <w:t>6</w:t>
      </w:r>
      <w:r w:rsidR="00534D0D" w:rsidRPr="00672D22">
        <w:rPr>
          <w:rFonts w:ascii="Times New Roman" w:eastAsia="Times New Roman" w:hAnsi="Times New Roman" w:cs="Times New Roman"/>
          <w:noProof/>
          <w:color w:val="auto"/>
          <w:sz w:val="28"/>
          <w:szCs w:val="28"/>
          <w:lang w:eastAsia="ru-RU" w:bidi="ar-SA"/>
        </w:rPr>
        <w:t xml:space="preserve"> року № ___    </w:t>
      </w:r>
    </w:p>
    <w:p w14:paraId="335BEDAA" w14:textId="77777777" w:rsidR="00F75174" w:rsidRPr="00672D22" w:rsidRDefault="00F75174" w:rsidP="00B7624C">
      <w:pPr>
        <w:pStyle w:val="22"/>
        <w:shd w:val="clear" w:color="auto" w:fill="auto"/>
        <w:spacing w:before="0" w:after="2439" w:line="240" w:lineRule="auto"/>
        <w:ind w:left="6400" w:firstLine="0"/>
        <w:rPr>
          <w:noProof/>
          <w:sz w:val="24"/>
          <w:szCs w:val="24"/>
        </w:rPr>
      </w:pPr>
      <w:r w:rsidRPr="00672D22">
        <w:rPr>
          <w:i/>
          <w:noProof/>
          <w:color w:val="auto"/>
          <w:sz w:val="24"/>
          <w:szCs w:val="24"/>
          <w:lang w:bidi="ar-SA"/>
        </w:rPr>
        <w:drawing>
          <wp:anchor distT="0" distB="0" distL="114300" distR="114300" simplePos="0" relativeHeight="251700224" behindDoc="0" locked="0" layoutInCell="1" allowOverlap="1" wp14:anchorId="07902DF8" wp14:editId="414044F5">
            <wp:simplePos x="0" y="0"/>
            <wp:positionH relativeFrom="column">
              <wp:posOffset>2506028</wp:posOffset>
            </wp:positionH>
            <wp:positionV relativeFrom="paragraph">
              <wp:posOffset>282892</wp:posOffset>
            </wp:positionV>
            <wp:extent cx="1152235" cy="1474103"/>
            <wp:effectExtent l="0" t="0" r="0" b="0"/>
            <wp:wrapNone/>
            <wp:docPr id="106" name="Рисунок 106" descr="E:\РОБОЧ1 ДОК\ПРЕЗЕНТАЦ11\РОБОЧ1 МАТЕР\КАРТИНКИ\герд міста Жмери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РОБОЧ1 ДОК\ПРЕЗЕНТАЦ11\РОБОЧ1 МАТЕР\КАРТИНКИ\герд міста Жмеринка.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9598" cy="14963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B95332" w14:textId="77777777" w:rsidR="00D74D41" w:rsidRPr="00672D22" w:rsidRDefault="00D74D41" w:rsidP="00B7624C">
      <w:pPr>
        <w:pStyle w:val="50"/>
        <w:shd w:val="clear" w:color="auto" w:fill="auto"/>
        <w:spacing w:before="0" w:after="0" w:line="240" w:lineRule="auto"/>
        <w:ind w:left="160" w:firstLine="0"/>
        <w:jc w:val="center"/>
        <w:rPr>
          <w:noProof/>
          <w:sz w:val="32"/>
          <w:szCs w:val="32"/>
        </w:rPr>
      </w:pPr>
    </w:p>
    <w:p w14:paraId="28B98719" w14:textId="77777777" w:rsidR="0092202F" w:rsidRPr="00672D22" w:rsidRDefault="003B6082" w:rsidP="00B7624C">
      <w:pPr>
        <w:pStyle w:val="50"/>
        <w:shd w:val="clear" w:color="auto" w:fill="auto"/>
        <w:spacing w:before="0" w:after="0" w:line="240" w:lineRule="auto"/>
        <w:ind w:left="160" w:firstLine="0"/>
        <w:jc w:val="center"/>
        <w:rPr>
          <w:noProof/>
          <w:sz w:val="32"/>
          <w:szCs w:val="32"/>
        </w:rPr>
      </w:pPr>
      <w:r w:rsidRPr="00672D22">
        <w:rPr>
          <w:noProof/>
          <w:sz w:val="32"/>
          <w:szCs w:val="32"/>
        </w:rPr>
        <w:t>ПРОГРАМА</w:t>
      </w:r>
    </w:p>
    <w:p w14:paraId="0EB0ADDB" w14:textId="3F870E1D" w:rsidR="000A2674" w:rsidRPr="00672D22" w:rsidRDefault="00F071D7" w:rsidP="00F071D7">
      <w:pPr>
        <w:pStyle w:val="50"/>
        <w:shd w:val="clear" w:color="auto" w:fill="auto"/>
        <w:spacing w:before="0" w:after="0" w:line="240" w:lineRule="auto"/>
        <w:ind w:left="160" w:firstLine="0"/>
        <w:jc w:val="center"/>
        <w:rPr>
          <w:noProof/>
          <w:sz w:val="32"/>
          <w:szCs w:val="32"/>
        </w:rPr>
      </w:pPr>
      <w:bookmarkStart w:id="7" w:name="_Hlk236826074"/>
      <w:r w:rsidRPr="00672D22">
        <w:rPr>
          <w:noProof/>
          <w:sz w:val="32"/>
          <w:szCs w:val="32"/>
        </w:rPr>
        <w:t xml:space="preserve">ПІДТРИМКИ  </w:t>
      </w:r>
      <w:r w:rsidR="003B6082" w:rsidRPr="00672D22">
        <w:rPr>
          <w:noProof/>
          <w:sz w:val="32"/>
          <w:szCs w:val="32"/>
        </w:rPr>
        <w:t>РОЗВИТКУ АГР</w:t>
      </w:r>
      <w:r w:rsidRPr="00672D22">
        <w:rPr>
          <w:noProof/>
          <w:sz w:val="32"/>
          <w:szCs w:val="32"/>
        </w:rPr>
        <w:t xml:space="preserve">ОПРОМИСЛОВОГО КОМПЛЕКСУ </w:t>
      </w:r>
      <w:r w:rsidR="00534D0D" w:rsidRPr="00672D22">
        <w:rPr>
          <w:noProof/>
          <w:sz w:val="32"/>
          <w:szCs w:val="32"/>
        </w:rPr>
        <w:t>ЖМЕРИНС</w:t>
      </w:r>
      <w:r w:rsidR="003B6082" w:rsidRPr="00672D22">
        <w:rPr>
          <w:noProof/>
          <w:sz w:val="32"/>
          <w:szCs w:val="32"/>
        </w:rPr>
        <w:t>ЬКОЇ МІСЬКОЇ ТЕРИТОРІАЛЬНОЇ ГРОМАДИ</w:t>
      </w:r>
      <w:r w:rsidRPr="00672D22">
        <w:rPr>
          <w:noProof/>
          <w:sz w:val="32"/>
          <w:szCs w:val="32"/>
        </w:rPr>
        <w:t xml:space="preserve">   </w:t>
      </w:r>
      <w:r w:rsidR="00AA7392" w:rsidRPr="00672D22">
        <w:rPr>
          <w:noProof/>
          <w:sz w:val="32"/>
          <w:szCs w:val="32"/>
        </w:rPr>
        <w:t>НА 202</w:t>
      </w:r>
      <w:r w:rsidRPr="00672D22">
        <w:rPr>
          <w:noProof/>
          <w:sz w:val="32"/>
          <w:szCs w:val="32"/>
        </w:rPr>
        <w:t>6</w:t>
      </w:r>
      <w:r w:rsidR="00AA7392" w:rsidRPr="00672D22">
        <w:rPr>
          <w:noProof/>
          <w:sz w:val="32"/>
          <w:szCs w:val="32"/>
        </w:rPr>
        <w:t>-20</w:t>
      </w:r>
      <w:r w:rsidRPr="00672D22">
        <w:rPr>
          <w:noProof/>
          <w:sz w:val="32"/>
          <w:szCs w:val="32"/>
        </w:rPr>
        <w:t>30</w:t>
      </w:r>
      <w:r w:rsidR="00534D0D" w:rsidRPr="00672D22">
        <w:rPr>
          <w:noProof/>
          <w:sz w:val="32"/>
          <w:szCs w:val="32"/>
        </w:rPr>
        <w:t xml:space="preserve"> </w:t>
      </w:r>
      <w:r w:rsidR="003B6082" w:rsidRPr="00672D22">
        <w:rPr>
          <w:noProof/>
          <w:sz w:val="32"/>
          <w:szCs w:val="32"/>
        </w:rPr>
        <w:t>РОКИ</w:t>
      </w:r>
    </w:p>
    <w:bookmarkEnd w:id="7"/>
    <w:p w14:paraId="3B354B26" w14:textId="77777777" w:rsidR="00F071D7" w:rsidRPr="00672D22" w:rsidRDefault="00F071D7" w:rsidP="00F071D7">
      <w:pPr>
        <w:pStyle w:val="50"/>
        <w:shd w:val="clear" w:color="auto" w:fill="auto"/>
        <w:spacing w:before="0" w:after="0" w:line="240" w:lineRule="auto"/>
        <w:ind w:left="160" w:firstLine="0"/>
        <w:jc w:val="center"/>
        <w:rPr>
          <w:noProof/>
          <w:sz w:val="32"/>
          <w:szCs w:val="32"/>
        </w:rPr>
      </w:pPr>
    </w:p>
    <w:p w14:paraId="2B0A5498" w14:textId="77777777" w:rsidR="00214D3A" w:rsidRPr="00672D22" w:rsidRDefault="00825699" w:rsidP="00B7624C">
      <w:pPr>
        <w:pStyle w:val="ad"/>
        <w:rPr>
          <w:noProof/>
        </w:rPr>
      </w:pPr>
      <w:r w:rsidRPr="00672D22">
        <w:rPr>
          <w:noProof/>
        </w:rPr>
        <w:drawing>
          <wp:inline distT="0" distB="0" distL="0" distR="0" wp14:anchorId="59A237E1" wp14:editId="3F469A84">
            <wp:extent cx="1916628" cy="1209675"/>
            <wp:effectExtent l="0" t="0" r="7620" b="0"/>
            <wp:docPr id="117" name="Рисунок 117" descr="C:\Users\Цабак Катерина\Desktop\278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Цабак Катерина\Desktop\278203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6628" cy="1209675"/>
                    </a:xfrm>
                    <a:prstGeom prst="rect">
                      <a:avLst/>
                    </a:prstGeom>
                    <a:noFill/>
                    <a:ln>
                      <a:noFill/>
                    </a:ln>
                  </pic:spPr>
                </pic:pic>
              </a:graphicData>
            </a:graphic>
          </wp:inline>
        </w:drawing>
      </w:r>
      <w:r w:rsidRPr="00672D22">
        <w:rPr>
          <w:noProof/>
        </w:rPr>
        <w:drawing>
          <wp:inline distT="0" distB="0" distL="0" distR="0" wp14:anchorId="12A28363" wp14:editId="7F9720BD">
            <wp:extent cx="1925918" cy="1204886"/>
            <wp:effectExtent l="0" t="0" r="0" b="0"/>
            <wp:docPr id="116" name="Рисунок 116" descr="C:\Users\Цабак Катерина\Desktop\1496431742_sonyashni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Цабак Катерина\Desktop\1496431742_sonyashnik.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5918" cy="1204886"/>
                    </a:xfrm>
                    <a:prstGeom prst="rect">
                      <a:avLst/>
                    </a:prstGeom>
                    <a:noFill/>
                    <a:ln>
                      <a:noFill/>
                    </a:ln>
                  </pic:spPr>
                </pic:pic>
              </a:graphicData>
            </a:graphic>
          </wp:inline>
        </w:drawing>
      </w:r>
      <w:r w:rsidR="00AC31CC" w:rsidRPr="00672D22">
        <w:rPr>
          <w:noProof/>
        </w:rPr>
        <w:drawing>
          <wp:inline distT="0" distB="0" distL="0" distR="0" wp14:anchorId="63CFE034" wp14:editId="38D91A4F">
            <wp:extent cx="1822133" cy="1204527"/>
            <wp:effectExtent l="0" t="0" r="6985" b="0"/>
            <wp:docPr id="113" name="Рисунок 113" descr="C:\Users\Цабак Катерина\Desktop\selho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Цабак Катерина\Desktop\selhoz-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4240" cy="1245583"/>
                    </a:xfrm>
                    <a:prstGeom prst="rect">
                      <a:avLst/>
                    </a:prstGeom>
                    <a:noFill/>
                    <a:ln>
                      <a:noFill/>
                    </a:ln>
                  </pic:spPr>
                </pic:pic>
              </a:graphicData>
            </a:graphic>
          </wp:inline>
        </w:drawing>
      </w:r>
      <w:r w:rsidRPr="00672D22">
        <w:rPr>
          <w:noProof/>
        </w:rPr>
        <w:drawing>
          <wp:inline distT="0" distB="0" distL="0" distR="0" wp14:anchorId="7BD3265B" wp14:editId="6E737335">
            <wp:extent cx="1905000" cy="1231106"/>
            <wp:effectExtent l="0" t="0" r="0" b="7620"/>
            <wp:docPr id="114" name="Рисунок 114" descr="C:\Users\Цабак Катерина\Desktop\a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Цабак Катерина\Desktop\ag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8954" cy="1259511"/>
                    </a:xfrm>
                    <a:prstGeom prst="rect">
                      <a:avLst/>
                    </a:prstGeom>
                    <a:noFill/>
                    <a:ln>
                      <a:noFill/>
                    </a:ln>
                  </pic:spPr>
                </pic:pic>
              </a:graphicData>
            </a:graphic>
          </wp:inline>
        </w:drawing>
      </w:r>
      <w:r w:rsidRPr="00672D22">
        <w:rPr>
          <w:noProof/>
        </w:rPr>
        <w:drawing>
          <wp:inline distT="0" distB="0" distL="0" distR="0" wp14:anchorId="5E17A5B9" wp14:editId="4C3D9295">
            <wp:extent cx="1933575" cy="1231060"/>
            <wp:effectExtent l="0" t="0" r="0" b="7620"/>
            <wp:docPr id="118" name="Рисунок 118" descr="C:\Users\Цабак Катерина\Desktop\op7gux-3d050777c043ce4fed0d4384a93b13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Цабак Катерина\Desktop\op7gux-3d050777c043ce4fed0d4384a93b13a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076" cy="1261303"/>
                    </a:xfrm>
                    <a:prstGeom prst="rect">
                      <a:avLst/>
                    </a:prstGeom>
                    <a:noFill/>
                    <a:ln>
                      <a:noFill/>
                    </a:ln>
                  </pic:spPr>
                </pic:pic>
              </a:graphicData>
            </a:graphic>
          </wp:inline>
        </w:drawing>
      </w:r>
      <w:r w:rsidR="00214D3A" w:rsidRPr="00672D22">
        <w:rPr>
          <w:noProof/>
        </w:rPr>
        <w:drawing>
          <wp:inline distT="0" distB="0" distL="0" distR="0" wp14:anchorId="712D38F0" wp14:editId="6EEE5515">
            <wp:extent cx="1843087" cy="1225364"/>
            <wp:effectExtent l="0" t="0" r="5080" b="0"/>
            <wp:docPr id="119" name="Рисунок 119" descr="C:\Users\Цабак Катерина\Desktop\1280px-Todd_Huffman_-_Lattice_(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Цабак Катерина\Desktop\1280px-Todd_Huffman_-_Lattice_(b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9399" cy="1269451"/>
                    </a:xfrm>
                    <a:prstGeom prst="rect">
                      <a:avLst/>
                    </a:prstGeom>
                    <a:noFill/>
                    <a:ln>
                      <a:noFill/>
                    </a:ln>
                  </pic:spPr>
                </pic:pic>
              </a:graphicData>
            </a:graphic>
          </wp:inline>
        </w:drawing>
      </w:r>
    </w:p>
    <w:p w14:paraId="465C213D" w14:textId="77777777" w:rsidR="00214D3A" w:rsidRPr="00672D22" w:rsidRDefault="00214D3A" w:rsidP="00B7624C">
      <w:pPr>
        <w:pStyle w:val="ad"/>
        <w:jc w:val="center"/>
        <w:rPr>
          <w:noProof/>
        </w:rPr>
      </w:pPr>
    </w:p>
    <w:p w14:paraId="5773E8B7" w14:textId="77777777" w:rsidR="00214D3A" w:rsidRPr="00672D22" w:rsidRDefault="00214D3A" w:rsidP="00B7624C">
      <w:pPr>
        <w:pStyle w:val="ad"/>
        <w:jc w:val="center"/>
        <w:rPr>
          <w:noProof/>
        </w:rPr>
      </w:pPr>
    </w:p>
    <w:p w14:paraId="14B3A03B" w14:textId="77777777" w:rsidR="00214D3A" w:rsidRPr="00672D22" w:rsidRDefault="00214D3A" w:rsidP="00B7624C">
      <w:pPr>
        <w:pStyle w:val="ad"/>
        <w:jc w:val="center"/>
        <w:rPr>
          <w:noProof/>
        </w:rPr>
      </w:pPr>
    </w:p>
    <w:p w14:paraId="4A16B28D" w14:textId="77777777" w:rsidR="002B4C94" w:rsidRPr="00672D22" w:rsidRDefault="002B4C94" w:rsidP="00B7624C">
      <w:pPr>
        <w:rPr>
          <w:rFonts w:ascii="Times New Roman" w:hAnsi="Times New Roman" w:cs="Times New Roman"/>
          <w:noProof/>
        </w:rPr>
      </w:pPr>
    </w:p>
    <w:p w14:paraId="63CCB120" w14:textId="77777777" w:rsidR="002B4C94" w:rsidRPr="00672D22" w:rsidRDefault="002B4C94" w:rsidP="00B7624C">
      <w:pPr>
        <w:rPr>
          <w:rFonts w:ascii="Times New Roman" w:hAnsi="Times New Roman" w:cs="Times New Roman"/>
          <w:noProof/>
        </w:rPr>
      </w:pPr>
    </w:p>
    <w:p w14:paraId="3EB3F3AA" w14:textId="77777777" w:rsidR="00FC2B0D" w:rsidRPr="00672D22" w:rsidRDefault="00FC2B0D" w:rsidP="00B7624C">
      <w:pPr>
        <w:rPr>
          <w:rFonts w:ascii="Times New Roman" w:hAnsi="Times New Roman" w:cs="Times New Roman"/>
          <w:noProof/>
        </w:rPr>
      </w:pPr>
    </w:p>
    <w:p w14:paraId="18978ED6" w14:textId="77777777" w:rsidR="00FC2B0D" w:rsidRPr="00672D22" w:rsidRDefault="00FC2B0D" w:rsidP="00B7624C">
      <w:pPr>
        <w:rPr>
          <w:rFonts w:ascii="Times New Roman" w:hAnsi="Times New Roman" w:cs="Times New Roman"/>
          <w:noProof/>
        </w:rPr>
      </w:pPr>
    </w:p>
    <w:p w14:paraId="094F6590" w14:textId="78E68E33" w:rsidR="00FC2B0D" w:rsidRPr="00672D22" w:rsidRDefault="00FC2B0D" w:rsidP="00FC2B0D">
      <w:pPr>
        <w:pStyle w:val="ad"/>
        <w:jc w:val="center"/>
        <w:rPr>
          <w:b/>
          <w:noProof/>
        </w:rPr>
      </w:pPr>
      <w:r w:rsidRPr="00672D22">
        <w:rPr>
          <w:b/>
          <w:noProof/>
        </w:rPr>
        <w:t>ЖМЕРИНКА-202</w:t>
      </w:r>
      <w:r w:rsidR="00F071D7" w:rsidRPr="00672D22">
        <w:rPr>
          <w:b/>
          <w:noProof/>
        </w:rPr>
        <w:t>6</w:t>
      </w:r>
    </w:p>
    <w:p w14:paraId="45F7F32B" w14:textId="77777777" w:rsidR="00FC2B0D" w:rsidRPr="00672D22" w:rsidRDefault="00FC2B0D">
      <w:pPr>
        <w:rPr>
          <w:rFonts w:ascii="Times New Roman" w:hAnsi="Times New Roman" w:cs="Times New Roman"/>
          <w:noProof/>
        </w:rPr>
      </w:pPr>
      <w:r w:rsidRPr="00672D22">
        <w:rPr>
          <w:rFonts w:ascii="Times New Roman" w:hAnsi="Times New Roman" w:cs="Times New Roman"/>
          <w:noProof/>
        </w:rPr>
        <w:br w:type="page"/>
      </w:r>
    </w:p>
    <w:p w14:paraId="4BFA8A0F" w14:textId="77777777" w:rsidR="0092202F" w:rsidRPr="00672D22" w:rsidRDefault="0092202F" w:rsidP="00B7624C">
      <w:pPr>
        <w:rPr>
          <w:rFonts w:ascii="Times New Roman" w:hAnsi="Times New Roman" w:cs="Times New Roman"/>
          <w:noProof/>
        </w:rPr>
        <w:sectPr w:rsidR="0092202F" w:rsidRPr="00672D22" w:rsidSect="005C1182">
          <w:pgSz w:w="11900" w:h="16840"/>
          <w:pgMar w:top="1134" w:right="851" w:bottom="1134" w:left="1701" w:header="0" w:footer="3" w:gutter="0"/>
          <w:cols w:space="720"/>
          <w:noEndnote/>
          <w:docGrid w:linePitch="360"/>
        </w:sectPr>
      </w:pPr>
    </w:p>
    <w:p w14:paraId="658F49BF" w14:textId="77777777" w:rsidR="0092202F" w:rsidRPr="00672D22" w:rsidRDefault="001E4A17" w:rsidP="004A7039">
      <w:pPr>
        <w:pStyle w:val="24"/>
        <w:keepNext/>
        <w:keepLines/>
        <w:numPr>
          <w:ilvl w:val="0"/>
          <w:numId w:val="3"/>
        </w:numPr>
        <w:shd w:val="clear" w:color="auto" w:fill="auto"/>
        <w:tabs>
          <w:tab w:val="left" w:pos="4493"/>
        </w:tabs>
        <w:spacing w:before="0" w:after="0" w:line="240" w:lineRule="auto"/>
        <w:rPr>
          <w:noProof/>
          <w:sz w:val="28"/>
          <w:szCs w:val="28"/>
        </w:rPr>
      </w:pPr>
      <w:bookmarkStart w:id="8" w:name="bookmark4"/>
      <w:r w:rsidRPr="00672D22">
        <w:rPr>
          <w:noProof/>
          <w:sz w:val="28"/>
          <w:szCs w:val="28"/>
        </w:rPr>
        <w:lastRenderedPageBreak/>
        <w:t>ЗАГАЛЬНА  ХАРАКТЕРИСТИКА (</w:t>
      </w:r>
      <w:r w:rsidR="003B6082" w:rsidRPr="00672D22">
        <w:rPr>
          <w:noProof/>
          <w:sz w:val="28"/>
          <w:szCs w:val="28"/>
        </w:rPr>
        <w:t>ПАСПОРТ</w:t>
      </w:r>
      <w:bookmarkEnd w:id="8"/>
      <w:r w:rsidRPr="00672D22">
        <w:rPr>
          <w:noProof/>
          <w:sz w:val="28"/>
          <w:szCs w:val="28"/>
        </w:rPr>
        <w:t>)</w:t>
      </w:r>
    </w:p>
    <w:p w14:paraId="450D1E98" w14:textId="08E8E2E4" w:rsidR="0092202F" w:rsidRPr="00672D22" w:rsidRDefault="003B6082" w:rsidP="004B25C1">
      <w:pPr>
        <w:pStyle w:val="24"/>
        <w:keepNext/>
        <w:keepLines/>
        <w:shd w:val="clear" w:color="auto" w:fill="auto"/>
        <w:spacing w:before="0" w:after="120" w:line="240" w:lineRule="auto"/>
        <w:ind w:right="420" w:firstLine="0"/>
        <w:rPr>
          <w:noProof/>
          <w:sz w:val="28"/>
          <w:szCs w:val="28"/>
        </w:rPr>
      </w:pPr>
      <w:bookmarkStart w:id="9" w:name="bookmark5"/>
      <w:r w:rsidRPr="00672D22">
        <w:rPr>
          <w:noProof/>
          <w:sz w:val="28"/>
          <w:szCs w:val="28"/>
        </w:rPr>
        <w:t xml:space="preserve">ПРОГРАМИ </w:t>
      </w:r>
      <w:bookmarkEnd w:id="9"/>
      <w:r w:rsidR="00F071D7" w:rsidRPr="00672D22">
        <w:rPr>
          <w:noProof/>
          <w:sz w:val="28"/>
          <w:szCs w:val="28"/>
        </w:rPr>
        <w:t>ПІДТРИМКИ  РОЗВИТКУ АГРОПРОМИСЛОВОГО КОМПЛЕКСУ ЖМЕРИНСЬКОЇ МІСЬКОЇ ТЕРИТОРІАЛЬНОЇ ГРОМАДИ   НА 2026-2030 РОКИ</w:t>
      </w:r>
    </w:p>
    <w:tbl>
      <w:tblPr>
        <w:tblStyle w:val="1a"/>
        <w:tblW w:w="10169" w:type="dxa"/>
        <w:tblInd w:w="-431" w:type="dxa"/>
        <w:tblLayout w:type="fixed"/>
        <w:tblLook w:val="01E0" w:firstRow="1" w:lastRow="1" w:firstColumn="1" w:lastColumn="1" w:noHBand="0" w:noVBand="0"/>
      </w:tblPr>
      <w:tblGrid>
        <w:gridCol w:w="717"/>
        <w:gridCol w:w="2864"/>
        <w:gridCol w:w="6588"/>
      </w:tblGrid>
      <w:tr w:rsidR="0033334F" w:rsidRPr="00672D22" w14:paraId="3DE4A175" w14:textId="77777777" w:rsidTr="004B25C1">
        <w:trPr>
          <w:trHeight w:val="833"/>
        </w:trPr>
        <w:tc>
          <w:tcPr>
            <w:tcW w:w="717" w:type="dxa"/>
            <w:tcBorders>
              <w:top w:val="single" w:sz="4" w:space="0" w:color="auto"/>
              <w:left w:val="single" w:sz="4" w:space="0" w:color="auto"/>
              <w:bottom w:val="single" w:sz="4" w:space="0" w:color="auto"/>
              <w:right w:val="single" w:sz="4" w:space="0" w:color="auto"/>
            </w:tcBorders>
            <w:vAlign w:val="center"/>
          </w:tcPr>
          <w:p w14:paraId="235B90E0"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1.</w:t>
            </w:r>
          </w:p>
        </w:tc>
        <w:tc>
          <w:tcPr>
            <w:tcW w:w="2864" w:type="dxa"/>
            <w:tcBorders>
              <w:top w:val="single" w:sz="4" w:space="0" w:color="auto"/>
              <w:left w:val="single" w:sz="4" w:space="0" w:color="auto"/>
              <w:bottom w:val="single" w:sz="4" w:space="0" w:color="auto"/>
              <w:right w:val="single" w:sz="4" w:space="0" w:color="auto"/>
            </w:tcBorders>
            <w:vAlign w:val="center"/>
          </w:tcPr>
          <w:p w14:paraId="0AD1AB2F"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Ініціатор розроблення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28A0DA54" w14:textId="77777777" w:rsidR="0033334F" w:rsidRPr="00672D22" w:rsidRDefault="0033334F" w:rsidP="00C77F52">
            <w:pPr>
              <w:widowControl w:val="0"/>
              <w:tabs>
                <w:tab w:val="left" w:pos="1560"/>
                <w:tab w:val="left" w:pos="9639"/>
              </w:tabs>
              <w:autoSpaceDE w:val="0"/>
              <w:autoSpaceDN w:val="0"/>
              <w:adjustRightInd w:val="0"/>
              <w:ind w:left="115" w:right="170"/>
              <w:jc w:val="both"/>
              <w:rPr>
                <w:noProof/>
                <w:snapToGrid w:val="0"/>
                <w:sz w:val="28"/>
                <w:szCs w:val="28"/>
                <w:lang w:val="uk-UA"/>
              </w:rPr>
            </w:pPr>
            <w:r w:rsidRPr="00672D22">
              <w:rPr>
                <w:noProof/>
                <w:snapToGrid w:val="0"/>
                <w:sz w:val="28"/>
                <w:szCs w:val="28"/>
                <w:lang w:val="uk-UA"/>
              </w:rPr>
              <w:t>Управління економіки та розвитку інфраструктури виконавчого комітету міської ради</w:t>
            </w:r>
          </w:p>
        </w:tc>
      </w:tr>
      <w:tr w:rsidR="0033334F" w:rsidRPr="00672D22" w14:paraId="56A55F90" w14:textId="77777777" w:rsidTr="004B25C1">
        <w:trPr>
          <w:trHeight w:val="916"/>
        </w:trPr>
        <w:tc>
          <w:tcPr>
            <w:tcW w:w="717" w:type="dxa"/>
            <w:tcBorders>
              <w:top w:val="single" w:sz="4" w:space="0" w:color="auto"/>
              <w:left w:val="single" w:sz="4" w:space="0" w:color="auto"/>
              <w:bottom w:val="single" w:sz="4" w:space="0" w:color="auto"/>
              <w:right w:val="single" w:sz="4" w:space="0" w:color="auto"/>
            </w:tcBorders>
            <w:vAlign w:val="center"/>
          </w:tcPr>
          <w:p w14:paraId="0712D049"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2.</w:t>
            </w:r>
          </w:p>
        </w:tc>
        <w:tc>
          <w:tcPr>
            <w:tcW w:w="2864" w:type="dxa"/>
            <w:tcBorders>
              <w:top w:val="single" w:sz="4" w:space="0" w:color="auto"/>
              <w:left w:val="single" w:sz="4" w:space="0" w:color="auto"/>
              <w:bottom w:val="single" w:sz="4" w:space="0" w:color="auto"/>
              <w:right w:val="single" w:sz="4" w:space="0" w:color="auto"/>
            </w:tcBorders>
            <w:vAlign w:val="center"/>
          </w:tcPr>
          <w:p w14:paraId="77CD3EA2"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Дата, номер і назва розпорядчого документу</w:t>
            </w:r>
          </w:p>
        </w:tc>
        <w:tc>
          <w:tcPr>
            <w:tcW w:w="6588" w:type="dxa"/>
            <w:tcBorders>
              <w:top w:val="single" w:sz="4" w:space="0" w:color="auto"/>
              <w:left w:val="single" w:sz="4" w:space="0" w:color="auto"/>
              <w:bottom w:val="single" w:sz="4" w:space="0" w:color="auto"/>
              <w:right w:val="single" w:sz="4" w:space="0" w:color="auto"/>
            </w:tcBorders>
            <w:vAlign w:val="center"/>
          </w:tcPr>
          <w:p w14:paraId="17E8BCF2" w14:textId="7FAFC20C" w:rsidR="0033334F" w:rsidRPr="00672D22" w:rsidRDefault="0033334F" w:rsidP="00AC7363">
            <w:pPr>
              <w:widowControl w:val="0"/>
              <w:tabs>
                <w:tab w:val="left" w:pos="1560"/>
                <w:tab w:val="left" w:pos="9639"/>
              </w:tabs>
              <w:autoSpaceDE w:val="0"/>
              <w:autoSpaceDN w:val="0"/>
              <w:adjustRightInd w:val="0"/>
              <w:ind w:left="115" w:right="33"/>
              <w:jc w:val="both"/>
              <w:rPr>
                <w:noProof/>
                <w:snapToGrid w:val="0"/>
                <w:sz w:val="28"/>
                <w:szCs w:val="28"/>
                <w:lang w:val="uk-UA"/>
              </w:rPr>
            </w:pPr>
            <w:r w:rsidRPr="00672D22">
              <w:rPr>
                <w:noProof/>
                <w:sz w:val="28"/>
                <w:szCs w:val="28"/>
                <w:lang w:val="uk-UA"/>
              </w:rPr>
              <w:t xml:space="preserve">Розпорядження від </w:t>
            </w:r>
            <w:r w:rsidR="00507A24" w:rsidRPr="00672D22">
              <w:rPr>
                <w:noProof/>
                <w:sz w:val="28"/>
                <w:szCs w:val="28"/>
                <w:lang w:val="uk-UA"/>
              </w:rPr>
              <w:t>06</w:t>
            </w:r>
            <w:r w:rsidR="00AC7363" w:rsidRPr="00672D22">
              <w:rPr>
                <w:noProof/>
                <w:sz w:val="28"/>
                <w:szCs w:val="28"/>
                <w:lang w:val="uk-UA"/>
              </w:rPr>
              <w:t>.0</w:t>
            </w:r>
            <w:r w:rsidR="00F071D7" w:rsidRPr="00672D22">
              <w:rPr>
                <w:noProof/>
                <w:sz w:val="28"/>
                <w:szCs w:val="28"/>
                <w:lang w:val="uk-UA"/>
              </w:rPr>
              <w:t>8</w:t>
            </w:r>
            <w:r w:rsidR="00AC7363" w:rsidRPr="00672D22">
              <w:rPr>
                <w:noProof/>
                <w:sz w:val="28"/>
                <w:szCs w:val="28"/>
                <w:lang w:val="uk-UA"/>
              </w:rPr>
              <w:t>.202</w:t>
            </w:r>
            <w:r w:rsidR="00F071D7" w:rsidRPr="00672D22">
              <w:rPr>
                <w:noProof/>
                <w:sz w:val="28"/>
                <w:szCs w:val="28"/>
                <w:lang w:val="uk-UA"/>
              </w:rPr>
              <w:t>6</w:t>
            </w:r>
            <w:r w:rsidR="00AC7363" w:rsidRPr="00672D22">
              <w:rPr>
                <w:noProof/>
                <w:sz w:val="28"/>
                <w:szCs w:val="28"/>
                <w:lang w:val="uk-UA"/>
              </w:rPr>
              <w:t>р. №</w:t>
            </w:r>
            <w:r w:rsidR="00507A24" w:rsidRPr="00672D22">
              <w:rPr>
                <w:noProof/>
                <w:sz w:val="28"/>
                <w:szCs w:val="28"/>
                <w:lang w:val="uk-UA"/>
              </w:rPr>
              <w:t>209</w:t>
            </w:r>
            <w:r w:rsidRPr="00672D22">
              <w:rPr>
                <w:noProof/>
                <w:sz w:val="28"/>
                <w:szCs w:val="28"/>
                <w:lang w:val="uk-UA"/>
              </w:rPr>
              <w:t>-р «Про розроблення про</w:t>
            </w:r>
            <w:r w:rsidR="00F071D7" w:rsidRPr="00672D22">
              <w:rPr>
                <w:noProof/>
                <w:sz w:val="28"/>
                <w:szCs w:val="28"/>
                <w:lang w:val="uk-UA"/>
              </w:rPr>
              <w:t>є</w:t>
            </w:r>
            <w:r w:rsidRPr="00672D22">
              <w:rPr>
                <w:noProof/>
                <w:sz w:val="28"/>
                <w:szCs w:val="28"/>
                <w:lang w:val="uk-UA"/>
              </w:rPr>
              <w:t xml:space="preserve">кту </w:t>
            </w:r>
            <w:bookmarkStart w:id="10" w:name="_Hlk236825799"/>
            <w:r w:rsidRPr="00672D22">
              <w:rPr>
                <w:noProof/>
                <w:sz w:val="28"/>
                <w:szCs w:val="28"/>
                <w:lang w:val="uk-UA"/>
              </w:rPr>
              <w:t xml:space="preserve">Програми  </w:t>
            </w:r>
            <w:bookmarkEnd w:id="10"/>
            <w:r w:rsidR="00F071D7" w:rsidRPr="00672D22">
              <w:rPr>
                <w:bCs/>
                <w:noProof/>
                <w:sz w:val="28"/>
                <w:szCs w:val="28"/>
                <w:lang w:val="uk-UA"/>
              </w:rPr>
              <w:t>підтримки розвитку агропромислового комплексу Жмеринської міської територіальної громади на 2026-2030 роки</w:t>
            </w:r>
            <w:r w:rsidR="00F071D7" w:rsidRPr="00672D22">
              <w:rPr>
                <w:noProof/>
                <w:color w:val="auto"/>
                <w:sz w:val="28"/>
                <w:szCs w:val="28"/>
                <w:lang w:val="uk-UA" w:eastAsia="ru-RU"/>
              </w:rPr>
              <w:t>»</w:t>
            </w:r>
          </w:p>
        </w:tc>
      </w:tr>
      <w:tr w:rsidR="0033334F" w:rsidRPr="00672D22" w14:paraId="1619E215" w14:textId="77777777" w:rsidTr="004B25C1">
        <w:trPr>
          <w:trHeight w:val="805"/>
        </w:trPr>
        <w:tc>
          <w:tcPr>
            <w:tcW w:w="717" w:type="dxa"/>
            <w:tcBorders>
              <w:top w:val="single" w:sz="4" w:space="0" w:color="auto"/>
              <w:left w:val="single" w:sz="4" w:space="0" w:color="auto"/>
              <w:bottom w:val="single" w:sz="4" w:space="0" w:color="auto"/>
              <w:right w:val="single" w:sz="4" w:space="0" w:color="auto"/>
            </w:tcBorders>
            <w:vAlign w:val="center"/>
          </w:tcPr>
          <w:p w14:paraId="214FF460"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3.</w:t>
            </w:r>
          </w:p>
        </w:tc>
        <w:tc>
          <w:tcPr>
            <w:tcW w:w="2864" w:type="dxa"/>
            <w:tcBorders>
              <w:top w:val="single" w:sz="4" w:space="0" w:color="auto"/>
              <w:left w:val="single" w:sz="4" w:space="0" w:color="auto"/>
              <w:bottom w:val="single" w:sz="4" w:space="0" w:color="auto"/>
              <w:right w:val="single" w:sz="4" w:space="0" w:color="auto"/>
            </w:tcBorders>
            <w:vAlign w:val="center"/>
          </w:tcPr>
          <w:p w14:paraId="135ED148"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Розробник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378F78CB" w14:textId="77777777" w:rsidR="0033334F" w:rsidRPr="00672D22" w:rsidRDefault="0033334F" w:rsidP="00C77F52">
            <w:pPr>
              <w:widowControl w:val="0"/>
              <w:tabs>
                <w:tab w:val="left" w:pos="1560"/>
                <w:tab w:val="left" w:pos="9639"/>
              </w:tabs>
              <w:autoSpaceDE w:val="0"/>
              <w:autoSpaceDN w:val="0"/>
              <w:adjustRightInd w:val="0"/>
              <w:ind w:left="115" w:right="170"/>
              <w:jc w:val="both"/>
              <w:rPr>
                <w:noProof/>
                <w:snapToGrid w:val="0"/>
                <w:sz w:val="28"/>
                <w:szCs w:val="28"/>
                <w:lang w:val="uk-UA"/>
              </w:rPr>
            </w:pPr>
            <w:r w:rsidRPr="00672D22">
              <w:rPr>
                <w:noProof/>
                <w:snapToGrid w:val="0"/>
                <w:sz w:val="28"/>
                <w:szCs w:val="28"/>
                <w:lang w:val="uk-UA"/>
              </w:rPr>
              <w:t>Управління економіки та розвитку інфраструктури виконавчого комітету міської ради</w:t>
            </w:r>
          </w:p>
        </w:tc>
      </w:tr>
      <w:tr w:rsidR="0033334F" w:rsidRPr="00672D22" w14:paraId="2F0EEA2C" w14:textId="77777777" w:rsidTr="004B25C1">
        <w:trPr>
          <w:trHeight w:val="771"/>
        </w:trPr>
        <w:tc>
          <w:tcPr>
            <w:tcW w:w="717" w:type="dxa"/>
            <w:tcBorders>
              <w:top w:val="single" w:sz="4" w:space="0" w:color="auto"/>
              <w:left w:val="single" w:sz="4" w:space="0" w:color="auto"/>
              <w:bottom w:val="single" w:sz="4" w:space="0" w:color="auto"/>
              <w:right w:val="single" w:sz="4" w:space="0" w:color="auto"/>
            </w:tcBorders>
            <w:vAlign w:val="center"/>
          </w:tcPr>
          <w:p w14:paraId="7A030D67"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4.</w:t>
            </w:r>
          </w:p>
        </w:tc>
        <w:tc>
          <w:tcPr>
            <w:tcW w:w="2864" w:type="dxa"/>
            <w:tcBorders>
              <w:top w:val="single" w:sz="4" w:space="0" w:color="auto"/>
              <w:left w:val="single" w:sz="4" w:space="0" w:color="auto"/>
              <w:bottom w:val="single" w:sz="4" w:space="0" w:color="auto"/>
              <w:right w:val="single" w:sz="4" w:space="0" w:color="auto"/>
            </w:tcBorders>
            <w:vAlign w:val="center"/>
          </w:tcPr>
          <w:p w14:paraId="62261716"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Співрозробники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6A508BC5" w14:textId="2F7A282A" w:rsidR="0033334F" w:rsidRPr="00672D22" w:rsidRDefault="0033334F" w:rsidP="00C77F52">
            <w:pPr>
              <w:widowControl w:val="0"/>
              <w:tabs>
                <w:tab w:val="left" w:pos="1560"/>
                <w:tab w:val="left" w:pos="9639"/>
              </w:tabs>
              <w:autoSpaceDE w:val="0"/>
              <w:autoSpaceDN w:val="0"/>
              <w:adjustRightInd w:val="0"/>
              <w:ind w:left="115" w:right="170"/>
              <w:jc w:val="both"/>
              <w:rPr>
                <w:noProof/>
                <w:snapToGrid w:val="0"/>
                <w:sz w:val="28"/>
                <w:szCs w:val="28"/>
                <w:lang w:val="uk-UA"/>
              </w:rPr>
            </w:pPr>
            <w:r w:rsidRPr="00672D22">
              <w:rPr>
                <w:rStyle w:val="27"/>
                <w:noProof/>
                <w:sz w:val="28"/>
                <w:szCs w:val="28"/>
              </w:rPr>
              <w:t>Управління</w:t>
            </w:r>
            <w:r w:rsidRPr="00672D22">
              <w:rPr>
                <w:noProof/>
                <w:sz w:val="28"/>
                <w:szCs w:val="28"/>
                <w:lang w:val="uk-UA"/>
              </w:rPr>
              <w:t xml:space="preserve"> </w:t>
            </w:r>
            <w:r w:rsidRPr="00672D22">
              <w:rPr>
                <w:rStyle w:val="27"/>
                <w:noProof/>
                <w:sz w:val="28"/>
                <w:szCs w:val="28"/>
              </w:rPr>
              <w:t>земельних ресурсів виконавчого комітету Жмеринської міської ради;  управління  та відділи виконавчого комітету міської ради</w:t>
            </w:r>
            <w:r w:rsidRPr="00672D22">
              <w:rPr>
                <w:noProof/>
                <w:sz w:val="28"/>
                <w:szCs w:val="28"/>
                <w:lang w:val="uk-UA"/>
              </w:rPr>
              <w:t>; с</w:t>
            </w:r>
            <w:r w:rsidRPr="00672D22">
              <w:rPr>
                <w:rStyle w:val="27"/>
                <w:noProof/>
                <w:sz w:val="28"/>
                <w:szCs w:val="28"/>
              </w:rPr>
              <w:t>тарости старостинських округів</w:t>
            </w:r>
          </w:p>
        </w:tc>
      </w:tr>
      <w:tr w:rsidR="0033334F" w:rsidRPr="00672D22" w14:paraId="5897CE89" w14:textId="77777777" w:rsidTr="004B25C1">
        <w:trPr>
          <w:trHeight w:val="748"/>
        </w:trPr>
        <w:tc>
          <w:tcPr>
            <w:tcW w:w="717" w:type="dxa"/>
            <w:tcBorders>
              <w:top w:val="single" w:sz="4" w:space="0" w:color="auto"/>
              <w:left w:val="single" w:sz="4" w:space="0" w:color="auto"/>
              <w:bottom w:val="single" w:sz="4" w:space="0" w:color="auto"/>
              <w:right w:val="single" w:sz="4" w:space="0" w:color="auto"/>
            </w:tcBorders>
            <w:vAlign w:val="center"/>
          </w:tcPr>
          <w:p w14:paraId="6A3A5926"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5.</w:t>
            </w:r>
          </w:p>
        </w:tc>
        <w:tc>
          <w:tcPr>
            <w:tcW w:w="2864" w:type="dxa"/>
            <w:tcBorders>
              <w:top w:val="single" w:sz="4" w:space="0" w:color="auto"/>
              <w:left w:val="single" w:sz="4" w:space="0" w:color="auto"/>
              <w:bottom w:val="single" w:sz="4" w:space="0" w:color="auto"/>
              <w:right w:val="single" w:sz="4" w:space="0" w:color="auto"/>
            </w:tcBorders>
            <w:vAlign w:val="center"/>
          </w:tcPr>
          <w:p w14:paraId="5B7AE55D"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Відповідальний виконавець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14BE0378" w14:textId="77777777" w:rsidR="0033334F" w:rsidRPr="00672D22" w:rsidRDefault="0033334F" w:rsidP="00C77F52">
            <w:pPr>
              <w:widowControl w:val="0"/>
              <w:tabs>
                <w:tab w:val="left" w:pos="1560"/>
                <w:tab w:val="left" w:pos="9639"/>
              </w:tabs>
              <w:autoSpaceDE w:val="0"/>
              <w:autoSpaceDN w:val="0"/>
              <w:adjustRightInd w:val="0"/>
              <w:ind w:left="115" w:right="170"/>
              <w:jc w:val="both"/>
              <w:rPr>
                <w:noProof/>
                <w:snapToGrid w:val="0"/>
                <w:sz w:val="28"/>
                <w:szCs w:val="28"/>
                <w:lang w:val="uk-UA"/>
              </w:rPr>
            </w:pPr>
            <w:r w:rsidRPr="00672D22">
              <w:rPr>
                <w:noProof/>
                <w:snapToGrid w:val="0"/>
                <w:sz w:val="28"/>
                <w:szCs w:val="28"/>
                <w:lang w:val="uk-UA"/>
              </w:rPr>
              <w:t>Управління економіки та розвитку інфраструктури виконавчого комітету міської ради</w:t>
            </w:r>
          </w:p>
        </w:tc>
      </w:tr>
      <w:tr w:rsidR="0033334F" w:rsidRPr="00672D22" w14:paraId="6D2D5216" w14:textId="77777777" w:rsidTr="004B25C1">
        <w:trPr>
          <w:trHeight w:val="1841"/>
        </w:trPr>
        <w:tc>
          <w:tcPr>
            <w:tcW w:w="717" w:type="dxa"/>
            <w:tcBorders>
              <w:top w:val="single" w:sz="4" w:space="0" w:color="auto"/>
              <w:left w:val="single" w:sz="4" w:space="0" w:color="auto"/>
              <w:bottom w:val="single" w:sz="4" w:space="0" w:color="auto"/>
              <w:right w:val="single" w:sz="4" w:space="0" w:color="auto"/>
            </w:tcBorders>
            <w:vAlign w:val="center"/>
          </w:tcPr>
          <w:p w14:paraId="52DB4399"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6.</w:t>
            </w:r>
          </w:p>
        </w:tc>
        <w:tc>
          <w:tcPr>
            <w:tcW w:w="2864" w:type="dxa"/>
            <w:tcBorders>
              <w:top w:val="single" w:sz="4" w:space="0" w:color="auto"/>
              <w:left w:val="single" w:sz="4" w:space="0" w:color="auto"/>
              <w:bottom w:val="single" w:sz="4" w:space="0" w:color="auto"/>
              <w:right w:val="single" w:sz="4" w:space="0" w:color="auto"/>
            </w:tcBorders>
            <w:vAlign w:val="center"/>
          </w:tcPr>
          <w:p w14:paraId="40BD18A7"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Учасники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316790DE" w14:textId="39DF1267" w:rsidR="0033334F" w:rsidRPr="00672D22" w:rsidRDefault="00E22664" w:rsidP="00687B34">
            <w:pPr>
              <w:widowControl w:val="0"/>
              <w:tabs>
                <w:tab w:val="left" w:pos="526"/>
                <w:tab w:val="left" w:pos="1560"/>
                <w:tab w:val="left" w:pos="9639"/>
              </w:tabs>
              <w:autoSpaceDE w:val="0"/>
              <w:autoSpaceDN w:val="0"/>
              <w:adjustRightInd w:val="0"/>
              <w:ind w:left="115" w:right="170"/>
              <w:jc w:val="both"/>
              <w:rPr>
                <w:noProof/>
                <w:snapToGrid w:val="0"/>
                <w:sz w:val="28"/>
                <w:szCs w:val="28"/>
                <w:lang w:val="uk-UA"/>
              </w:rPr>
            </w:pPr>
            <w:r>
              <w:rPr>
                <w:sz w:val="28"/>
                <w:szCs w:val="28"/>
                <w:lang w:val="uk-UA"/>
              </w:rPr>
              <w:t>С</w:t>
            </w:r>
            <w:r w:rsidR="007E1932" w:rsidRPr="00672D22">
              <w:rPr>
                <w:sz w:val="28"/>
                <w:szCs w:val="28"/>
                <w:lang w:val="uk-UA"/>
              </w:rPr>
              <w:t xml:space="preserve">уб’єкти господарювання в сільському господарстві, їх об’єднання; Комунальна організація «Обласний фонд сприяння інвестиціям та будівництву»; </w:t>
            </w:r>
            <w:r w:rsidR="0033334F" w:rsidRPr="00672D22">
              <w:rPr>
                <w:rStyle w:val="27"/>
                <w:noProof/>
                <w:sz w:val="28"/>
                <w:szCs w:val="28"/>
              </w:rPr>
              <w:t xml:space="preserve">Управління земельних ресурсів виконавчого комітету Жмеринської міської ради; Старости старостинських округів; Виконавчий комітет міської ради; Управління «Центр надання адміністративних послуг» виконавчого комітету Жмеринської  міської ради; </w:t>
            </w:r>
          </w:p>
        </w:tc>
      </w:tr>
      <w:tr w:rsidR="0033334F" w:rsidRPr="00672D22" w14:paraId="6E2A3EA8"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7EB31418"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7.</w:t>
            </w:r>
          </w:p>
        </w:tc>
        <w:tc>
          <w:tcPr>
            <w:tcW w:w="2864" w:type="dxa"/>
            <w:tcBorders>
              <w:top w:val="single" w:sz="4" w:space="0" w:color="auto"/>
              <w:left w:val="single" w:sz="4" w:space="0" w:color="auto"/>
              <w:bottom w:val="single" w:sz="4" w:space="0" w:color="auto"/>
              <w:right w:val="single" w:sz="4" w:space="0" w:color="auto"/>
            </w:tcBorders>
            <w:vAlign w:val="center"/>
          </w:tcPr>
          <w:p w14:paraId="3716D188"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Терміни реалізації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01712F25" w14:textId="13174BE9" w:rsidR="0033334F" w:rsidRPr="00672D22" w:rsidRDefault="0033334F" w:rsidP="004B25C1">
            <w:pPr>
              <w:widowControl w:val="0"/>
              <w:tabs>
                <w:tab w:val="left" w:pos="1560"/>
                <w:tab w:val="left" w:pos="9639"/>
              </w:tabs>
              <w:autoSpaceDE w:val="0"/>
              <w:autoSpaceDN w:val="0"/>
              <w:adjustRightInd w:val="0"/>
              <w:ind w:left="178" w:right="170"/>
              <w:rPr>
                <w:noProof/>
                <w:snapToGrid w:val="0"/>
                <w:sz w:val="28"/>
                <w:szCs w:val="28"/>
                <w:lang w:val="uk-UA"/>
              </w:rPr>
            </w:pPr>
            <w:r w:rsidRPr="00672D22">
              <w:rPr>
                <w:noProof/>
                <w:snapToGrid w:val="0"/>
                <w:sz w:val="28"/>
                <w:szCs w:val="28"/>
                <w:lang w:val="uk-UA"/>
              </w:rPr>
              <w:t>202</w:t>
            </w:r>
            <w:r w:rsidR="00F071D7" w:rsidRPr="00672D22">
              <w:rPr>
                <w:noProof/>
                <w:snapToGrid w:val="0"/>
                <w:sz w:val="28"/>
                <w:szCs w:val="28"/>
                <w:lang w:val="uk-UA"/>
              </w:rPr>
              <w:t>6</w:t>
            </w:r>
            <w:r w:rsidRPr="00672D22">
              <w:rPr>
                <w:noProof/>
                <w:snapToGrid w:val="0"/>
                <w:sz w:val="28"/>
                <w:szCs w:val="28"/>
                <w:lang w:val="uk-UA"/>
              </w:rPr>
              <w:t>-20</w:t>
            </w:r>
            <w:r w:rsidR="00F071D7" w:rsidRPr="00672D22">
              <w:rPr>
                <w:noProof/>
                <w:snapToGrid w:val="0"/>
                <w:sz w:val="28"/>
                <w:szCs w:val="28"/>
                <w:lang w:val="uk-UA"/>
              </w:rPr>
              <w:t>30</w:t>
            </w:r>
            <w:r w:rsidRPr="00672D22">
              <w:rPr>
                <w:noProof/>
                <w:snapToGrid w:val="0"/>
                <w:sz w:val="28"/>
                <w:szCs w:val="28"/>
                <w:lang w:val="uk-UA"/>
              </w:rPr>
              <w:t xml:space="preserve"> роки</w:t>
            </w:r>
          </w:p>
        </w:tc>
      </w:tr>
      <w:tr w:rsidR="0033334F" w:rsidRPr="00672D22" w14:paraId="6FE0A3C6"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65B2B747"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8</w:t>
            </w:r>
          </w:p>
        </w:tc>
        <w:tc>
          <w:tcPr>
            <w:tcW w:w="2864" w:type="dxa"/>
            <w:tcBorders>
              <w:top w:val="single" w:sz="4" w:space="0" w:color="auto"/>
              <w:left w:val="single" w:sz="4" w:space="0" w:color="auto"/>
              <w:bottom w:val="single" w:sz="4" w:space="0" w:color="auto"/>
              <w:right w:val="single" w:sz="4" w:space="0" w:color="auto"/>
            </w:tcBorders>
            <w:vAlign w:val="center"/>
          </w:tcPr>
          <w:p w14:paraId="142E1B1A" w14:textId="77777777"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Етапи виконання програми</w:t>
            </w:r>
          </w:p>
        </w:tc>
        <w:tc>
          <w:tcPr>
            <w:tcW w:w="6588" w:type="dxa"/>
            <w:tcBorders>
              <w:top w:val="single" w:sz="4" w:space="0" w:color="auto"/>
              <w:left w:val="single" w:sz="4" w:space="0" w:color="auto"/>
              <w:bottom w:val="single" w:sz="4" w:space="0" w:color="auto"/>
              <w:right w:val="single" w:sz="4" w:space="0" w:color="auto"/>
            </w:tcBorders>
            <w:vAlign w:val="center"/>
          </w:tcPr>
          <w:p w14:paraId="47D27509" w14:textId="77777777" w:rsidR="0033334F" w:rsidRPr="00672D22" w:rsidRDefault="0033334F" w:rsidP="004B25C1">
            <w:pPr>
              <w:widowControl w:val="0"/>
              <w:tabs>
                <w:tab w:val="left" w:pos="1560"/>
                <w:tab w:val="left" w:pos="9639"/>
              </w:tabs>
              <w:autoSpaceDE w:val="0"/>
              <w:autoSpaceDN w:val="0"/>
              <w:adjustRightInd w:val="0"/>
              <w:ind w:left="178" w:right="170"/>
              <w:rPr>
                <w:noProof/>
                <w:snapToGrid w:val="0"/>
                <w:sz w:val="28"/>
                <w:szCs w:val="28"/>
                <w:lang w:val="uk-UA"/>
              </w:rPr>
            </w:pPr>
            <w:r w:rsidRPr="00672D22">
              <w:rPr>
                <w:noProof/>
                <w:snapToGrid w:val="0"/>
                <w:sz w:val="28"/>
                <w:szCs w:val="28"/>
                <w:lang w:val="uk-UA"/>
              </w:rPr>
              <w:t xml:space="preserve">І етап </w:t>
            </w:r>
          </w:p>
        </w:tc>
      </w:tr>
      <w:tr w:rsidR="0033334F" w:rsidRPr="00672D22" w14:paraId="6BC7371D"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17F7C40A"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9.</w:t>
            </w:r>
          </w:p>
        </w:tc>
        <w:tc>
          <w:tcPr>
            <w:tcW w:w="2864" w:type="dxa"/>
            <w:tcBorders>
              <w:top w:val="single" w:sz="4" w:space="0" w:color="auto"/>
              <w:left w:val="single" w:sz="4" w:space="0" w:color="auto"/>
              <w:bottom w:val="single" w:sz="4" w:space="0" w:color="auto"/>
              <w:right w:val="single" w:sz="4" w:space="0" w:color="auto"/>
            </w:tcBorders>
            <w:vAlign w:val="center"/>
          </w:tcPr>
          <w:p w14:paraId="172876B2" w14:textId="0F49FE03"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Загальний обсяг фінансових ресурсів, тис.грн</w:t>
            </w:r>
            <w:r w:rsidR="00136934" w:rsidRPr="00672D22">
              <w:rPr>
                <w:noProof/>
                <w:snapToGrid w:val="0"/>
                <w:sz w:val="28"/>
                <w:szCs w:val="28"/>
                <w:lang w:val="uk-UA"/>
              </w:rPr>
              <w:t>,</w:t>
            </w:r>
            <w:r w:rsidRPr="00672D22">
              <w:rPr>
                <w:noProof/>
                <w:snapToGrid w:val="0"/>
                <w:sz w:val="28"/>
                <w:szCs w:val="28"/>
                <w:lang w:val="uk-UA"/>
              </w:rPr>
              <w:t xml:space="preserve"> всього </w:t>
            </w:r>
          </w:p>
        </w:tc>
        <w:tc>
          <w:tcPr>
            <w:tcW w:w="6588" w:type="dxa"/>
            <w:tcBorders>
              <w:top w:val="single" w:sz="4" w:space="0" w:color="auto"/>
              <w:left w:val="single" w:sz="4" w:space="0" w:color="auto"/>
              <w:bottom w:val="single" w:sz="4" w:space="0" w:color="auto"/>
              <w:right w:val="single" w:sz="4" w:space="0" w:color="auto"/>
            </w:tcBorders>
            <w:vAlign w:val="center"/>
          </w:tcPr>
          <w:p w14:paraId="065E53F3" w14:textId="327E6B1C" w:rsidR="0033334F" w:rsidRPr="00672D22" w:rsidRDefault="00A14797" w:rsidP="009B5A02">
            <w:pPr>
              <w:widowControl w:val="0"/>
              <w:tabs>
                <w:tab w:val="left" w:pos="1560"/>
                <w:tab w:val="left" w:pos="9639"/>
              </w:tabs>
              <w:autoSpaceDE w:val="0"/>
              <w:autoSpaceDN w:val="0"/>
              <w:adjustRightInd w:val="0"/>
              <w:ind w:left="178" w:right="170"/>
              <w:rPr>
                <w:noProof/>
                <w:snapToGrid w:val="0"/>
                <w:color w:val="auto"/>
                <w:sz w:val="28"/>
                <w:szCs w:val="28"/>
                <w:lang w:val="uk-UA"/>
              </w:rPr>
            </w:pPr>
            <w:r w:rsidRPr="00672D22">
              <w:rPr>
                <w:b/>
                <w:noProof/>
                <w:snapToGrid w:val="0"/>
                <w:color w:val="auto"/>
                <w:sz w:val="28"/>
                <w:szCs w:val="28"/>
                <w:lang w:val="uk-UA" w:bidi="uk-UA"/>
              </w:rPr>
              <w:t>24450,0</w:t>
            </w:r>
          </w:p>
        </w:tc>
      </w:tr>
      <w:tr w:rsidR="0033334F" w:rsidRPr="00672D22" w14:paraId="24F3FA1C"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549A4952" w14:textId="77777777"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9.1</w:t>
            </w:r>
          </w:p>
        </w:tc>
        <w:tc>
          <w:tcPr>
            <w:tcW w:w="2864" w:type="dxa"/>
            <w:tcBorders>
              <w:top w:val="single" w:sz="4" w:space="0" w:color="auto"/>
              <w:left w:val="single" w:sz="4" w:space="0" w:color="auto"/>
              <w:bottom w:val="single" w:sz="4" w:space="0" w:color="auto"/>
              <w:right w:val="single" w:sz="4" w:space="0" w:color="auto"/>
            </w:tcBorders>
            <w:vAlign w:val="center"/>
          </w:tcPr>
          <w:p w14:paraId="3DFBBD4F" w14:textId="04881B3C"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з них</w:t>
            </w:r>
            <w:r w:rsidR="00136934" w:rsidRPr="00672D22">
              <w:rPr>
                <w:noProof/>
                <w:snapToGrid w:val="0"/>
                <w:sz w:val="28"/>
                <w:szCs w:val="28"/>
                <w:lang w:val="uk-UA"/>
              </w:rPr>
              <w:t>:</w:t>
            </w:r>
            <w:r w:rsidRPr="00672D22">
              <w:rPr>
                <w:noProof/>
                <w:snapToGrid w:val="0"/>
                <w:sz w:val="28"/>
                <w:szCs w:val="28"/>
                <w:lang w:val="uk-UA"/>
              </w:rPr>
              <w:t xml:space="preserve"> коштів бюджету міської територіальної громади, тис.грн</w:t>
            </w:r>
          </w:p>
        </w:tc>
        <w:tc>
          <w:tcPr>
            <w:tcW w:w="6588" w:type="dxa"/>
            <w:tcBorders>
              <w:top w:val="single" w:sz="4" w:space="0" w:color="auto"/>
              <w:left w:val="single" w:sz="4" w:space="0" w:color="auto"/>
              <w:bottom w:val="single" w:sz="4" w:space="0" w:color="auto"/>
              <w:right w:val="single" w:sz="4" w:space="0" w:color="auto"/>
            </w:tcBorders>
            <w:vAlign w:val="center"/>
          </w:tcPr>
          <w:p w14:paraId="7D9A5676" w14:textId="18396552" w:rsidR="0033334F" w:rsidRPr="00672D22" w:rsidRDefault="00BD4F32" w:rsidP="009B5A02">
            <w:pPr>
              <w:widowControl w:val="0"/>
              <w:tabs>
                <w:tab w:val="left" w:pos="1560"/>
                <w:tab w:val="left" w:pos="9639"/>
              </w:tabs>
              <w:autoSpaceDE w:val="0"/>
              <w:autoSpaceDN w:val="0"/>
              <w:adjustRightInd w:val="0"/>
              <w:ind w:left="178" w:right="170"/>
              <w:rPr>
                <w:noProof/>
                <w:snapToGrid w:val="0"/>
                <w:color w:val="auto"/>
                <w:sz w:val="28"/>
                <w:szCs w:val="28"/>
                <w:lang w:val="uk-UA"/>
              </w:rPr>
            </w:pPr>
            <w:r w:rsidRPr="00672D22">
              <w:rPr>
                <w:b/>
                <w:noProof/>
                <w:snapToGrid w:val="0"/>
                <w:color w:val="auto"/>
                <w:sz w:val="28"/>
                <w:szCs w:val="28"/>
                <w:lang w:val="uk-UA" w:bidi="uk-UA"/>
              </w:rPr>
              <w:t>12</w:t>
            </w:r>
            <w:r w:rsidR="00A14797" w:rsidRPr="00672D22">
              <w:rPr>
                <w:b/>
                <w:noProof/>
                <w:snapToGrid w:val="0"/>
                <w:color w:val="auto"/>
                <w:sz w:val="28"/>
                <w:szCs w:val="28"/>
                <w:lang w:val="uk-UA" w:bidi="uk-UA"/>
              </w:rPr>
              <w:t>450,0</w:t>
            </w:r>
          </w:p>
        </w:tc>
      </w:tr>
      <w:tr w:rsidR="00136934" w:rsidRPr="00672D22" w14:paraId="189DBAF6"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6E5529D8" w14:textId="43E71F70" w:rsidR="00136934" w:rsidRPr="00672D22" w:rsidRDefault="00136934" w:rsidP="00C77F52">
            <w:pPr>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9.2</w:t>
            </w:r>
          </w:p>
        </w:tc>
        <w:tc>
          <w:tcPr>
            <w:tcW w:w="2864" w:type="dxa"/>
            <w:tcBorders>
              <w:top w:val="single" w:sz="4" w:space="0" w:color="auto"/>
              <w:left w:val="single" w:sz="4" w:space="0" w:color="auto"/>
              <w:bottom w:val="single" w:sz="4" w:space="0" w:color="auto"/>
              <w:right w:val="single" w:sz="4" w:space="0" w:color="auto"/>
            </w:tcBorders>
            <w:vAlign w:val="center"/>
          </w:tcPr>
          <w:p w14:paraId="54334219" w14:textId="748973AF" w:rsidR="00136934" w:rsidRPr="00672D22" w:rsidRDefault="00136934" w:rsidP="004B25C1">
            <w:pPr>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коштів КО «Обласний фонд сприяння інвестиціям та бцдівництву», тис.грн</w:t>
            </w:r>
          </w:p>
        </w:tc>
        <w:tc>
          <w:tcPr>
            <w:tcW w:w="6588" w:type="dxa"/>
            <w:tcBorders>
              <w:top w:val="single" w:sz="4" w:space="0" w:color="auto"/>
              <w:left w:val="single" w:sz="4" w:space="0" w:color="auto"/>
              <w:bottom w:val="single" w:sz="4" w:space="0" w:color="auto"/>
              <w:right w:val="single" w:sz="4" w:space="0" w:color="auto"/>
            </w:tcBorders>
            <w:vAlign w:val="center"/>
          </w:tcPr>
          <w:p w14:paraId="4D7B9205" w14:textId="56F6D99F" w:rsidR="00136934" w:rsidRPr="00672D22" w:rsidRDefault="00BD4F32" w:rsidP="009B5A02">
            <w:pPr>
              <w:tabs>
                <w:tab w:val="left" w:pos="1560"/>
                <w:tab w:val="left" w:pos="9639"/>
              </w:tabs>
              <w:autoSpaceDE w:val="0"/>
              <w:autoSpaceDN w:val="0"/>
              <w:adjustRightInd w:val="0"/>
              <w:ind w:left="178" w:right="170"/>
              <w:rPr>
                <w:noProof/>
                <w:snapToGrid w:val="0"/>
                <w:color w:val="FF0000"/>
                <w:sz w:val="28"/>
                <w:szCs w:val="28"/>
                <w:lang w:val="uk-UA"/>
              </w:rPr>
            </w:pPr>
            <w:r w:rsidRPr="00672D22">
              <w:rPr>
                <w:noProof/>
                <w:snapToGrid w:val="0"/>
                <w:color w:val="auto"/>
                <w:sz w:val="28"/>
                <w:szCs w:val="28"/>
                <w:lang w:val="uk-UA"/>
              </w:rPr>
              <w:t>12000,0</w:t>
            </w:r>
          </w:p>
        </w:tc>
      </w:tr>
      <w:tr w:rsidR="0033334F" w:rsidRPr="00672D22" w14:paraId="4FB9CACD"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3ECEC6C9" w14:textId="6A3A685F"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lastRenderedPageBreak/>
              <w:t>9.</w:t>
            </w:r>
            <w:r w:rsidR="00136934" w:rsidRPr="00672D22">
              <w:rPr>
                <w:noProof/>
                <w:snapToGrid w:val="0"/>
                <w:sz w:val="28"/>
                <w:szCs w:val="28"/>
                <w:lang w:val="uk-UA"/>
              </w:rPr>
              <w:t>3</w:t>
            </w:r>
          </w:p>
        </w:tc>
        <w:tc>
          <w:tcPr>
            <w:tcW w:w="2864" w:type="dxa"/>
            <w:tcBorders>
              <w:top w:val="single" w:sz="4" w:space="0" w:color="auto"/>
              <w:left w:val="single" w:sz="4" w:space="0" w:color="auto"/>
              <w:bottom w:val="single" w:sz="4" w:space="0" w:color="auto"/>
              <w:right w:val="single" w:sz="4" w:space="0" w:color="auto"/>
            </w:tcBorders>
            <w:vAlign w:val="center"/>
          </w:tcPr>
          <w:p w14:paraId="1DACD2DB" w14:textId="77777777" w:rsidR="0033334F" w:rsidRPr="00672D22" w:rsidRDefault="0033334F" w:rsidP="004B25C1">
            <w:pPr>
              <w:jc w:val="both"/>
              <w:rPr>
                <w:noProof/>
                <w:sz w:val="28"/>
                <w:szCs w:val="28"/>
                <w:lang w:val="uk-UA" w:eastAsia="uk-UA"/>
              </w:rPr>
            </w:pPr>
            <w:r w:rsidRPr="00672D22">
              <w:rPr>
                <w:noProof/>
                <w:sz w:val="28"/>
                <w:szCs w:val="28"/>
                <w:lang w:val="uk-UA" w:eastAsia="uk-UA"/>
              </w:rPr>
              <w:t>кошти державного бюджету, тис. грн</w:t>
            </w:r>
          </w:p>
        </w:tc>
        <w:tc>
          <w:tcPr>
            <w:tcW w:w="6588" w:type="dxa"/>
            <w:tcBorders>
              <w:top w:val="single" w:sz="4" w:space="0" w:color="auto"/>
              <w:left w:val="single" w:sz="4" w:space="0" w:color="auto"/>
              <w:bottom w:val="single" w:sz="4" w:space="0" w:color="auto"/>
              <w:right w:val="single" w:sz="4" w:space="0" w:color="auto"/>
            </w:tcBorders>
            <w:vAlign w:val="center"/>
          </w:tcPr>
          <w:p w14:paraId="0A21DA21" w14:textId="77777777" w:rsidR="0033334F" w:rsidRPr="00672D22" w:rsidRDefault="0033334F" w:rsidP="004B25C1">
            <w:pPr>
              <w:widowControl w:val="0"/>
              <w:tabs>
                <w:tab w:val="left" w:pos="1560"/>
                <w:tab w:val="left" w:pos="9639"/>
              </w:tabs>
              <w:autoSpaceDE w:val="0"/>
              <w:autoSpaceDN w:val="0"/>
              <w:adjustRightInd w:val="0"/>
              <w:ind w:left="178" w:right="170"/>
              <w:rPr>
                <w:noProof/>
                <w:snapToGrid w:val="0"/>
                <w:sz w:val="28"/>
                <w:szCs w:val="28"/>
                <w:lang w:val="uk-UA"/>
              </w:rPr>
            </w:pPr>
          </w:p>
        </w:tc>
      </w:tr>
      <w:tr w:rsidR="0033334F" w:rsidRPr="00672D22" w14:paraId="6EEFEA90" w14:textId="77777777" w:rsidTr="004B25C1">
        <w:trPr>
          <w:trHeight w:val="784"/>
        </w:trPr>
        <w:tc>
          <w:tcPr>
            <w:tcW w:w="717" w:type="dxa"/>
            <w:tcBorders>
              <w:top w:val="single" w:sz="4" w:space="0" w:color="auto"/>
              <w:left w:val="single" w:sz="4" w:space="0" w:color="auto"/>
              <w:bottom w:val="single" w:sz="4" w:space="0" w:color="auto"/>
              <w:right w:val="single" w:sz="4" w:space="0" w:color="auto"/>
            </w:tcBorders>
            <w:vAlign w:val="center"/>
          </w:tcPr>
          <w:p w14:paraId="25A5F7C3" w14:textId="1AAD53C8"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9.</w:t>
            </w:r>
            <w:r w:rsidR="00136934" w:rsidRPr="00672D22">
              <w:rPr>
                <w:noProof/>
                <w:snapToGrid w:val="0"/>
                <w:sz w:val="28"/>
                <w:szCs w:val="28"/>
                <w:lang w:val="uk-UA"/>
              </w:rPr>
              <w:t>4</w:t>
            </w:r>
          </w:p>
        </w:tc>
        <w:tc>
          <w:tcPr>
            <w:tcW w:w="2864" w:type="dxa"/>
            <w:tcBorders>
              <w:top w:val="single" w:sz="4" w:space="0" w:color="auto"/>
              <w:left w:val="single" w:sz="4" w:space="0" w:color="auto"/>
              <w:bottom w:val="single" w:sz="4" w:space="0" w:color="auto"/>
              <w:right w:val="single" w:sz="4" w:space="0" w:color="auto"/>
            </w:tcBorders>
            <w:vAlign w:val="center"/>
          </w:tcPr>
          <w:p w14:paraId="6B1EACC8" w14:textId="5827E4D4" w:rsidR="0033334F" w:rsidRPr="00672D22" w:rsidRDefault="0033334F" w:rsidP="004B25C1">
            <w:pPr>
              <w:jc w:val="both"/>
              <w:rPr>
                <w:noProof/>
                <w:sz w:val="28"/>
                <w:szCs w:val="28"/>
                <w:lang w:val="uk-UA" w:eastAsia="uk-UA"/>
              </w:rPr>
            </w:pPr>
            <w:r w:rsidRPr="00672D22">
              <w:rPr>
                <w:noProof/>
                <w:sz w:val="28"/>
                <w:szCs w:val="28"/>
                <w:lang w:val="uk-UA" w:eastAsia="uk-UA"/>
              </w:rPr>
              <w:t>кошти обласного бюджету, тис. грн</w:t>
            </w:r>
          </w:p>
        </w:tc>
        <w:tc>
          <w:tcPr>
            <w:tcW w:w="6588" w:type="dxa"/>
            <w:tcBorders>
              <w:top w:val="single" w:sz="4" w:space="0" w:color="auto"/>
              <w:left w:val="single" w:sz="4" w:space="0" w:color="auto"/>
              <w:bottom w:val="single" w:sz="4" w:space="0" w:color="auto"/>
              <w:right w:val="single" w:sz="4" w:space="0" w:color="auto"/>
            </w:tcBorders>
            <w:vAlign w:val="center"/>
          </w:tcPr>
          <w:p w14:paraId="12D776A9" w14:textId="77777777" w:rsidR="0033334F" w:rsidRPr="00672D22" w:rsidRDefault="0033334F" w:rsidP="004B25C1">
            <w:pPr>
              <w:widowControl w:val="0"/>
              <w:tabs>
                <w:tab w:val="left" w:pos="1560"/>
                <w:tab w:val="left" w:pos="9639"/>
              </w:tabs>
              <w:autoSpaceDE w:val="0"/>
              <w:autoSpaceDN w:val="0"/>
              <w:adjustRightInd w:val="0"/>
              <w:ind w:left="178" w:right="170"/>
              <w:rPr>
                <w:noProof/>
                <w:snapToGrid w:val="0"/>
                <w:sz w:val="28"/>
                <w:szCs w:val="28"/>
                <w:lang w:val="uk-UA"/>
              </w:rPr>
            </w:pPr>
          </w:p>
        </w:tc>
      </w:tr>
      <w:tr w:rsidR="0033334F" w:rsidRPr="00672D22" w14:paraId="7EF0A594" w14:textId="77777777" w:rsidTr="004B25C1">
        <w:trPr>
          <w:trHeight w:val="640"/>
        </w:trPr>
        <w:tc>
          <w:tcPr>
            <w:tcW w:w="717" w:type="dxa"/>
            <w:tcBorders>
              <w:top w:val="single" w:sz="4" w:space="0" w:color="auto"/>
              <w:left w:val="single" w:sz="4" w:space="0" w:color="auto"/>
              <w:bottom w:val="single" w:sz="4" w:space="0" w:color="auto"/>
              <w:right w:val="single" w:sz="4" w:space="0" w:color="auto"/>
            </w:tcBorders>
            <w:vAlign w:val="center"/>
          </w:tcPr>
          <w:p w14:paraId="050686DC" w14:textId="23FED675" w:rsidR="0033334F" w:rsidRPr="00672D22" w:rsidRDefault="0033334F" w:rsidP="00C77F52">
            <w:pPr>
              <w:widowControl w:val="0"/>
              <w:tabs>
                <w:tab w:val="left" w:pos="1560"/>
                <w:tab w:val="left" w:pos="9639"/>
              </w:tabs>
              <w:autoSpaceDE w:val="0"/>
              <w:autoSpaceDN w:val="0"/>
              <w:adjustRightInd w:val="0"/>
              <w:ind w:left="34" w:hanging="3"/>
              <w:jc w:val="center"/>
              <w:rPr>
                <w:noProof/>
                <w:snapToGrid w:val="0"/>
                <w:sz w:val="28"/>
                <w:szCs w:val="28"/>
                <w:lang w:val="uk-UA"/>
              </w:rPr>
            </w:pPr>
            <w:r w:rsidRPr="00672D22">
              <w:rPr>
                <w:noProof/>
                <w:snapToGrid w:val="0"/>
                <w:sz w:val="28"/>
                <w:szCs w:val="28"/>
                <w:lang w:val="uk-UA"/>
              </w:rPr>
              <w:t>9.</w:t>
            </w:r>
            <w:r w:rsidR="00136934" w:rsidRPr="00672D22">
              <w:rPr>
                <w:noProof/>
                <w:snapToGrid w:val="0"/>
                <w:sz w:val="28"/>
                <w:szCs w:val="28"/>
                <w:lang w:val="uk-UA"/>
              </w:rPr>
              <w:t>5</w:t>
            </w:r>
          </w:p>
        </w:tc>
        <w:tc>
          <w:tcPr>
            <w:tcW w:w="2864" w:type="dxa"/>
            <w:tcBorders>
              <w:top w:val="single" w:sz="4" w:space="0" w:color="auto"/>
              <w:left w:val="single" w:sz="4" w:space="0" w:color="auto"/>
              <w:bottom w:val="single" w:sz="4" w:space="0" w:color="auto"/>
              <w:right w:val="single" w:sz="4" w:space="0" w:color="auto"/>
            </w:tcBorders>
            <w:vAlign w:val="center"/>
          </w:tcPr>
          <w:p w14:paraId="667052CD" w14:textId="0D82745B" w:rsidR="0033334F" w:rsidRPr="00672D22" w:rsidRDefault="0033334F" w:rsidP="004B25C1">
            <w:pPr>
              <w:widowControl w:val="0"/>
              <w:tabs>
                <w:tab w:val="left" w:pos="1560"/>
                <w:tab w:val="left" w:pos="9639"/>
              </w:tabs>
              <w:autoSpaceDE w:val="0"/>
              <w:autoSpaceDN w:val="0"/>
              <w:adjustRightInd w:val="0"/>
              <w:jc w:val="both"/>
              <w:rPr>
                <w:noProof/>
                <w:snapToGrid w:val="0"/>
                <w:sz w:val="28"/>
                <w:szCs w:val="28"/>
                <w:lang w:val="uk-UA"/>
              </w:rPr>
            </w:pPr>
            <w:r w:rsidRPr="00672D22">
              <w:rPr>
                <w:noProof/>
                <w:snapToGrid w:val="0"/>
                <w:sz w:val="28"/>
                <w:szCs w:val="28"/>
                <w:lang w:val="uk-UA"/>
              </w:rPr>
              <w:t>не бюджетні кошти, тис.грн</w:t>
            </w:r>
          </w:p>
        </w:tc>
        <w:tc>
          <w:tcPr>
            <w:tcW w:w="6588" w:type="dxa"/>
            <w:tcBorders>
              <w:top w:val="single" w:sz="4" w:space="0" w:color="auto"/>
              <w:left w:val="single" w:sz="4" w:space="0" w:color="auto"/>
              <w:bottom w:val="single" w:sz="4" w:space="0" w:color="auto"/>
              <w:right w:val="single" w:sz="4" w:space="0" w:color="auto"/>
            </w:tcBorders>
            <w:vAlign w:val="center"/>
          </w:tcPr>
          <w:p w14:paraId="7E257B1B" w14:textId="77777777" w:rsidR="0033334F" w:rsidRPr="00672D22" w:rsidRDefault="0033334F" w:rsidP="004B25C1">
            <w:pPr>
              <w:widowControl w:val="0"/>
              <w:tabs>
                <w:tab w:val="left" w:pos="1560"/>
                <w:tab w:val="left" w:pos="9639"/>
              </w:tabs>
              <w:autoSpaceDE w:val="0"/>
              <w:autoSpaceDN w:val="0"/>
              <w:adjustRightInd w:val="0"/>
              <w:ind w:left="178" w:right="170"/>
              <w:rPr>
                <w:noProof/>
                <w:snapToGrid w:val="0"/>
                <w:sz w:val="28"/>
                <w:szCs w:val="28"/>
                <w:lang w:val="uk-UA"/>
              </w:rPr>
            </w:pPr>
          </w:p>
        </w:tc>
      </w:tr>
    </w:tbl>
    <w:p w14:paraId="710D18D2" w14:textId="77777777" w:rsidR="0033334F" w:rsidRPr="00672D22" w:rsidRDefault="0033334F">
      <w:pPr>
        <w:rPr>
          <w:rFonts w:ascii="Times New Roman" w:eastAsia="Times New Roman" w:hAnsi="Times New Roman" w:cs="Times New Roman"/>
          <w:b/>
          <w:bCs/>
          <w:noProof/>
          <w:sz w:val="28"/>
          <w:szCs w:val="28"/>
        </w:rPr>
      </w:pPr>
      <w:r w:rsidRPr="00672D22">
        <w:rPr>
          <w:rFonts w:ascii="Times New Roman" w:hAnsi="Times New Roman" w:cs="Times New Roman"/>
          <w:noProof/>
          <w:sz w:val="28"/>
          <w:szCs w:val="28"/>
        </w:rPr>
        <w:br w:type="page"/>
      </w:r>
    </w:p>
    <w:p w14:paraId="697BEA80" w14:textId="77777777" w:rsidR="0092202F" w:rsidRPr="00672D22" w:rsidRDefault="003B6082" w:rsidP="004A7039">
      <w:pPr>
        <w:pStyle w:val="24"/>
        <w:keepNext/>
        <w:keepLines/>
        <w:numPr>
          <w:ilvl w:val="0"/>
          <w:numId w:val="3"/>
        </w:numPr>
        <w:shd w:val="clear" w:color="auto" w:fill="auto"/>
        <w:tabs>
          <w:tab w:val="left" w:pos="1620"/>
        </w:tabs>
        <w:spacing w:before="0" w:after="120" w:line="240" w:lineRule="auto"/>
        <w:rPr>
          <w:noProof/>
          <w:sz w:val="28"/>
          <w:szCs w:val="28"/>
        </w:rPr>
      </w:pPr>
      <w:bookmarkStart w:id="11" w:name="bookmark7"/>
      <w:r w:rsidRPr="00672D22">
        <w:rPr>
          <w:noProof/>
          <w:sz w:val="28"/>
          <w:szCs w:val="28"/>
        </w:rPr>
        <w:lastRenderedPageBreak/>
        <w:t>ВИЗНАЧЕННЯ ПРОБЛЕМИ, НА РОЗВ’ЯЗАННЯ ЯКОЇ СПРЯМОВАНА ПРОГРАМА</w:t>
      </w:r>
      <w:bookmarkEnd w:id="11"/>
      <w:r w:rsidR="00E16C1F" w:rsidRPr="00672D22">
        <w:rPr>
          <w:noProof/>
          <w:sz w:val="28"/>
          <w:szCs w:val="28"/>
        </w:rPr>
        <w:t xml:space="preserve">, ЦІЛЬОВА </w:t>
      </w:r>
      <w:r w:rsidR="009C1555" w:rsidRPr="00672D22">
        <w:rPr>
          <w:noProof/>
          <w:sz w:val="28"/>
          <w:szCs w:val="28"/>
        </w:rPr>
        <w:t xml:space="preserve"> ГРУПА  ТА  КІНЦЕВІ  БЕНЕФІЦІАРИ</w:t>
      </w:r>
    </w:p>
    <w:p w14:paraId="51E02F94" w14:textId="77777777" w:rsidR="003A4B17" w:rsidRPr="00672D22" w:rsidRDefault="003A4B17" w:rsidP="004A7039">
      <w:pPr>
        <w:pStyle w:val="22"/>
        <w:numPr>
          <w:ilvl w:val="1"/>
          <w:numId w:val="5"/>
        </w:numPr>
        <w:tabs>
          <w:tab w:val="left" w:pos="1134"/>
        </w:tabs>
        <w:spacing w:before="0" w:after="120" w:line="240" w:lineRule="auto"/>
        <w:rPr>
          <w:b/>
          <w:i/>
          <w:iCs/>
          <w:noProof/>
          <w:sz w:val="28"/>
          <w:szCs w:val="28"/>
        </w:rPr>
      </w:pPr>
      <w:r w:rsidRPr="00672D22">
        <w:rPr>
          <w:b/>
          <w:i/>
          <w:iCs/>
          <w:noProof/>
          <w:sz w:val="28"/>
          <w:szCs w:val="28"/>
        </w:rPr>
        <w:t>Аналіз нормативно-правової бази</w:t>
      </w:r>
    </w:p>
    <w:p w14:paraId="076CD992" w14:textId="3098E8B7" w:rsidR="005027F3" w:rsidRPr="00672D22" w:rsidRDefault="00293AB9" w:rsidP="005027F3">
      <w:pPr>
        <w:pStyle w:val="22"/>
        <w:shd w:val="clear" w:color="auto" w:fill="auto"/>
        <w:tabs>
          <w:tab w:val="left" w:pos="851"/>
          <w:tab w:val="left" w:pos="1134"/>
        </w:tabs>
        <w:spacing w:before="0" w:after="120" w:line="240" w:lineRule="auto"/>
        <w:ind w:firstLine="709"/>
        <w:jc w:val="both"/>
        <w:rPr>
          <w:sz w:val="28"/>
          <w:szCs w:val="28"/>
        </w:rPr>
      </w:pPr>
      <w:r w:rsidRPr="00672D22">
        <w:rPr>
          <w:noProof/>
          <w:sz w:val="28"/>
          <w:szCs w:val="28"/>
        </w:rPr>
        <w:t>Програма</w:t>
      </w:r>
      <w:r w:rsidRPr="00672D22">
        <w:rPr>
          <w:b/>
          <w:noProof/>
          <w:sz w:val="28"/>
          <w:szCs w:val="28"/>
        </w:rPr>
        <w:t xml:space="preserve"> </w:t>
      </w:r>
      <w:r w:rsidRPr="00672D22">
        <w:rPr>
          <w:bCs/>
          <w:noProof/>
          <w:sz w:val="28"/>
          <w:szCs w:val="28"/>
        </w:rPr>
        <w:t>підтримки розвитку агропромислового комплексу Жмеринської міської територіальної громади на 2026-2030 роки</w:t>
      </w:r>
      <w:r w:rsidRPr="00672D22">
        <w:rPr>
          <w:noProof/>
          <w:sz w:val="28"/>
          <w:szCs w:val="28"/>
        </w:rPr>
        <w:t xml:space="preserve"> </w:t>
      </w:r>
      <w:r w:rsidR="00F65AF8" w:rsidRPr="00672D22">
        <w:rPr>
          <w:noProof/>
          <w:sz w:val="28"/>
          <w:szCs w:val="28"/>
        </w:rPr>
        <w:t>розроблена відповідно до нормативних документів держави у сфері аграрної політики, яка спрямована на вирішення основних проблем, що стримують розвиток в аграрній сфері Жмеринської міської територіальної громади та шляхів їх вирішення.</w:t>
      </w:r>
      <w:r w:rsidR="005027F3" w:rsidRPr="00672D22">
        <w:rPr>
          <w:noProof/>
          <w:sz w:val="28"/>
          <w:szCs w:val="28"/>
        </w:rPr>
        <w:t xml:space="preserve"> </w:t>
      </w:r>
      <w:r w:rsidR="005027F3" w:rsidRPr="00672D22">
        <w:rPr>
          <w:sz w:val="28"/>
          <w:szCs w:val="28"/>
        </w:rPr>
        <w:t>Програма розроблена відповідно до законодавства України.</w:t>
      </w:r>
    </w:p>
    <w:p w14:paraId="75E35F52" w14:textId="77777777" w:rsidR="005027F3" w:rsidRPr="00672D22" w:rsidRDefault="005027F3" w:rsidP="005027F3">
      <w:pPr>
        <w:tabs>
          <w:tab w:val="left" w:pos="1980"/>
        </w:tabs>
        <w:ind w:firstLine="540"/>
        <w:rPr>
          <w:rFonts w:ascii="Times New Roman" w:eastAsia="Times New Roman" w:hAnsi="Times New Roman" w:cs="Times New Roman"/>
          <w:sz w:val="28"/>
          <w:szCs w:val="28"/>
        </w:rPr>
      </w:pPr>
      <w:r w:rsidRPr="00672D22">
        <w:rPr>
          <w:rFonts w:ascii="Times New Roman" w:eastAsia="Times New Roman" w:hAnsi="Times New Roman" w:cs="Times New Roman"/>
          <w:sz w:val="28"/>
          <w:szCs w:val="28"/>
        </w:rPr>
        <w:t xml:space="preserve"> Правовими аспектами розробки Програми є: </w:t>
      </w:r>
    </w:p>
    <w:p w14:paraId="2ECCD037" w14:textId="77777777" w:rsidR="005027F3" w:rsidRPr="00672D22" w:rsidRDefault="005027F3" w:rsidP="005027F3">
      <w:pPr>
        <w:tabs>
          <w:tab w:val="left" w:pos="1980"/>
        </w:tabs>
        <w:ind w:firstLine="540"/>
        <w:jc w:val="both"/>
        <w:rPr>
          <w:rFonts w:ascii="Times New Roman" w:eastAsia="Times New Roman" w:hAnsi="Times New Roman" w:cs="Times New Roman"/>
          <w:sz w:val="28"/>
          <w:szCs w:val="28"/>
        </w:rPr>
      </w:pPr>
      <w:r w:rsidRPr="00672D22">
        <w:rPr>
          <w:rFonts w:ascii="Times New Roman" w:eastAsia="Times New Roman" w:hAnsi="Times New Roman" w:cs="Times New Roman"/>
          <w:sz w:val="28"/>
          <w:szCs w:val="28"/>
        </w:rPr>
        <w:t xml:space="preserve">- Бюджетний кодекс України, Податковий кодекс України, Земельний кодекс України, Водний кодекс України; </w:t>
      </w:r>
    </w:p>
    <w:p w14:paraId="025C988A" w14:textId="6CE2571B" w:rsidR="005027F3" w:rsidRPr="00672D22" w:rsidRDefault="005027F3" w:rsidP="005027F3">
      <w:pPr>
        <w:tabs>
          <w:tab w:val="left" w:pos="1980"/>
        </w:tabs>
        <w:ind w:firstLine="540"/>
        <w:jc w:val="both"/>
        <w:rPr>
          <w:rFonts w:ascii="Times New Roman" w:eastAsia="Times New Roman" w:hAnsi="Times New Roman" w:cs="Times New Roman"/>
          <w:sz w:val="28"/>
          <w:szCs w:val="28"/>
        </w:rPr>
      </w:pPr>
      <w:r w:rsidRPr="00672D22">
        <w:rPr>
          <w:rFonts w:ascii="Times New Roman" w:eastAsia="Times New Roman" w:hAnsi="Times New Roman" w:cs="Times New Roman"/>
          <w:sz w:val="28"/>
          <w:szCs w:val="28"/>
        </w:rPr>
        <w:t>- Закони України: «Про місцеве самоврядування в Україні» – визначає повноваження органів місцевого самоврядування у сфері аграрної політики, продовольчої безпеки та раціонального використання природних ресурсів; «Про державну підтримку сільського господарства України» - передбачає фінансові механізми підтримки фермерських господарств (дотації, кредити, компенсації); «Про фермерське господарство» - визначає правовий статус фермерського господарства, порядок його створення, діяльності, особливості використання земель; «Про особисте селянське господарство» – регламентує створення та діяльність ОСГ як форми непідприємницької господарської діяльності громадян; «Про бджільництво» – визначає правові, економічні та організаційні засади утримання пасік і зайняття бджільництвом; «Про насіння та садивний матеріал» – регламентує правові засади виробництва, обігу, сертифікації та використання насіння і садивного матеріалу»; «Про ідентифікацію та реєстрацію тварин» – встановлює правові та організаційні засади ідентифікації, реєстрації й обліку тварин, визначає порядок ведення Єдиного державного реєстру тварин</w:t>
      </w:r>
      <w:r w:rsidR="00F30CD4" w:rsidRPr="00672D22">
        <w:rPr>
          <w:rFonts w:ascii="Times New Roman" w:eastAsia="Times New Roman" w:hAnsi="Times New Roman" w:cs="Times New Roman"/>
          <w:sz w:val="28"/>
          <w:szCs w:val="28"/>
        </w:rPr>
        <w:t xml:space="preserve">; «Про оренду землі» визначає правила передачі ділянок у тимчасове користування та умови договорів; «Про землеустрій» регулює організацію території, межі та створення </w:t>
      </w:r>
      <w:proofErr w:type="spellStart"/>
      <w:r w:rsidR="00F30CD4" w:rsidRPr="00672D22">
        <w:rPr>
          <w:rFonts w:ascii="Times New Roman" w:eastAsia="Times New Roman" w:hAnsi="Times New Roman" w:cs="Times New Roman"/>
          <w:sz w:val="28"/>
          <w:szCs w:val="28"/>
        </w:rPr>
        <w:t>проєктної</w:t>
      </w:r>
      <w:proofErr w:type="spellEnd"/>
      <w:r w:rsidR="00F30CD4" w:rsidRPr="00672D22">
        <w:rPr>
          <w:rFonts w:ascii="Times New Roman" w:eastAsia="Times New Roman" w:hAnsi="Times New Roman" w:cs="Times New Roman"/>
          <w:sz w:val="28"/>
          <w:szCs w:val="28"/>
        </w:rPr>
        <w:t xml:space="preserve"> документації; «Про оцінку земель» встановлює порядок визначення вартості та грошової оцінки ділянок</w:t>
      </w:r>
      <w:r w:rsidRPr="00672D22">
        <w:rPr>
          <w:rFonts w:ascii="Times New Roman" w:eastAsia="Times New Roman" w:hAnsi="Times New Roman" w:cs="Times New Roman"/>
          <w:sz w:val="28"/>
          <w:szCs w:val="28"/>
        </w:rPr>
        <w:t>.</w:t>
      </w:r>
    </w:p>
    <w:p w14:paraId="01E4C0DE" w14:textId="77777777" w:rsidR="00E22664" w:rsidRDefault="005027F3" w:rsidP="00E22664">
      <w:pPr>
        <w:tabs>
          <w:tab w:val="left" w:pos="1980"/>
        </w:tabs>
        <w:ind w:firstLine="540"/>
        <w:jc w:val="both"/>
        <w:rPr>
          <w:rFonts w:ascii="Times New Roman" w:eastAsia="Times New Roman" w:hAnsi="Times New Roman" w:cs="Times New Roman"/>
          <w:sz w:val="28"/>
          <w:szCs w:val="28"/>
        </w:rPr>
      </w:pPr>
      <w:r w:rsidRPr="00672D22">
        <w:rPr>
          <w:rFonts w:ascii="Times New Roman" w:eastAsia="Times New Roman" w:hAnsi="Times New Roman" w:cs="Times New Roman"/>
          <w:sz w:val="28"/>
          <w:szCs w:val="28"/>
        </w:rPr>
        <w:t>Розроблення та реалізація Програми здійснюються з урахуванням стратегічних пріоритетів, цілей і завдань розвитку громади, регіону та держави, що забезпечує узгодженість заходів Програми з документами стратегічного планування різних рівнів і сприяє комплексному розвитку агропромислового комплексу громади.</w:t>
      </w:r>
    </w:p>
    <w:p w14:paraId="1415B639" w14:textId="77777777" w:rsidR="00E22664" w:rsidRDefault="00E22664" w:rsidP="00E22664">
      <w:pPr>
        <w:tabs>
          <w:tab w:val="left" w:pos="1980"/>
        </w:tabs>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27F3" w:rsidRPr="00E22664">
        <w:rPr>
          <w:rFonts w:ascii="Times New Roman" w:eastAsia="Times New Roman" w:hAnsi="Times New Roman" w:cs="Times New Roman"/>
          <w:sz w:val="28"/>
          <w:szCs w:val="28"/>
        </w:rPr>
        <w:t xml:space="preserve">Розпорядження Кабінету Міністрів України від 15 листопада 2024 року № 1163-р «Про схвалення Стратегії розвитку сільського господарства та сільських територій в Україні на період до 2030 року та затвердження операційного плану заходів з її реалізації у 2025–2027 роках» – визначає основні напрями державної політики щодо розвитку сільського господарства та сільських територій, підвищення конкурентоспроможності аграрного </w:t>
      </w:r>
      <w:r w:rsidR="005027F3" w:rsidRPr="00E22664">
        <w:rPr>
          <w:rFonts w:ascii="Times New Roman" w:eastAsia="Times New Roman" w:hAnsi="Times New Roman" w:cs="Times New Roman"/>
          <w:sz w:val="28"/>
          <w:szCs w:val="28"/>
        </w:rPr>
        <w:lastRenderedPageBreak/>
        <w:t>сектору, забезпечення продовольчої безпеки, сталого використання природних ресурсів, розвитку сільської інфраструктури та людського капіталу, а також адаптації аграрної політики України до стандартів і вимог Європейського Союзу в контексті євроінтеграції.</w:t>
      </w:r>
    </w:p>
    <w:p w14:paraId="2405A82B" w14:textId="307D3C55" w:rsidR="005027F3" w:rsidRPr="00E22664" w:rsidRDefault="00E22664" w:rsidP="00E22664">
      <w:pPr>
        <w:tabs>
          <w:tab w:val="left" w:pos="1980"/>
        </w:tabs>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27F3" w:rsidRPr="00672D22">
        <w:rPr>
          <w:rFonts w:ascii="Times New Roman" w:eastAsia="Times New Roman" w:hAnsi="Times New Roman" w:cs="Times New Roman"/>
          <w:sz w:val="28"/>
          <w:szCs w:val="28"/>
        </w:rPr>
        <w:t>Розпорядження Кабінету Міністрів України «Про схвалення Стратегії продовольчої безпеки України на період до 2027 року та затвердження операційного плану заходів з її реалізації», «Про затвердження плану заходів із забезпечення продовольчої безпеки в умовах воєнного стану», «Про схвалення Концепції Державної цільової економічної програми розвитку тваринництва на період до 2033 року» – визначають стратегічні та практичні засади формування продовольчої безпеки держави, окреслюють інструменти її забезпечення в умовах воєнних викликів і визначають напрями розвитку аграрного сектору.</w:t>
      </w:r>
    </w:p>
    <w:p w14:paraId="2A3E66D2" w14:textId="040C0111" w:rsidR="00A60F9F" w:rsidRPr="00672D22" w:rsidRDefault="00E22664" w:rsidP="00E22664">
      <w:pPr>
        <w:pStyle w:val="22"/>
        <w:shd w:val="clear" w:color="auto" w:fill="auto"/>
        <w:tabs>
          <w:tab w:val="left" w:pos="851"/>
          <w:tab w:val="left" w:pos="1134"/>
        </w:tabs>
        <w:spacing w:before="0" w:after="120" w:line="240" w:lineRule="auto"/>
        <w:ind w:firstLine="0"/>
        <w:jc w:val="both"/>
        <w:rPr>
          <w:noProof/>
          <w:color w:val="auto"/>
          <w:sz w:val="28"/>
          <w:szCs w:val="28"/>
        </w:rPr>
      </w:pPr>
      <w:r>
        <w:rPr>
          <w:noProof/>
          <w:sz w:val="28"/>
          <w:szCs w:val="28"/>
        </w:rPr>
        <w:tab/>
        <w:t>-</w:t>
      </w:r>
      <w:r w:rsidR="00A60F9F" w:rsidRPr="00672D22">
        <w:rPr>
          <w:noProof/>
          <w:sz w:val="28"/>
          <w:szCs w:val="28"/>
        </w:rPr>
        <w:t>Постанови Кабінету Міністрів України: «Про затвердження Порядку використання коштів, передбачених у державному бюджеті для надання підтримки фермерським господарствам та іншим виробникам сільськогосподарської продукції»; «Про затвердження Порядку використання коштів, передбачених у державному бюджеті для державної підтримки розвитку тваринництва та переробки сільськогосподарської продукції»; «Деякі питання надання грантів бізнесу», в частині Порядку надання грантів для створення або розвитку садівництва, ягідництва та виноградарства та Порядку надання грантів для створення або розвитку тепличного господарства тощо</w:t>
      </w:r>
      <w:r w:rsidR="00335778">
        <w:rPr>
          <w:noProof/>
          <w:sz w:val="28"/>
          <w:szCs w:val="28"/>
        </w:rPr>
        <w:t>.</w:t>
      </w:r>
    </w:p>
    <w:p w14:paraId="081135F1" w14:textId="36956B59" w:rsidR="005027F3" w:rsidRPr="00672D22" w:rsidRDefault="00335778" w:rsidP="00335778">
      <w:pPr>
        <w:widowControl/>
        <w:shd w:val="clear" w:color="auto" w:fill="FFFFFF"/>
        <w:tabs>
          <w:tab w:val="left" w:pos="709"/>
          <w:tab w:val="left" w:pos="1980"/>
        </w:tabs>
        <w:jc w:val="both"/>
      </w:pPr>
      <w:r>
        <w:rPr>
          <w:rFonts w:ascii="Times New Roman" w:eastAsia="Times New Roman" w:hAnsi="Times New Roman" w:cs="Times New Roman"/>
          <w:sz w:val="28"/>
          <w:szCs w:val="28"/>
        </w:rPr>
        <w:tab/>
        <w:t>-</w:t>
      </w:r>
      <w:r w:rsidR="005027F3" w:rsidRPr="00672D22">
        <w:rPr>
          <w:rFonts w:ascii="Times New Roman" w:eastAsia="Times New Roman" w:hAnsi="Times New Roman" w:cs="Times New Roman"/>
          <w:sz w:val="28"/>
          <w:szCs w:val="28"/>
        </w:rPr>
        <w:t>Інші нормативно-правові акти в аграрній сфері, які регулюють діяльність суб’єктів господарювання агропромислового комплексу та відповідають визначеним напрямам реалізації аграрної політики громади.</w:t>
      </w:r>
    </w:p>
    <w:p w14:paraId="5996C781" w14:textId="11B01C8B" w:rsidR="00F65AF8" w:rsidRPr="00672D22" w:rsidRDefault="00335778" w:rsidP="00335778">
      <w:pPr>
        <w:pStyle w:val="22"/>
        <w:shd w:val="clear" w:color="auto" w:fill="auto"/>
        <w:tabs>
          <w:tab w:val="left" w:pos="851"/>
          <w:tab w:val="left" w:pos="1134"/>
        </w:tabs>
        <w:spacing w:before="0" w:after="120" w:line="240" w:lineRule="auto"/>
        <w:ind w:firstLine="0"/>
        <w:jc w:val="both"/>
        <w:rPr>
          <w:noProof/>
          <w:color w:val="auto"/>
          <w:sz w:val="28"/>
          <w:szCs w:val="28"/>
        </w:rPr>
      </w:pPr>
      <w:r>
        <w:rPr>
          <w:noProof/>
          <w:sz w:val="28"/>
          <w:szCs w:val="28"/>
        </w:rPr>
        <w:tab/>
        <w:t>-</w:t>
      </w:r>
      <w:r w:rsidR="00F65AF8" w:rsidRPr="00672D22">
        <w:rPr>
          <w:noProof/>
          <w:sz w:val="28"/>
          <w:szCs w:val="28"/>
        </w:rPr>
        <w:t>Програм</w:t>
      </w:r>
      <w:r>
        <w:rPr>
          <w:noProof/>
          <w:sz w:val="28"/>
          <w:szCs w:val="28"/>
        </w:rPr>
        <w:t>а</w:t>
      </w:r>
      <w:r w:rsidR="00A60F9F" w:rsidRPr="00672D22">
        <w:rPr>
          <w:noProof/>
          <w:sz w:val="28"/>
          <w:szCs w:val="28"/>
        </w:rPr>
        <w:t xml:space="preserve"> підтримки </w:t>
      </w:r>
      <w:r w:rsidR="00F65AF8" w:rsidRPr="00672D22">
        <w:rPr>
          <w:noProof/>
          <w:sz w:val="28"/>
          <w:szCs w:val="28"/>
        </w:rPr>
        <w:t>розвитку</w:t>
      </w:r>
      <w:r w:rsidR="00A60F9F" w:rsidRPr="00672D22">
        <w:rPr>
          <w:noProof/>
          <w:sz w:val="28"/>
          <w:szCs w:val="28"/>
        </w:rPr>
        <w:t xml:space="preserve"> агропромислового комплексу Вінницької області </w:t>
      </w:r>
      <w:r w:rsidR="00F65AF8" w:rsidRPr="00672D22">
        <w:rPr>
          <w:noProof/>
          <w:sz w:val="28"/>
          <w:szCs w:val="28"/>
        </w:rPr>
        <w:t>на 202</w:t>
      </w:r>
      <w:r w:rsidR="00A60F9F" w:rsidRPr="00672D22">
        <w:rPr>
          <w:noProof/>
          <w:sz w:val="28"/>
          <w:szCs w:val="28"/>
        </w:rPr>
        <w:t>6</w:t>
      </w:r>
      <w:r w:rsidR="00F65AF8" w:rsidRPr="00672D22">
        <w:rPr>
          <w:noProof/>
          <w:sz w:val="28"/>
          <w:szCs w:val="28"/>
        </w:rPr>
        <w:t>-20</w:t>
      </w:r>
      <w:r w:rsidR="00A60F9F" w:rsidRPr="00672D22">
        <w:rPr>
          <w:noProof/>
          <w:sz w:val="28"/>
          <w:szCs w:val="28"/>
        </w:rPr>
        <w:t>30</w:t>
      </w:r>
      <w:r w:rsidR="00F65AF8" w:rsidRPr="00672D22">
        <w:rPr>
          <w:noProof/>
          <w:sz w:val="28"/>
          <w:szCs w:val="28"/>
        </w:rPr>
        <w:t xml:space="preserve"> роки;</w:t>
      </w:r>
    </w:p>
    <w:p w14:paraId="08709654" w14:textId="578D829F" w:rsidR="00F65AF8" w:rsidRPr="00672D22" w:rsidRDefault="00335778" w:rsidP="00335778">
      <w:pPr>
        <w:pStyle w:val="22"/>
        <w:shd w:val="clear" w:color="auto" w:fill="auto"/>
        <w:tabs>
          <w:tab w:val="left" w:pos="851"/>
          <w:tab w:val="left" w:pos="1134"/>
        </w:tabs>
        <w:spacing w:before="0" w:after="120" w:line="240" w:lineRule="auto"/>
        <w:ind w:firstLine="0"/>
        <w:jc w:val="both"/>
        <w:rPr>
          <w:noProof/>
          <w:sz w:val="28"/>
          <w:szCs w:val="28"/>
        </w:rPr>
      </w:pPr>
      <w:r>
        <w:rPr>
          <w:noProof/>
          <w:sz w:val="28"/>
          <w:szCs w:val="28"/>
        </w:rPr>
        <w:tab/>
        <w:t>-</w:t>
      </w:r>
      <w:r w:rsidR="00F65AF8" w:rsidRPr="00672D22">
        <w:rPr>
          <w:noProof/>
          <w:sz w:val="28"/>
          <w:szCs w:val="28"/>
        </w:rPr>
        <w:t>Стратегі</w:t>
      </w:r>
      <w:r>
        <w:rPr>
          <w:noProof/>
          <w:sz w:val="28"/>
          <w:szCs w:val="28"/>
        </w:rPr>
        <w:t>я</w:t>
      </w:r>
      <w:r w:rsidR="00F65AF8" w:rsidRPr="00672D22">
        <w:rPr>
          <w:noProof/>
          <w:sz w:val="28"/>
          <w:szCs w:val="28"/>
        </w:rPr>
        <w:t xml:space="preserve"> збалансованого регіонального розвитку Вінницької області на період до 2027 року, спрямован</w:t>
      </w:r>
      <w:r>
        <w:rPr>
          <w:noProof/>
          <w:sz w:val="28"/>
          <w:szCs w:val="28"/>
        </w:rPr>
        <w:t>а</w:t>
      </w:r>
      <w:r w:rsidR="00F65AF8" w:rsidRPr="00672D22">
        <w:rPr>
          <w:noProof/>
          <w:sz w:val="28"/>
          <w:szCs w:val="28"/>
        </w:rPr>
        <w:t xml:space="preserve"> на підтримку та розвиток особистих селянських господарств, фермерських господарств, сільськогосподарських кооперативів, як рівноправних форм господарювання в сільській місцевості, закріплення позитивних тенденцій у їх діяльності.</w:t>
      </w:r>
    </w:p>
    <w:p w14:paraId="6243CEA9" w14:textId="310C77A6" w:rsidR="00F65AF8" w:rsidRPr="00672D22" w:rsidRDefault="00F65AF8" w:rsidP="00F11F6F">
      <w:pPr>
        <w:pStyle w:val="22"/>
        <w:shd w:val="clear" w:color="auto" w:fill="auto"/>
        <w:tabs>
          <w:tab w:val="left" w:pos="851"/>
          <w:tab w:val="left" w:pos="1134"/>
        </w:tabs>
        <w:spacing w:before="0" w:after="120" w:line="240" w:lineRule="auto"/>
        <w:ind w:firstLine="709"/>
        <w:jc w:val="both"/>
        <w:rPr>
          <w:noProof/>
          <w:sz w:val="28"/>
          <w:szCs w:val="28"/>
        </w:rPr>
      </w:pPr>
      <w:r w:rsidRPr="00672D22">
        <w:rPr>
          <w:noProof/>
          <w:sz w:val="28"/>
          <w:szCs w:val="28"/>
        </w:rPr>
        <w:t>Основні напрямки розвитку аграрного сектору громади визначені Стратегією розвитку Жмеринської міської територіальної громади до 2030 року.</w:t>
      </w:r>
    </w:p>
    <w:p w14:paraId="4656E290" w14:textId="0835E0CC" w:rsidR="0018326D" w:rsidRPr="00672D22" w:rsidRDefault="0018326D" w:rsidP="00F11F6F">
      <w:pPr>
        <w:pStyle w:val="22"/>
        <w:shd w:val="clear" w:color="auto" w:fill="auto"/>
        <w:tabs>
          <w:tab w:val="left" w:pos="851"/>
          <w:tab w:val="left" w:pos="1134"/>
        </w:tabs>
        <w:spacing w:before="0" w:after="120" w:line="240" w:lineRule="auto"/>
        <w:ind w:firstLine="709"/>
        <w:jc w:val="both"/>
        <w:rPr>
          <w:noProof/>
          <w:sz w:val="28"/>
          <w:szCs w:val="28"/>
        </w:rPr>
      </w:pPr>
      <w:r w:rsidRPr="00672D22">
        <w:rPr>
          <w:noProof/>
          <w:sz w:val="28"/>
          <w:szCs w:val="28"/>
        </w:rPr>
        <w:t>Реалізація Програми в частині надання кредитів, здійснюється з урахуванням Правил надання комунальною організацією «Обласний фонд сприяння інвестиціям та будівництву» пільгових довгострокових кредитів позичальникам затверджених рішенням 50 сесії Вінницької обласної Ради 8 скликання від 23.02.2024 р. №771 (із змінами).</w:t>
      </w:r>
    </w:p>
    <w:p w14:paraId="5E5C016F" w14:textId="6AD8F53C" w:rsidR="00F65AF8" w:rsidRDefault="00F65AF8" w:rsidP="00F11F6F">
      <w:pPr>
        <w:pStyle w:val="22"/>
        <w:shd w:val="clear" w:color="auto" w:fill="auto"/>
        <w:tabs>
          <w:tab w:val="left" w:pos="851"/>
          <w:tab w:val="left" w:pos="1134"/>
        </w:tabs>
        <w:spacing w:before="0" w:after="120" w:line="240" w:lineRule="auto"/>
        <w:ind w:firstLine="709"/>
        <w:jc w:val="both"/>
        <w:rPr>
          <w:noProof/>
          <w:sz w:val="28"/>
          <w:szCs w:val="28"/>
        </w:rPr>
      </w:pPr>
      <w:r w:rsidRPr="00672D22">
        <w:rPr>
          <w:noProof/>
          <w:sz w:val="28"/>
          <w:szCs w:val="28"/>
        </w:rPr>
        <w:t>Програма відповідає чинному законодавству України.</w:t>
      </w:r>
    </w:p>
    <w:p w14:paraId="2044F915" w14:textId="77777777" w:rsidR="00335778" w:rsidRPr="00672D22" w:rsidRDefault="00335778" w:rsidP="00F11F6F">
      <w:pPr>
        <w:pStyle w:val="22"/>
        <w:shd w:val="clear" w:color="auto" w:fill="auto"/>
        <w:tabs>
          <w:tab w:val="left" w:pos="851"/>
          <w:tab w:val="left" w:pos="1134"/>
        </w:tabs>
        <w:spacing w:before="0" w:after="120" w:line="240" w:lineRule="auto"/>
        <w:ind w:firstLine="709"/>
        <w:jc w:val="both"/>
        <w:rPr>
          <w:noProof/>
          <w:sz w:val="28"/>
          <w:szCs w:val="28"/>
        </w:rPr>
      </w:pPr>
    </w:p>
    <w:p w14:paraId="0AAFE993" w14:textId="77777777" w:rsidR="003A4B17" w:rsidRPr="00672D22" w:rsidRDefault="003A4B17" w:rsidP="004A7039">
      <w:pPr>
        <w:pStyle w:val="22"/>
        <w:numPr>
          <w:ilvl w:val="1"/>
          <w:numId w:val="5"/>
        </w:numPr>
        <w:tabs>
          <w:tab w:val="left" w:pos="851"/>
          <w:tab w:val="left" w:pos="1134"/>
        </w:tabs>
        <w:spacing w:before="0" w:after="120" w:line="240" w:lineRule="auto"/>
        <w:ind w:left="0" w:firstLine="709"/>
        <w:jc w:val="both"/>
        <w:rPr>
          <w:b/>
          <w:i/>
          <w:iCs/>
          <w:noProof/>
          <w:sz w:val="28"/>
          <w:szCs w:val="28"/>
        </w:rPr>
      </w:pPr>
      <w:r w:rsidRPr="00672D22">
        <w:rPr>
          <w:b/>
          <w:i/>
          <w:iCs/>
          <w:noProof/>
          <w:sz w:val="28"/>
          <w:szCs w:val="28"/>
        </w:rPr>
        <w:lastRenderedPageBreak/>
        <w:t>Аналіз поточної ситуації в аграрному секторі</w:t>
      </w:r>
    </w:p>
    <w:p w14:paraId="17658C65" w14:textId="04D09474"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В умовах воєнного стану агропромисловий комплекс залишається одним із ключових секторів економіки України та основою продовольчої безпеки держави. Незважаючи на виклики, пов</w:t>
      </w:r>
      <w:r w:rsidR="009379CA" w:rsidRPr="00672D22">
        <w:rPr>
          <w:noProof/>
          <w:sz w:val="28"/>
          <w:szCs w:val="28"/>
        </w:rPr>
        <w:t>’</w:t>
      </w:r>
      <w:r w:rsidRPr="00672D22">
        <w:rPr>
          <w:noProof/>
          <w:sz w:val="28"/>
          <w:szCs w:val="28"/>
        </w:rPr>
        <w:t>язані з військовою агресією, порушенням логістичних ланцюгів, зростанням вартості матеріально-технічних ресурсів та дефіцитом трудових ресурсів, аграрні підприємства продовжують забезпечувати виробництво сільськогосподарської продукції та підтримувати економічну стійкість територіальних громад.</w:t>
      </w:r>
    </w:p>
    <w:p w14:paraId="2DC7C99F"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Жмеринська міська територіальна громада має вигідне економіко-географічне розташування в центральній частині Вінницької області, значний земельно-ресурсний потенціал, сприятливі природно-кліматичні умови та сформовану мережу сільськогосподарських товаровиробників, що створює передумови для сталого розвитку агропромислового комплексу, розширення переробки сільськогосподарської продукції, впровадження інновацій та залучення інвестицій.</w:t>
      </w:r>
    </w:p>
    <w:p w14:paraId="648EA4D0"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Аграрний сектор відіграє важливу роль у соціально-економічному розвитку громади, забезпечуючи зайнятість понад 10 тис. жителів сільської місцевості, формування місцевого бюджету та розвиток сільських територій.</w:t>
      </w:r>
    </w:p>
    <w:p w14:paraId="4F55A76A"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Загальна площа Жмеринської міської територіальної громади становить 531,0 км² (53 103,4 га), у тому числі площа міста Жмеринка — 18,2 км². Станом на 01.01.2022 чисельність населення громади становила 48,271 тис. осіб, з яких 38,136 тис. осіб проживали у міській місцевості та 10,135 тис. осіб — у сільській. До складу громади входять місто Жмеринка, селище Браїлів та 32 сільські населені пункти.</w:t>
      </w:r>
    </w:p>
    <w:p w14:paraId="24045DE8"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Земельний фонд громади характеризується високою часткою земель сільськогосподарського призначення, площа яких становить 35 466,83 га (354,67 км²), у тому числі 2 223,28 га розташовані в межах населених пунктів та 33 243,55 га — за їх межами. Крім того, у структурі земель переважають землі лісогосподарського фонду (104,1 км²), водного фонду (7,86 км²), природно-заповідного призначення (9,98 км²), промисловості, транспорту та зв'язку (17,65 км²), житлової та громадської забудови (27,16 км²), що формує значний ресурсний потенціал громади.</w:t>
      </w:r>
    </w:p>
    <w:p w14:paraId="5693634C"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Агропромисловий комплекс громади представлений 70 сільськогосподарськими підприємствами різних організаційно-правових форм, серед яких 6 приватних підприємств, 24 товариства з обмеженою відповідальністю, 1 приватне акціонерне товариство та 39 фермерських</w:t>
      </w:r>
      <w:r w:rsidRPr="00672D22">
        <w:rPr>
          <w:b/>
          <w:bCs/>
          <w:noProof/>
          <w:sz w:val="28"/>
          <w:szCs w:val="28"/>
        </w:rPr>
        <w:t xml:space="preserve"> </w:t>
      </w:r>
      <w:r w:rsidRPr="00672D22">
        <w:rPr>
          <w:noProof/>
          <w:sz w:val="28"/>
          <w:szCs w:val="28"/>
        </w:rPr>
        <w:t>господарств. Вагомий внесок у виробництво сільськогосподарської продукції здійснюють також особисті селянські господарства. Структура агровиробництва поєднує діяльність великих сільськогосподарських підприємств, фермерських господарств та господарств населення, що забезпечує диверсифікацію виробництва та продовольчу безпеку громади.</w:t>
      </w:r>
    </w:p>
    <w:p w14:paraId="6F554887"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 xml:space="preserve">Основними напрямами діяльності аграрних підприємств є вирощування </w:t>
      </w:r>
      <w:r w:rsidRPr="00672D22">
        <w:rPr>
          <w:noProof/>
          <w:sz w:val="28"/>
          <w:szCs w:val="28"/>
        </w:rPr>
        <w:lastRenderedPageBreak/>
        <w:t>зернових, технічних та олійних культур, садівництво, овочівництво, молочне і м'ясне скотарство, свинарство, вівчарство, птахівництво, бджільництво та рибництво.</w:t>
      </w:r>
    </w:p>
    <w:p w14:paraId="35CC4ECA"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Провідне місце у структурі сільськогосподарського виробництва займає рослинництво, частка якого становить близько 85 % валової продукції аграрного сектору громади. Сільськогосподарські підприємства обробляють понад 23,5 тис. га ріллі, з яких близько 54 % перебуває в користуванні великих аграрних підприємств, 46 % — інших підприємств і фермерських господарств, а частка фермерських господарств у структурі використання ріллі становить близько 19 %.</w:t>
      </w:r>
    </w:p>
    <w:p w14:paraId="79F77D03"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Основними культурами є озима пшениця, кукурудза, ячмінь, соняшник, соя, ріпак, горох та цукровий буряк. В умовах воєнного стану агровиробники адаптували виробничі процеси до нових економічних умов, оптимізували використання матеріально-технічних ресурсів та впроваджують більш економічні технології вирощування культур.</w:t>
      </w:r>
    </w:p>
    <w:p w14:paraId="2683CFEE" w14:textId="6A1FBE56"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Під впливом зміни кон</w:t>
      </w:r>
      <w:r w:rsidR="00C945A8" w:rsidRPr="00672D22">
        <w:rPr>
          <w:noProof/>
          <w:sz w:val="28"/>
          <w:szCs w:val="28"/>
        </w:rPr>
        <w:t>’</w:t>
      </w:r>
      <w:r w:rsidRPr="00672D22">
        <w:rPr>
          <w:noProof/>
          <w:sz w:val="28"/>
          <w:szCs w:val="28"/>
        </w:rPr>
        <w:t>юнктури аграрного ринку та логістичних обмежень відбулася трансформація структури посівних площ. За результатами 2025 року найбільшу питому вагу займали соняшник — 38,6 %, кукурудза на зерно — 21,3 %, пшениця — 13,4 %, соя — 11,3 %, озимий ріпак — 7,7 %, ячмінь — 4,8 %, цукровий буряк — 1,9 % та горох — 0,6 %.</w:t>
      </w:r>
    </w:p>
    <w:p w14:paraId="29CCB069"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У 2025 році аграрії громади успішно завершили комплекс польових робіт та забезпечили стабільні показники урожайності основних культур. Середня урожайність озимої пшениці становила майже 70 ц/га, кукурудзи на зерно — 77,4 ц/га, озимого ячменю — 46 ц/га, ярого ячменю — 36,8 ц/га, що свідчить про достатній рівень технологічного забезпечення виробництва навіть в умовах воєнного стану.</w:t>
      </w:r>
    </w:p>
    <w:p w14:paraId="2C98628B"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Важливим напрямом спеціалізації громади є садівництво. Найбільші площі багаторічних насаджень розташовані на території Коростівецького та Рівського старостинських округів, де здійснюють діяльність спеціалізовані фермерські господарства. Загальна площа плодових насаджень перевищує 250 га. Протягом останніх років у галузі відбувається поступове оновлення садів шляхом заміни малопродуктивних насаджень сучасними інтенсивними садами, що сприяє підвищенню урожайності та якості продукції.</w:t>
      </w:r>
    </w:p>
    <w:p w14:paraId="6D094363" w14:textId="77777777" w:rsidR="00A24B32" w:rsidRPr="00672D22" w:rsidRDefault="00A24B32" w:rsidP="00A24B32">
      <w:pPr>
        <w:pStyle w:val="22"/>
        <w:tabs>
          <w:tab w:val="left" w:pos="851"/>
          <w:tab w:val="left" w:pos="1134"/>
        </w:tabs>
        <w:spacing w:before="0" w:after="120"/>
        <w:ind w:firstLine="709"/>
        <w:jc w:val="both"/>
        <w:rPr>
          <w:noProof/>
          <w:sz w:val="28"/>
          <w:szCs w:val="28"/>
        </w:rPr>
      </w:pPr>
      <w:r w:rsidRPr="00672D22">
        <w:rPr>
          <w:noProof/>
          <w:sz w:val="28"/>
          <w:szCs w:val="28"/>
        </w:rPr>
        <w:t>Овочівництво представлене переважно особистими селянськими та приватними господарствами, які забезпечують вирощування овочевої продукції для власного споживання та реалізації на місцевому ринку. Найбільш поширеними культурами є капуста, томати, огірки, морква, столовий буряк, цибуля та часник.</w:t>
      </w:r>
    </w:p>
    <w:p w14:paraId="176B2574" w14:textId="13D62F97" w:rsidR="00A24B32" w:rsidRPr="00672D22" w:rsidRDefault="00A24B32" w:rsidP="00C945A8">
      <w:pPr>
        <w:pStyle w:val="22"/>
        <w:tabs>
          <w:tab w:val="left" w:pos="851"/>
          <w:tab w:val="left" w:pos="1134"/>
        </w:tabs>
        <w:spacing w:before="0" w:after="120"/>
        <w:ind w:firstLine="709"/>
        <w:contextualSpacing/>
        <w:jc w:val="both"/>
        <w:rPr>
          <w:noProof/>
          <w:sz w:val="28"/>
          <w:szCs w:val="28"/>
        </w:rPr>
      </w:pPr>
      <w:r w:rsidRPr="00672D22">
        <w:rPr>
          <w:noProof/>
          <w:sz w:val="28"/>
          <w:szCs w:val="28"/>
        </w:rPr>
        <w:t xml:space="preserve">Проведений аналіз свідчить, що агропромисловий комплекс Жмеринської міської територіальної громади має достатній виробничий, земельний та кадровий потенціал для подальшого розвитку. Водночас його розвиток потребує підтримки малого та середнього фермерства, розвитку </w:t>
      </w:r>
      <w:r w:rsidRPr="00672D22">
        <w:rPr>
          <w:noProof/>
          <w:sz w:val="28"/>
          <w:szCs w:val="28"/>
        </w:rPr>
        <w:lastRenderedPageBreak/>
        <w:t>переробки сільськогосподарської продукції, впровадження інноваційних технологій, розширення кооперації, підвищення ефективності використання земельних ресурсів, залучення інвестицій та адаптації аграрного виробництва до сучасних економічних і кліматичних викликів.</w:t>
      </w:r>
    </w:p>
    <w:p w14:paraId="6BFA55E4" w14:textId="1148BBF9"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Тваринництво є важливою складовою агропромислового комплексу Жмеринської міської територіальної громади, забезпечуючи населення продукцією тваринного походження та сировиною для підприємств харчової промисловості. Основними напрямами галузі є свинарство, скотарство, вівчарство, бджільництво та рибництво. Водночас розвиток тваринництва стримується скороченням поголів</w:t>
      </w:r>
      <w:r w:rsidR="00C945A8" w:rsidRPr="00672D22">
        <w:rPr>
          <w:noProof/>
          <w:sz w:val="28"/>
          <w:szCs w:val="28"/>
        </w:rPr>
        <w:t>’</w:t>
      </w:r>
      <w:r w:rsidRPr="00672D22">
        <w:rPr>
          <w:noProof/>
          <w:sz w:val="28"/>
          <w:szCs w:val="28"/>
        </w:rPr>
        <w:t>я худоби, низькою рентабельністю виробництва, нестабільною ціновою ситуацією на ринку, зростанням собівартості продукції та наслідками воєнного стану.</w:t>
      </w:r>
    </w:p>
    <w:p w14:paraId="7A515528" w14:textId="13E8D683"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Провідним підприємством галузі свинарства є фермерське господарство «Фірмовий смак», розташоване в селі Сідава, де утримується б</w:t>
      </w:r>
      <w:r w:rsidR="00C945A8" w:rsidRPr="00672D22">
        <w:rPr>
          <w:noProof/>
          <w:sz w:val="28"/>
          <w:szCs w:val="28"/>
        </w:rPr>
        <w:t>ільше</w:t>
      </w:r>
      <w:r w:rsidRPr="00672D22">
        <w:rPr>
          <w:noProof/>
          <w:sz w:val="28"/>
          <w:szCs w:val="28"/>
        </w:rPr>
        <w:t xml:space="preserve"> 10 тис. голів свиней. Крім виробництва свинини, на території громади функціонує сучасна переробка м</w:t>
      </w:r>
      <w:r w:rsidR="00C945A8" w:rsidRPr="00672D22">
        <w:rPr>
          <w:noProof/>
          <w:sz w:val="28"/>
          <w:szCs w:val="28"/>
        </w:rPr>
        <w:t>’</w:t>
      </w:r>
      <w:r w:rsidRPr="00672D22">
        <w:rPr>
          <w:noProof/>
          <w:sz w:val="28"/>
          <w:szCs w:val="28"/>
        </w:rPr>
        <w:t>ясної продукції. Зокрема, ТОВ «М</w:t>
      </w:r>
      <w:r w:rsidR="00C945A8" w:rsidRPr="00672D22">
        <w:rPr>
          <w:noProof/>
          <w:sz w:val="28"/>
          <w:szCs w:val="28"/>
        </w:rPr>
        <w:t>’</w:t>
      </w:r>
      <w:r w:rsidRPr="00672D22">
        <w:rPr>
          <w:noProof/>
          <w:sz w:val="28"/>
          <w:szCs w:val="28"/>
        </w:rPr>
        <w:t>ясний майстер» здійснює виробництво м</w:t>
      </w:r>
      <w:r w:rsidR="00C945A8" w:rsidRPr="00672D22">
        <w:rPr>
          <w:noProof/>
          <w:sz w:val="28"/>
          <w:szCs w:val="28"/>
        </w:rPr>
        <w:t>’</w:t>
      </w:r>
      <w:r w:rsidRPr="00672D22">
        <w:rPr>
          <w:noProof/>
          <w:sz w:val="28"/>
          <w:szCs w:val="28"/>
        </w:rPr>
        <w:t>ясних виробів та забезпечує їх реалізацію через власну мережу фірмової торгівлі. Свинарством також займається ФОП Бобошко М.П. (с. Леляки).</w:t>
      </w:r>
    </w:p>
    <w:p w14:paraId="4223CF45"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Основними виробниками молока залишаються особисті селянські господарства, які забезпечують понад 90 % загального обсягу його виробництва. Станом на 01.01.2026 у приватних господарствах населення та селянських фермерських господарствах утримувалося 635 корів.</w:t>
      </w:r>
    </w:p>
    <w:p w14:paraId="32986DDC"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Важливим прикладом розвитку сімейного фермерства є СФГ «Господар» (с. Курилівці), на базі якого функціонує перша у Вінницькій області сімейна молочна ферма, відкрита у 2021 році. Господарство утримує понад 60 голів великої рогатої худоби, у тому числі 33 корови, та здійснює виробництво молока і молочної продукції.</w:t>
      </w:r>
    </w:p>
    <w:p w14:paraId="5B801D95"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Разом із тим, молочне скотарство залишається одним із найбільш проблемних напрямів аграрного виробництва. У 2025 році середня закупівельна ціна молока від господарств населення становила лише 9,0–11,0 грн/кг, що не забезпечувало достатнього рівня рентабельності виробництва. Як наслідок, станом на 01.01.2026 поголів'я корів у громаді скоротилося на 83 голови порівняно з початком 2025 року. Основними причинами залишаються висока трудомісткість виробництва, зростання вартості кормів та енергоносіїв, низькі закупівельні ціни й негативний вплив воєнного стану.</w:t>
      </w:r>
    </w:p>
    <w:p w14:paraId="409E4EA5"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Загалом у приватних домогосподарствах населення та СФГ «Господар» утримується 778 голів великої рогатої худоби, 1 261 голова свиней, 311 голів овець і кіз та 37 коней, що свідчить про збереження багатогалузевої структури тваринництва в громаді.</w:t>
      </w:r>
    </w:p>
    <w:p w14:paraId="58147FE1"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Важливим напрямом аграрного виробництва є бджільництво, яке не лише забезпечує виробництво меду та іншої продукції бджільництва, а й сприяє підвищенню врожайності ентомофільних сільськогосподарських культур.</w:t>
      </w:r>
    </w:p>
    <w:p w14:paraId="73ACF28D"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 xml:space="preserve">На території громади функціонує 66 зареєстрованих стаціонарних пасік, </w:t>
      </w:r>
      <w:r w:rsidRPr="00672D22">
        <w:rPr>
          <w:noProof/>
          <w:sz w:val="28"/>
          <w:szCs w:val="28"/>
        </w:rPr>
        <w:lastRenderedPageBreak/>
        <w:t>на яких утримується близько 4,6 тис. бджолиних сімей. Усі пасіки зареєстровані в Головному управлінні Держпродспоживслужби у Вінницькій області, мають ветеринарно-санітарні паспорти, а їх власники внесені до журналу обліку пасік Жмеринської міської територіальної громади.</w:t>
      </w:r>
    </w:p>
    <w:p w14:paraId="1350CF37"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В умовах воєнного стану сільськогосподарські товаровиробники громади мали можливість скористатися державними програмами підтримки, зокрема грантовими програмами розвитку садівництва, тепличного господарства, переробки сільськогосподарської продукції, програмою доступного кредитування, а також отримати насіннєвий матеріал і мінеральні добрива через Державний аграрний реєстр. Разом із тим, рівень використання інструментів державної підтримки потребує подальшого розширення шляхом активнішого інформування агровиробників та супроводу підготовки ними грантових і інвестиційних проєктів.</w:t>
      </w:r>
    </w:p>
    <w:p w14:paraId="1AEC73EC" w14:textId="526F068B" w:rsidR="009379CA" w:rsidRPr="00672D22" w:rsidRDefault="009379CA" w:rsidP="00C945A8">
      <w:pPr>
        <w:pStyle w:val="22"/>
        <w:tabs>
          <w:tab w:val="left" w:pos="851"/>
          <w:tab w:val="left" w:pos="1134"/>
        </w:tabs>
        <w:spacing w:before="0" w:after="120"/>
        <w:ind w:firstLine="709"/>
        <w:contextualSpacing/>
        <w:jc w:val="both"/>
        <w:rPr>
          <w:noProof/>
          <w:sz w:val="28"/>
          <w:szCs w:val="28"/>
        </w:rPr>
      </w:pPr>
      <w:r w:rsidRPr="00672D22">
        <w:rPr>
          <w:noProof/>
          <w:sz w:val="28"/>
          <w:szCs w:val="28"/>
        </w:rPr>
        <w:t>Проведений аналіз свідчить, що тваринництво та бджільництво залишаються важливими складовими агропромислового комплексу громади, однак їх подальший розвиток потребує комплексної підтримки, спрямованої на збереження поголів'я худоби, підвищення економічної ефективності виробництва, розвиток сімейних фермерських господарств, розширення переробки продукції та активніше залучення державних і міжнародних програм фінансової підтримки.</w:t>
      </w:r>
    </w:p>
    <w:p w14:paraId="722A7AA9"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Збереження родючості ґрунтів є одним із ключових чинників забезпечення сталого розвитку агропромислового комплексу Жмеринської міської територіальної громади. Інтенсивне використання сільськогосподарських угідь, зміна клімату та дефіцит вологи зумовлюють необхідність впровадження сучасних ґрунтозахисних технологій, дотримання науково обґрунтованих сівозмін, запобігання ерозійним процесам і підвищення ефективності використання земельних ресурсів.</w:t>
      </w:r>
    </w:p>
    <w:p w14:paraId="2938E518"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Останніми роками агровиробники громади все частіше стикаються з несприятливими погодними умовами, насамперед тривалими періодами посухи та нерівномірним розподілом атмосферних опадів, що негативно впливає на накопичення продуктивної вологи у ґрунті та рівень урожайності сільськогосподарських культур. У зв'язку з цим актуальним є впровадження заходів із накопичення та збереження вологи, відновлення елементів меліоративної інфраструктури, а також опрацювання можливостей розвитку систем зрошення на окремих територіях громади. Реалізація таких заходів потребує державної підтримки та залучення інвестицій.</w:t>
      </w:r>
    </w:p>
    <w:p w14:paraId="1AC196C1"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Перспективним напрямом розвитку аграрного сектору є органічне виробництво. Водночас його розвиток у громаді залишається обмеженим через значні фінансові витрати на перехідний період, тривалий термін окупності інвестицій, необхідність проходження сертифікації та недостатній рівень державної підтримки виробників. За цих умов розвиток органічного виробництва потребує створення сприятливих економічних умов, інформаційно-консультаційної підтримки та залучення аграріїв до державних і міжнародних програм розвитку.</w:t>
      </w:r>
    </w:p>
    <w:p w14:paraId="7F25D530" w14:textId="26B32606"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 xml:space="preserve">Важливою складовою агропромислового комплексу громади є рибне </w:t>
      </w:r>
      <w:r w:rsidRPr="00672D22">
        <w:rPr>
          <w:noProof/>
          <w:sz w:val="28"/>
          <w:szCs w:val="28"/>
        </w:rPr>
        <w:lastRenderedPageBreak/>
        <w:t>господарство, розвиток якого базується на ефективному використанні земель водного фонду та водних об</w:t>
      </w:r>
      <w:r w:rsidR="00B64288" w:rsidRPr="00672D22">
        <w:rPr>
          <w:noProof/>
          <w:sz w:val="28"/>
          <w:szCs w:val="28"/>
        </w:rPr>
        <w:t>’</w:t>
      </w:r>
      <w:r w:rsidRPr="00672D22">
        <w:rPr>
          <w:noProof/>
          <w:sz w:val="28"/>
          <w:szCs w:val="28"/>
        </w:rPr>
        <w:t>єктів.</w:t>
      </w:r>
    </w:p>
    <w:p w14:paraId="1D2121A3" w14:textId="582F5DF6"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На території Жмеринської міської територіальної громади налічується 142 водні об'єкти загальною площею 786,16 га, з яких 1</w:t>
      </w:r>
      <w:r w:rsidR="00B64288" w:rsidRPr="00672D22">
        <w:rPr>
          <w:noProof/>
          <w:sz w:val="28"/>
          <w:szCs w:val="28"/>
        </w:rPr>
        <w:t xml:space="preserve">3 </w:t>
      </w:r>
      <w:r w:rsidRPr="00672D22">
        <w:rPr>
          <w:noProof/>
          <w:sz w:val="28"/>
          <w:szCs w:val="28"/>
        </w:rPr>
        <w:t>перебувають в оренді, а 12</w:t>
      </w:r>
      <w:r w:rsidR="00B64288" w:rsidRPr="00672D22">
        <w:rPr>
          <w:noProof/>
          <w:sz w:val="28"/>
          <w:szCs w:val="28"/>
        </w:rPr>
        <w:t>9</w:t>
      </w:r>
      <w:r w:rsidRPr="00672D22">
        <w:rPr>
          <w:noProof/>
          <w:sz w:val="28"/>
          <w:szCs w:val="28"/>
        </w:rPr>
        <w:t xml:space="preserve"> залишаються вільними від орендних відносин. Загальна площа орендованих земельних ділянок разом із водними об</w:t>
      </w:r>
      <w:r w:rsidR="00B64288" w:rsidRPr="00672D22">
        <w:rPr>
          <w:noProof/>
          <w:sz w:val="28"/>
          <w:szCs w:val="28"/>
        </w:rPr>
        <w:t>’</w:t>
      </w:r>
      <w:r w:rsidRPr="00672D22">
        <w:rPr>
          <w:noProof/>
          <w:sz w:val="28"/>
          <w:szCs w:val="28"/>
        </w:rPr>
        <w:t xml:space="preserve">єктами становить </w:t>
      </w:r>
      <w:r w:rsidR="00B64288" w:rsidRPr="00672D22">
        <w:rPr>
          <w:noProof/>
          <w:sz w:val="28"/>
          <w:szCs w:val="28"/>
        </w:rPr>
        <w:t>239,3094</w:t>
      </w:r>
      <w:r w:rsidRPr="00672D22">
        <w:rPr>
          <w:noProof/>
          <w:sz w:val="28"/>
          <w:szCs w:val="28"/>
        </w:rPr>
        <w:t xml:space="preserve"> га.</w:t>
      </w:r>
    </w:p>
    <w:p w14:paraId="70A0DFFE" w14:textId="31A97AC1" w:rsidR="009379CA" w:rsidRPr="00672D22" w:rsidRDefault="00152F5E" w:rsidP="00C945A8">
      <w:pPr>
        <w:pStyle w:val="22"/>
        <w:tabs>
          <w:tab w:val="left" w:pos="851"/>
          <w:tab w:val="left" w:pos="1134"/>
        </w:tabs>
        <w:spacing w:after="120"/>
        <w:ind w:firstLine="709"/>
        <w:contextualSpacing/>
        <w:jc w:val="both"/>
        <w:rPr>
          <w:noProof/>
          <w:color w:val="auto"/>
          <w:sz w:val="28"/>
          <w:szCs w:val="28"/>
        </w:rPr>
      </w:pPr>
      <w:r w:rsidRPr="00672D22">
        <w:rPr>
          <w:noProof/>
          <w:color w:val="auto"/>
          <w:sz w:val="28"/>
          <w:szCs w:val="28"/>
        </w:rPr>
        <w:t>За 2026 рік н</w:t>
      </w:r>
      <w:r w:rsidR="009379CA" w:rsidRPr="00672D22">
        <w:rPr>
          <w:noProof/>
          <w:color w:val="auto"/>
          <w:sz w:val="28"/>
          <w:szCs w:val="28"/>
        </w:rPr>
        <w:t xml:space="preserve">адходження до бюджету громади від оренди земельних ділянок водного фонду становлять </w:t>
      </w:r>
      <w:r w:rsidR="00B64288" w:rsidRPr="00672D22">
        <w:rPr>
          <w:noProof/>
          <w:color w:val="auto"/>
          <w:sz w:val="28"/>
          <w:szCs w:val="28"/>
        </w:rPr>
        <w:t>134,4</w:t>
      </w:r>
      <w:r w:rsidR="009379CA" w:rsidRPr="00672D22">
        <w:rPr>
          <w:noProof/>
          <w:color w:val="auto"/>
          <w:sz w:val="28"/>
          <w:szCs w:val="28"/>
        </w:rPr>
        <w:t xml:space="preserve"> тис. грн, а від оренди водних об</w:t>
      </w:r>
      <w:r w:rsidR="00B64288" w:rsidRPr="00672D22">
        <w:rPr>
          <w:noProof/>
          <w:color w:val="auto"/>
          <w:sz w:val="28"/>
          <w:szCs w:val="28"/>
        </w:rPr>
        <w:t>’</w:t>
      </w:r>
      <w:r w:rsidR="009379CA" w:rsidRPr="00672D22">
        <w:rPr>
          <w:noProof/>
          <w:color w:val="auto"/>
          <w:sz w:val="28"/>
          <w:szCs w:val="28"/>
        </w:rPr>
        <w:t xml:space="preserve">єктів — </w:t>
      </w:r>
      <w:r w:rsidR="00B64288" w:rsidRPr="00672D22">
        <w:rPr>
          <w:noProof/>
          <w:color w:val="auto"/>
          <w:sz w:val="28"/>
          <w:szCs w:val="28"/>
        </w:rPr>
        <w:t>144,5</w:t>
      </w:r>
      <w:r w:rsidR="009379CA" w:rsidRPr="00672D22">
        <w:rPr>
          <w:noProof/>
          <w:color w:val="auto"/>
          <w:sz w:val="28"/>
          <w:szCs w:val="28"/>
        </w:rPr>
        <w:t xml:space="preserve"> тис. грн, що підтверджує економічну доцільність подальшого ефективного використання водних ресурсів.</w:t>
      </w:r>
    </w:p>
    <w:p w14:paraId="51EABDF4" w14:textId="3DDD7B51" w:rsidR="00A24B32" w:rsidRPr="00672D22" w:rsidRDefault="009379CA" w:rsidP="00C945A8">
      <w:pPr>
        <w:pStyle w:val="22"/>
        <w:shd w:val="clear" w:color="auto" w:fill="auto"/>
        <w:tabs>
          <w:tab w:val="left" w:pos="851"/>
          <w:tab w:val="left" w:pos="1134"/>
        </w:tabs>
        <w:spacing w:before="0" w:after="120" w:line="240" w:lineRule="auto"/>
        <w:ind w:firstLine="709"/>
        <w:contextualSpacing/>
        <w:jc w:val="both"/>
        <w:rPr>
          <w:noProof/>
          <w:sz w:val="28"/>
          <w:szCs w:val="28"/>
        </w:rPr>
      </w:pPr>
      <w:r w:rsidRPr="00672D22">
        <w:rPr>
          <w:noProof/>
          <w:sz w:val="28"/>
          <w:szCs w:val="28"/>
        </w:rPr>
        <w:t>Проведений аналіз свідчить, що розвиток агропромислового комплексу громади потребує комплексного підходу до охорони земельних ресурсів, адаптації сільського господарства до кліматичних змін, розвитку органічного виробництва та більш ефективного використання водного фонду. Реалізація цих напрямів сприятиме підвищенню конкурентоспроможності аграрного сектору, залученню інвестицій та забезпеченню сталого розвитку сільських територій.</w:t>
      </w:r>
    </w:p>
    <w:p w14:paraId="154166E7"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Важливу роль у розвитку агропромислового комплексу Жмеринської міської територіальної громади відіграють особисті селянські господарства, які забезпечують виробництво значної частини продукції рослинництва і тваринництва, сприяють самозайнятості населення та залишаються одним із основних джерел доходів жителів сільської місцевості.</w:t>
      </w:r>
    </w:p>
    <w:p w14:paraId="1782EEA1"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Станом на сьогодні в громаді функціонує понад 2,8 тис. особистих селянських господарств, які використовують 6343,4566 га земель сільськогосподарського призначення, що становить 17,9 % загальної площі сільськогосподарських угідь громади. Особисті селянські господарства є важливою складовою продовольчої безпеки громади, однак їх подальший розвиток стримується обмеженими можливостями щодо збуту продукції, доступу до сучасних технологій та державної підтримки.</w:t>
      </w:r>
    </w:p>
    <w:p w14:paraId="2144B072" w14:textId="784B9912"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Одним із ефективних механізмів підвищення конкурентоспроможності малих виробників є розвиток сільськогосподарської кооперації. Кооперативна форма господарювання дає можливість об</w:t>
      </w:r>
      <w:r w:rsidR="009B1764" w:rsidRPr="00672D22">
        <w:rPr>
          <w:noProof/>
          <w:sz w:val="28"/>
          <w:szCs w:val="28"/>
        </w:rPr>
        <w:t>’</w:t>
      </w:r>
      <w:r w:rsidRPr="00672D22">
        <w:rPr>
          <w:noProof/>
          <w:sz w:val="28"/>
          <w:szCs w:val="28"/>
        </w:rPr>
        <w:t>єднати ресурси, зменшити виробничі витрати, забезпечити організований збут продукції, підвищити її якість та розширити доступ до фінансової підтримки.</w:t>
      </w:r>
    </w:p>
    <w:p w14:paraId="09ADC50A" w14:textId="3DA0D6F8"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У 2007–2008 роках на території громади було створено п</w:t>
      </w:r>
      <w:r w:rsidR="009B1764" w:rsidRPr="00672D22">
        <w:rPr>
          <w:noProof/>
          <w:sz w:val="28"/>
          <w:szCs w:val="28"/>
        </w:rPr>
        <w:t>’</w:t>
      </w:r>
      <w:r w:rsidRPr="00672D22">
        <w:rPr>
          <w:noProof/>
          <w:sz w:val="28"/>
          <w:szCs w:val="28"/>
        </w:rPr>
        <w:t>ять сільськогосподарських обслуговуючих кооперативів молочного напряму діяльності: СОК «Браїлівське молоко», «Сьоматчанка», «Біликовецькі роси», «Куриловецька ласуня» та «Зорепад». Усі кооперативи були забезпечені холодильним обладнанням та здійснювали заготівлю молока від населення. На сьогодні фактично продовжує діяльність лише СОК «Зорепад» (с. Почапинці), який здійснює збір та охолодження молока від приватних домогосподарств. Це свідчить про необхідність відновлення та розвитку кооперативного руху як одного з інструментів підтримки малих виробників.</w:t>
      </w:r>
    </w:p>
    <w:p w14:paraId="6CEAF277"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 xml:space="preserve">Інфраструктура аграрного ринку громади забезпечує реалізацію </w:t>
      </w:r>
      <w:r w:rsidRPr="00672D22">
        <w:rPr>
          <w:noProof/>
          <w:sz w:val="28"/>
          <w:szCs w:val="28"/>
        </w:rPr>
        <w:lastRenderedPageBreak/>
        <w:t>сільськогосподарської продукції місцевих виробників, однак потребує подальшого розвитку. На території громади функціонують один комунальний ринок та два торговельні майданчики.</w:t>
      </w:r>
    </w:p>
    <w:p w14:paraId="0FBD7AE6" w14:textId="082F9C00"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Комунальне підприємство Жмеринської міської ради «Міський привокзальний ринок» має площу 676 кв. м, з яких 644 кв. м відведено під торговельну діяльність. На території ринку розташовано 109 торговельних павільйонів, а у м</w:t>
      </w:r>
      <w:r w:rsidR="009B1764" w:rsidRPr="00672D22">
        <w:rPr>
          <w:noProof/>
          <w:sz w:val="28"/>
          <w:szCs w:val="28"/>
        </w:rPr>
        <w:t>’</w:t>
      </w:r>
      <w:r w:rsidRPr="00672D22">
        <w:rPr>
          <w:noProof/>
          <w:sz w:val="28"/>
          <w:szCs w:val="28"/>
        </w:rPr>
        <w:t>ясному павільйоні облаштовано 42 робочі місця, з яких 5 передбачено для реалізації продукції власного виробництва місцевими сільськогосподарськими товаровиробниками. Ринок забезпечує постійну реалізацію продовольчої та сільськогосподарської продукції, однак існуюча інфраструктура потребує модернізації та створення сучасних умов для збуту продукції місцевих виробників.</w:t>
      </w:r>
    </w:p>
    <w:p w14:paraId="43186EAB"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Важливим напрямом розвитку аграрного сектору є сільськогосподарське дорадництво. Незважаючи на можливість проходження навчання дорадників у Вінницькому національному аграрному університеті, на території Жмеринської міської територіальної громади відсутні зареєстровані сільськогосподарські дорадчі служби, що обмежує доступ агровиробників до сучасних знань, консультаційного супроводу, інформації про державні програми підтримки та підготовки інвестиційних проєктів.</w:t>
      </w:r>
    </w:p>
    <w:p w14:paraId="7957AD16"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Жмеринська міська територіальна громада має значний інвестиційний потенціал завдяки вигідному географічному розташуванню, наявності значних земельних і водних ресурсів, розвинутій транспортній інфраструктурі та виробничому потенціалу аграрного сектору. Водночас рівень залучення інвестицій у сільське господарство залишається недостатнім.</w:t>
      </w:r>
    </w:p>
    <w:p w14:paraId="6C765C53" w14:textId="77777777" w:rsidR="009379CA" w:rsidRPr="00672D22" w:rsidRDefault="009379CA" w:rsidP="00C945A8">
      <w:pPr>
        <w:pStyle w:val="22"/>
        <w:tabs>
          <w:tab w:val="left" w:pos="851"/>
          <w:tab w:val="left" w:pos="1134"/>
        </w:tabs>
        <w:spacing w:after="120"/>
        <w:ind w:firstLine="709"/>
        <w:contextualSpacing/>
        <w:jc w:val="both"/>
        <w:rPr>
          <w:noProof/>
          <w:sz w:val="28"/>
          <w:szCs w:val="28"/>
        </w:rPr>
      </w:pPr>
      <w:r w:rsidRPr="00672D22">
        <w:rPr>
          <w:noProof/>
          <w:sz w:val="28"/>
          <w:szCs w:val="28"/>
        </w:rPr>
        <w:t>Основними стримуючими факторами є недостатня кількість підготовлених інвестиційних проєктів, обмежений доступ до фінансових ресурсів, недостатній рівень використання механізмів державно-приватного партнерства та вплив воєнного стану на інвестиційну активність.</w:t>
      </w:r>
    </w:p>
    <w:p w14:paraId="1DBCEBF7" w14:textId="687F04A1" w:rsidR="00A24B32" w:rsidRPr="00672D22" w:rsidRDefault="009379CA" w:rsidP="00C945A8">
      <w:pPr>
        <w:pStyle w:val="22"/>
        <w:shd w:val="clear" w:color="auto" w:fill="auto"/>
        <w:tabs>
          <w:tab w:val="left" w:pos="851"/>
          <w:tab w:val="left" w:pos="1134"/>
        </w:tabs>
        <w:spacing w:before="0" w:after="120" w:line="240" w:lineRule="auto"/>
        <w:ind w:firstLine="709"/>
        <w:contextualSpacing/>
        <w:jc w:val="both"/>
        <w:rPr>
          <w:noProof/>
          <w:sz w:val="28"/>
          <w:szCs w:val="28"/>
        </w:rPr>
      </w:pPr>
      <w:r w:rsidRPr="00672D22">
        <w:rPr>
          <w:noProof/>
          <w:sz w:val="28"/>
          <w:szCs w:val="28"/>
        </w:rPr>
        <w:t>Подальший розвиток агропромислового комплексу громади потребує формування сприятливого інвестиційного середовища, активізації підготовки інвестиційних проєктів, розвитку кооперації, розширення дорадчої підтримки, модернізації інфраструктури аграрного ринку та максимального залучення державних і міжнародних програм фінансування. Реалізація зазначених заходів сприятиме підвищенню конкурентоспроможності аграрного сектору, створенню нових робочих місць, збільшенню надходжень до місцевого бюджету та забезпеченню сталого розвитку сільських територій.</w:t>
      </w:r>
    </w:p>
    <w:p w14:paraId="6135DBC7" w14:textId="6A3D5CD9" w:rsidR="00A24B32" w:rsidRPr="00672D22" w:rsidRDefault="00A24B32" w:rsidP="00F11F6F">
      <w:pPr>
        <w:pStyle w:val="22"/>
        <w:shd w:val="clear" w:color="auto" w:fill="auto"/>
        <w:tabs>
          <w:tab w:val="left" w:pos="851"/>
          <w:tab w:val="left" w:pos="1134"/>
        </w:tabs>
        <w:spacing w:before="0" w:after="120" w:line="240" w:lineRule="auto"/>
        <w:ind w:firstLine="709"/>
        <w:jc w:val="both"/>
        <w:rPr>
          <w:noProof/>
          <w:sz w:val="28"/>
          <w:szCs w:val="28"/>
        </w:rPr>
      </w:pPr>
    </w:p>
    <w:p w14:paraId="6709C18D" w14:textId="77777777" w:rsidR="005A38BC" w:rsidRPr="00672D22" w:rsidRDefault="003B6082" w:rsidP="004A7039">
      <w:pPr>
        <w:pStyle w:val="22"/>
        <w:numPr>
          <w:ilvl w:val="1"/>
          <w:numId w:val="5"/>
        </w:numPr>
        <w:tabs>
          <w:tab w:val="left" w:pos="851"/>
          <w:tab w:val="left" w:pos="1134"/>
        </w:tabs>
        <w:spacing w:before="0" w:after="120" w:line="240" w:lineRule="auto"/>
        <w:ind w:left="0" w:firstLine="709"/>
        <w:jc w:val="both"/>
        <w:rPr>
          <w:b/>
          <w:i/>
          <w:noProof/>
          <w:sz w:val="28"/>
          <w:szCs w:val="28"/>
        </w:rPr>
      </w:pPr>
      <w:bookmarkStart w:id="12" w:name="bookmark25"/>
      <w:r w:rsidRPr="00672D22">
        <w:rPr>
          <w:b/>
          <w:i/>
          <w:noProof/>
          <w:sz w:val="28"/>
          <w:szCs w:val="28"/>
        </w:rPr>
        <w:t>Основн</w:t>
      </w:r>
      <w:r w:rsidR="00610BB3" w:rsidRPr="00672D22">
        <w:rPr>
          <w:b/>
          <w:i/>
          <w:noProof/>
          <w:sz w:val="28"/>
          <w:szCs w:val="28"/>
        </w:rPr>
        <w:t>і проблеми</w:t>
      </w:r>
      <w:r w:rsidRPr="00672D22">
        <w:rPr>
          <w:b/>
          <w:i/>
          <w:noProof/>
          <w:sz w:val="28"/>
          <w:szCs w:val="28"/>
        </w:rPr>
        <w:t xml:space="preserve">, що стримують розвиток </w:t>
      </w:r>
      <w:r w:rsidR="00632572" w:rsidRPr="00672D22">
        <w:rPr>
          <w:b/>
          <w:i/>
          <w:noProof/>
          <w:sz w:val="28"/>
          <w:szCs w:val="28"/>
        </w:rPr>
        <w:t xml:space="preserve">у сфері аграрної </w:t>
      </w:r>
      <w:r w:rsidR="006D63EF" w:rsidRPr="00672D22">
        <w:rPr>
          <w:b/>
          <w:i/>
          <w:noProof/>
          <w:sz w:val="28"/>
          <w:szCs w:val="28"/>
        </w:rPr>
        <w:t>п</w:t>
      </w:r>
      <w:r w:rsidR="00632572" w:rsidRPr="00672D22">
        <w:rPr>
          <w:b/>
          <w:i/>
          <w:noProof/>
          <w:sz w:val="28"/>
          <w:szCs w:val="28"/>
        </w:rPr>
        <w:t>олітики Жмеринської</w:t>
      </w:r>
      <w:r w:rsidRPr="00672D22">
        <w:rPr>
          <w:b/>
          <w:i/>
          <w:noProof/>
          <w:sz w:val="28"/>
          <w:szCs w:val="28"/>
        </w:rPr>
        <w:t xml:space="preserve"> </w:t>
      </w:r>
      <w:r w:rsidR="00610BB3" w:rsidRPr="00672D22">
        <w:rPr>
          <w:b/>
          <w:i/>
          <w:noProof/>
          <w:sz w:val="28"/>
          <w:szCs w:val="28"/>
        </w:rPr>
        <w:t>міської територіальної громади</w:t>
      </w:r>
    </w:p>
    <w:bookmarkEnd w:id="12"/>
    <w:p w14:paraId="3C6D7311"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Нестабільність аграрного ринку, проблеми зі збутом та низька додана вартість продукції.</w:t>
      </w:r>
    </w:p>
    <w:p w14:paraId="4DE43854"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Недостатність фінансових, кредитних та інвестиційних ресурсів для розвитку аграрного виробництва.</w:t>
      </w:r>
    </w:p>
    <w:p w14:paraId="4751D099"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 xml:space="preserve">Недостатній рівень матеріально-технічного, логістичного та </w:t>
      </w:r>
      <w:r w:rsidRPr="00672D22">
        <w:rPr>
          <w:noProof/>
          <w:sz w:val="28"/>
          <w:szCs w:val="28"/>
        </w:rPr>
        <w:lastRenderedPageBreak/>
        <w:t>інфраструктурного забезпечення аграрного сектору.</w:t>
      </w:r>
    </w:p>
    <w:p w14:paraId="28BC4E82"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Низька інвестиційна привабливість та недостатній розвиток тваринництва, овочівництва і переробки сільськогосподарської продукції.</w:t>
      </w:r>
    </w:p>
    <w:p w14:paraId="5B1C8B4B"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Слабкий розвиток кооперації, партнерства та інтеграції малих і особистих селянських господарств у ринкові механізми.</w:t>
      </w:r>
    </w:p>
    <w:p w14:paraId="7118B3AE"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Дефіцит кадрів, низька зайнятість сільського населення та недостатня поінформованість товаровиробників.</w:t>
      </w:r>
    </w:p>
    <w:p w14:paraId="5BB20894" w14:textId="77777777" w:rsidR="00775AC3" w:rsidRPr="00672D22" w:rsidRDefault="00775AC3" w:rsidP="004A7039">
      <w:pPr>
        <w:pStyle w:val="22"/>
        <w:numPr>
          <w:ilvl w:val="0"/>
          <w:numId w:val="8"/>
        </w:numPr>
        <w:tabs>
          <w:tab w:val="left" w:pos="851"/>
          <w:tab w:val="left" w:pos="1134"/>
        </w:tabs>
        <w:spacing w:after="120"/>
        <w:ind w:left="0" w:firstLine="709"/>
        <w:contextualSpacing/>
        <w:jc w:val="both"/>
        <w:rPr>
          <w:noProof/>
          <w:sz w:val="28"/>
          <w:szCs w:val="28"/>
        </w:rPr>
      </w:pPr>
      <w:r w:rsidRPr="00672D22">
        <w:rPr>
          <w:noProof/>
          <w:sz w:val="28"/>
          <w:szCs w:val="28"/>
        </w:rPr>
        <w:t>Недостатнє впровадження сучасних агротехнологій, цифровізації, зрошення, меліорації та інноваційних методів господарювання.</w:t>
      </w:r>
    </w:p>
    <w:p w14:paraId="61DB5E13" w14:textId="58000508" w:rsidR="00775AC3" w:rsidRPr="00672D22" w:rsidRDefault="00775AC3" w:rsidP="004A7039">
      <w:pPr>
        <w:pStyle w:val="22"/>
        <w:numPr>
          <w:ilvl w:val="0"/>
          <w:numId w:val="8"/>
        </w:numPr>
        <w:shd w:val="clear" w:color="auto" w:fill="auto"/>
        <w:tabs>
          <w:tab w:val="left" w:pos="851"/>
          <w:tab w:val="left" w:pos="1134"/>
        </w:tabs>
        <w:spacing w:before="0" w:after="120" w:line="240" w:lineRule="auto"/>
        <w:ind w:left="0" w:firstLine="709"/>
        <w:contextualSpacing/>
        <w:jc w:val="both"/>
        <w:rPr>
          <w:noProof/>
          <w:sz w:val="28"/>
          <w:szCs w:val="28"/>
        </w:rPr>
      </w:pPr>
      <w:r w:rsidRPr="00672D22">
        <w:rPr>
          <w:noProof/>
          <w:sz w:val="28"/>
          <w:szCs w:val="28"/>
        </w:rPr>
        <w:t>Недостатня державна та інституційна підтримка, недосконалість нормативно-правових та фінансових механізмів розвитку аграрного сектору, а також недостатня увага до екологічно сталого землекористування.</w:t>
      </w:r>
    </w:p>
    <w:p w14:paraId="3002C1A9" w14:textId="77777777" w:rsidR="00775AC3" w:rsidRPr="00672D22" w:rsidRDefault="00775AC3" w:rsidP="00F11F6F">
      <w:pPr>
        <w:pStyle w:val="22"/>
        <w:shd w:val="clear" w:color="auto" w:fill="auto"/>
        <w:tabs>
          <w:tab w:val="left" w:pos="851"/>
          <w:tab w:val="left" w:pos="1134"/>
        </w:tabs>
        <w:spacing w:before="0" w:after="120" w:line="240" w:lineRule="auto"/>
        <w:ind w:firstLine="709"/>
        <w:jc w:val="both"/>
        <w:rPr>
          <w:noProof/>
          <w:sz w:val="28"/>
          <w:szCs w:val="28"/>
        </w:rPr>
      </w:pPr>
    </w:p>
    <w:p w14:paraId="5A72D4D6" w14:textId="77777777" w:rsidR="00775AC3" w:rsidRPr="00672D22" w:rsidRDefault="00775AC3" w:rsidP="00775AC3">
      <w:pPr>
        <w:widowControl/>
        <w:shd w:val="clear" w:color="auto" w:fill="FFFFFF"/>
        <w:ind w:firstLine="567"/>
        <w:jc w:val="both"/>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Зазначені проблеми потребують реалізації комплексних заходів, спрямованих на підтримку розвитку агропромислового комплексу, підвищення конкурентоспроможності сільськогосподарських товаровиробників, забезпечення продовольчої безпеки громади та створення умов для сталого розвитку сільських територій.</w:t>
      </w:r>
    </w:p>
    <w:p w14:paraId="025BFD13" w14:textId="77777777" w:rsidR="00775AC3" w:rsidRPr="00672D22" w:rsidRDefault="00775AC3" w:rsidP="00775AC3">
      <w:pPr>
        <w:widowControl/>
        <w:shd w:val="clear" w:color="auto" w:fill="FFFFFF"/>
        <w:ind w:firstLine="567"/>
        <w:jc w:val="both"/>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Вирішення окреслених проблем передбачає концентрацію фінансових, організаційних та інвестиційних ресурсів на пріоритетних напрямах розвитку аграрного сектору, удосконалення механізмів підтримки товаровиробників, стимулювання впровадження інновацій та забезпечення ефективної інтеграції агропромислового комплексу громади в економічний простір області та держави.</w:t>
      </w:r>
    </w:p>
    <w:p w14:paraId="1921B9F6" w14:textId="66CB73C4" w:rsidR="00FB62E0" w:rsidRPr="00672D22" w:rsidRDefault="004F605C" w:rsidP="004F605C">
      <w:pPr>
        <w:pStyle w:val="22"/>
        <w:shd w:val="clear" w:color="auto" w:fill="auto"/>
        <w:tabs>
          <w:tab w:val="left" w:pos="851"/>
          <w:tab w:val="left" w:pos="1134"/>
        </w:tabs>
        <w:spacing w:before="0" w:after="120" w:line="240" w:lineRule="auto"/>
        <w:ind w:firstLine="0"/>
        <w:jc w:val="both"/>
        <w:rPr>
          <w:noProof/>
          <w:sz w:val="28"/>
          <w:szCs w:val="28"/>
        </w:rPr>
      </w:pPr>
      <w:r w:rsidRPr="00672D22">
        <w:rPr>
          <w:noProof/>
          <w:sz w:val="28"/>
          <w:szCs w:val="28"/>
        </w:rPr>
        <w:tab/>
      </w:r>
      <w:r w:rsidR="00FB62E0" w:rsidRPr="00672D22">
        <w:rPr>
          <w:noProof/>
          <w:sz w:val="28"/>
          <w:szCs w:val="28"/>
        </w:rPr>
        <w:t>Цільовою групою Програми є населення сільських населених пунктів  ЖМТГ</w:t>
      </w:r>
      <w:r w:rsidR="00131AB8" w:rsidRPr="00672D22">
        <w:rPr>
          <w:noProof/>
          <w:sz w:val="28"/>
          <w:szCs w:val="28"/>
        </w:rPr>
        <w:t xml:space="preserve">, а це </w:t>
      </w:r>
      <w:r w:rsidR="00FB62E0" w:rsidRPr="00672D22">
        <w:rPr>
          <w:noProof/>
          <w:sz w:val="28"/>
          <w:szCs w:val="28"/>
        </w:rPr>
        <w:t xml:space="preserve">10135 осіб, аграрний сектор громади, </w:t>
      </w:r>
      <w:r w:rsidR="00131AB8" w:rsidRPr="00672D22">
        <w:rPr>
          <w:noProof/>
          <w:sz w:val="28"/>
          <w:szCs w:val="28"/>
        </w:rPr>
        <w:t>загалом</w:t>
      </w:r>
      <w:r w:rsidR="00FB62E0" w:rsidRPr="00672D22">
        <w:rPr>
          <w:noProof/>
          <w:sz w:val="28"/>
          <w:szCs w:val="28"/>
        </w:rPr>
        <w:t xml:space="preserve"> все </w:t>
      </w:r>
      <w:r w:rsidR="00131AB8" w:rsidRPr="00672D22">
        <w:rPr>
          <w:noProof/>
          <w:sz w:val="28"/>
          <w:szCs w:val="28"/>
        </w:rPr>
        <w:t xml:space="preserve">наявне </w:t>
      </w:r>
      <w:r w:rsidR="00FB62E0" w:rsidRPr="00672D22">
        <w:rPr>
          <w:noProof/>
          <w:sz w:val="28"/>
          <w:szCs w:val="28"/>
        </w:rPr>
        <w:t xml:space="preserve">населення </w:t>
      </w:r>
      <w:r w:rsidR="00131AB8" w:rsidRPr="00672D22">
        <w:rPr>
          <w:noProof/>
          <w:sz w:val="28"/>
          <w:szCs w:val="28"/>
        </w:rPr>
        <w:t>ЖМТГ – 48271 особи.</w:t>
      </w:r>
    </w:p>
    <w:p w14:paraId="3DE7E34A" w14:textId="77777777" w:rsidR="002E11C3" w:rsidRPr="00672D22" w:rsidRDefault="002E11C3" w:rsidP="00F11F6F">
      <w:pPr>
        <w:pStyle w:val="22"/>
        <w:shd w:val="clear" w:color="auto" w:fill="auto"/>
        <w:tabs>
          <w:tab w:val="left" w:pos="851"/>
          <w:tab w:val="left" w:pos="1134"/>
        </w:tabs>
        <w:spacing w:before="0" w:after="120" w:line="240" w:lineRule="auto"/>
        <w:ind w:firstLine="709"/>
        <w:jc w:val="both"/>
        <w:rPr>
          <w:noProof/>
          <w:sz w:val="28"/>
          <w:szCs w:val="28"/>
        </w:rPr>
      </w:pPr>
      <w:r w:rsidRPr="00672D22">
        <w:rPr>
          <w:noProof/>
          <w:sz w:val="28"/>
          <w:szCs w:val="28"/>
        </w:rPr>
        <w:t>Кінцевими бенефіціарами Програми є населення громади, а це 48271 особи.</w:t>
      </w:r>
    </w:p>
    <w:p w14:paraId="04076E52" w14:textId="4BB94F58" w:rsidR="00DE103F" w:rsidRPr="00672D22" w:rsidRDefault="00FB62E0" w:rsidP="00F11F6F">
      <w:pPr>
        <w:pStyle w:val="22"/>
        <w:tabs>
          <w:tab w:val="left" w:pos="851"/>
          <w:tab w:val="left" w:pos="1134"/>
        </w:tabs>
        <w:spacing w:before="0" w:after="120" w:line="240" w:lineRule="auto"/>
        <w:ind w:firstLine="709"/>
        <w:jc w:val="both"/>
        <w:rPr>
          <w:noProof/>
          <w:color w:val="auto"/>
          <w:sz w:val="28"/>
          <w:szCs w:val="28"/>
        </w:rPr>
      </w:pPr>
      <w:r w:rsidRPr="00672D22">
        <w:rPr>
          <w:noProof/>
          <w:color w:val="auto"/>
          <w:sz w:val="28"/>
          <w:szCs w:val="28"/>
        </w:rPr>
        <w:t xml:space="preserve">Програма </w:t>
      </w:r>
      <w:bookmarkStart w:id="13" w:name="_Hlk236987300"/>
      <w:r w:rsidR="00063AE8" w:rsidRPr="00672D22">
        <w:rPr>
          <w:noProof/>
          <w:color w:val="auto"/>
          <w:sz w:val="28"/>
          <w:szCs w:val="28"/>
        </w:rPr>
        <w:t>підтримки розвитку агропромислового комплексу Жмеринської міської територіальної громади на 2026-2030 роки</w:t>
      </w:r>
      <w:bookmarkEnd w:id="13"/>
      <w:r w:rsidR="00063AE8" w:rsidRPr="00672D22">
        <w:rPr>
          <w:noProof/>
          <w:color w:val="auto"/>
          <w:sz w:val="28"/>
          <w:szCs w:val="28"/>
        </w:rPr>
        <w:t xml:space="preserve"> </w:t>
      </w:r>
      <w:r w:rsidRPr="00672D22">
        <w:rPr>
          <w:noProof/>
          <w:color w:val="auto"/>
          <w:sz w:val="28"/>
          <w:szCs w:val="28"/>
        </w:rPr>
        <w:t xml:space="preserve">відповідає заходам, передбачених </w:t>
      </w:r>
      <w:r w:rsidR="00F83DB5" w:rsidRPr="00672D22">
        <w:rPr>
          <w:noProof/>
          <w:color w:val="auto"/>
          <w:sz w:val="28"/>
          <w:szCs w:val="28"/>
        </w:rPr>
        <w:t>стратегічною ціллю А</w:t>
      </w:r>
      <w:r w:rsidR="002E11C3" w:rsidRPr="00672D22">
        <w:rPr>
          <w:noProof/>
          <w:color w:val="auto"/>
          <w:sz w:val="28"/>
          <w:szCs w:val="28"/>
        </w:rPr>
        <w:t xml:space="preserve">.2. </w:t>
      </w:r>
      <w:r w:rsidR="00F83DB5" w:rsidRPr="00672D22">
        <w:rPr>
          <w:noProof/>
          <w:color w:val="auto"/>
          <w:sz w:val="28"/>
          <w:szCs w:val="28"/>
        </w:rPr>
        <w:t>«Розвиток агропромислового виробництва</w:t>
      </w:r>
      <w:r w:rsidRPr="00672D22">
        <w:rPr>
          <w:noProof/>
          <w:color w:val="auto"/>
          <w:sz w:val="28"/>
          <w:szCs w:val="28"/>
        </w:rPr>
        <w:t>» та ціллю 4.3</w:t>
      </w:r>
      <w:r w:rsidR="002E11C3" w:rsidRPr="00672D22">
        <w:rPr>
          <w:noProof/>
          <w:color w:val="auto"/>
          <w:sz w:val="28"/>
          <w:szCs w:val="28"/>
        </w:rPr>
        <w:t>.</w:t>
      </w:r>
      <w:r w:rsidRPr="00672D22">
        <w:rPr>
          <w:noProof/>
          <w:color w:val="auto"/>
          <w:sz w:val="28"/>
          <w:szCs w:val="28"/>
        </w:rPr>
        <w:t xml:space="preserve"> «Перехід до зеленої економіки» стратегічного </w:t>
      </w:r>
      <w:r w:rsidR="00F83DB5" w:rsidRPr="00672D22">
        <w:rPr>
          <w:noProof/>
          <w:color w:val="auto"/>
          <w:sz w:val="28"/>
          <w:szCs w:val="28"/>
        </w:rPr>
        <w:t>напрямку розвитку А</w:t>
      </w:r>
      <w:r w:rsidRPr="00672D22">
        <w:rPr>
          <w:noProof/>
          <w:color w:val="auto"/>
          <w:sz w:val="28"/>
          <w:szCs w:val="28"/>
        </w:rPr>
        <w:t xml:space="preserve"> «</w:t>
      </w:r>
      <w:r w:rsidR="00F83DB5" w:rsidRPr="00672D22">
        <w:rPr>
          <w:noProof/>
          <w:color w:val="auto"/>
          <w:sz w:val="28"/>
          <w:szCs w:val="28"/>
        </w:rPr>
        <w:t>Інвестиційно приваблива громада із розвиненим експортно-орієнтованим бізнесом</w:t>
      </w:r>
      <w:r w:rsidRPr="00672D22">
        <w:rPr>
          <w:noProof/>
          <w:color w:val="auto"/>
          <w:sz w:val="28"/>
          <w:szCs w:val="28"/>
        </w:rPr>
        <w:t xml:space="preserve">» Стратегії розвитку </w:t>
      </w:r>
      <w:r w:rsidR="00F83DB5" w:rsidRPr="00672D22">
        <w:rPr>
          <w:noProof/>
          <w:color w:val="auto"/>
          <w:sz w:val="28"/>
          <w:szCs w:val="28"/>
        </w:rPr>
        <w:t>Жмеринс</w:t>
      </w:r>
      <w:r w:rsidRPr="00672D22">
        <w:rPr>
          <w:noProof/>
          <w:color w:val="auto"/>
          <w:sz w:val="28"/>
          <w:szCs w:val="28"/>
        </w:rPr>
        <w:t>ької міської територіальної громади до 2030 року</w:t>
      </w:r>
      <w:r w:rsidR="00F83DB5" w:rsidRPr="00672D22">
        <w:rPr>
          <w:noProof/>
          <w:color w:val="auto"/>
          <w:sz w:val="28"/>
          <w:szCs w:val="28"/>
        </w:rPr>
        <w:t xml:space="preserve"> затвердженої  рішенням 12 сесії 8 скликання від 27 липня 2021 року №315</w:t>
      </w:r>
      <w:r w:rsidR="00DE103F" w:rsidRPr="00672D22">
        <w:rPr>
          <w:noProof/>
          <w:color w:val="auto"/>
          <w:sz w:val="28"/>
          <w:szCs w:val="28"/>
        </w:rPr>
        <w:t xml:space="preserve">. </w:t>
      </w:r>
      <w:r w:rsidR="000A17E7" w:rsidRPr="00672D22">
        <w:rPr>
          <w:noProof/>
          <w:color w:val="auto"/>
          <w:sz w:val="28"/>
          <w:szCs w:val="28"/>
        </w:rPr>
        <w:t xml:space="preserve"> </w:t>
      </w:r>
      <w:r w:rsidR="00DE103F" w:rsidRPr="00672D22">
        <w:rPr>
          <w:noProof/>
          <w:color w:val="auto"/>
          <w:sz w:val="28"/>
          <w:szCs w:val="28"/>
        </w:rPr>
        <w:t xml:space="preserve">А також Програма </w:t>
      </w:r>
      <w:r w:rsidR="00F83DB5" w:rsidRPr="00672D22">
        <w:rPr>
          <w:noProof/>
          <w:color w:val="auto"/>
          <w:sz w:val="28"/>
          <w:szCs w:val="28"/>
        </w:rPr>
        <w:t>відповідає  пріоритету 2: «</w:t>
      </w:r>
      <w:r w:rsidR="00063AE8" w:rsidRPr="00672D22">
        <w:rPr>
          <w:noProof/>
          <w:color w:val="auto"/>
          <w:sz w:val="28"/>
          <w:szCs w:val="28"/>
        </w:rPr>
        <w:t>Забезпечення виробництва сільськогосподарської продукції та харчових продуктів. Підтримка розвитку аграрного підприємництва</w:t>
      </w:r>
      <w:r w:rsidR="00F83DB5" w:rsidRPr="00672D22">
        <w:rPr>
          <w:noProof/>
          <w:color w:val="auto"/>
          <w:sz w:val="28"/>
          <w:szCs w:val="28"/>
        </w:rPr>
        <w:t>»</w:t>
      </w:r>
      <w:r w:rsidR="00736591" w:rsidRPr="00672D22">
        <w:rPr>
          <w:noProof/>
          <w:color w:val="auto"/>
          <w:sz w:val="28"/>
          <w:szCs w:val="28"/>
        </w:rPr>
        <w:t>, цілі</w:t>
      </w:r>
      <w:r w:rsidR="00DE103F" w:rsidRPr="00672D22">
        <w:rPr>
          <w:noProof/>
          <w:color w:val="auto"/>
          <w:sz w:val="28"/>
          <w:szCs w:val="28"/>
        </w:rPr>
        <w:t xml:space="preserve"> 3</w:t>
      </w:r>
      <w:r w:rsidR="00DE103F" w:rsidRPr="00672D22">
        <w:rPr>
          <w:bCs/>
          <w:noProof/>
          <w:color w:val="auto"/>
          <w:sz w:val="28"/>
          <w:szCs w:val="28"/>
          <w:lang w:eastAsia="ru-RU" w:bidi="ar-SA"/>
        </w:rPr>
        <w:t xml:space="preserve"> </w:t>
      </w:r>
      <w:r w:rsidR="00736591" w:rsidRPr="00672D22">
        <w:rPr>
          <w:bCs/>
          <w:noProof/>
          <w:color w:val="auto"/>
          <w:sz w:val="28"/>
          <w:szCs w:val="28"/>
          <w:lang w:eastAsia="ru-RU" w:bidi="ar-SA"/>
        </w:rPr>
        <w:t>«Відновлення</w:t>
      </w:r>
      <w:r w:rsidR="00DE103F" w:rsidRPr="00672D22">
        <w:rPr>
          <w:bCs/>
          <w:noProof/>
          <w:color w:val="auto"/>
          <w:sz w:val="28"/>
          <w:szCs w:val="28"/>
        </w:rPr>
        <w:t xml:space="preserve"> економічно</w:t>
      </w:r>
      <w:r w:rsidR="00736591" w:rsidRPr="00672D22">
        <w:rPr>
          <w:bCs/>
          <w:noProof/>
          <w:color w:val="auto"/>
          <w:sz w:val="28"/>
          <w:szCs w:val="28"/>
        </w:rPr>
        <w:t>ї спроможності як основи стійкого розвитку. Продовольча безпека»</w:t>
      </w:r>
      <w:r w:rsidR="00DE103F" w:rsidRPr="00672D22">
        <w:rPr>
          <w:noProof/>
          <w:color w:val="auto"/>
          <w:sz w:val="28"/>
          <w:szCs w:val="28"/>
        </w:rPr>
        <w:t xml:space="preserve"> </w:t>
      </w:r>
      <w:r w:rsidR="00DE103F" w:rsidRPr="00672D22">
        <w:rPr>
          <w:bCs/>
          <w:noProof/>
          <w:color w:val="auto"/>
          <w:sz w:val="28"/>
          <w:szCs w:val="28"/>
        </w:rPr>
        <w:t>Програми економічного і соціального розвитку Жмеринської міської  територіальної громади на 202</w:t>
      </w:r>
      <w:r w:rsidR="00736591" w:rsidRPr="00672D22">
        <w:rPr>
          <w:bCs/>
          <w:noProof/>
          <w:color w:val="auto"/>
          <w:sz w:val="28"/>
          <w:szCs w:val="28"/>
        </w:rPr>
        <w:t>5</w:t>
      </w:r>
      <w:r w:rsidR="00DE103F" w:rsidRPr="00672D22">
        <w:rPr>
          <w:bCs/>
          <w:noProof/>
          <w:color w:val="auto"/>
          <w:sz w:val="28"/>
          <w:szCs w:val="28"/>
        </w:rPr>
        <w:t>-202</w:t>
      </w:r>
      <w:r w:rsidR="00736591" w:rsidRPr="00672D22">
        <w:rPr>
          <w:bCs/>
          <w:noProof/>
          <w:color w:val="auto"/>
          <w:sz w:val="28"/>
          <w:szCs w:val="28"/>
        </w:rPr>
        <w:t>7</w:t>
      </w:r>
      <w:r w:rsidR="00DE103F" w:rsidRPr="00672D22">
        <w:rPr>
          <w:bCs/>
          <w:noProof/>
          <w:color w:val="auto"/>
          <w:sz w:val="28"/>
          <w:szCs w:val="28"/>
        </w:rPr>
        <w:t xml:space="preserve"> роки</w:t>
      </w:r>
      <w:r w:rsidR="00DE103F" w:rsidRPr="00672D22">
        <w:rPr>
          <w:noProof/>
          <w:color w:val="auto"/>
          <w:sz w:val="28"/>
          <w:szCs w:val="28"/>
        </w:rPr>
        <w:t xml:space="preserve"> затвердженої  рішенням </w:t>
      </w:r>
      <w:r w:rsidR="00736591" w:rsidRPr="00672D22">
        <w:rPr>
          <w:noProof/>
          <w:color w:val="auto"/>
          <w:sz w:val="28"/>
          <w:szCs w:val="28"/>
        </w:rPr>
        <w:t>55</w:t>
      </w:r>
      <w:r w:rsidR="00DE103F" w:rsidRPr="00672D22">
        <w:rPr>
          <w:noProof/>
          <w:color w:val="auto"/>
          <w:sz w:val="28"/>
          <w:szCs w:val="28"/>
        </w:rPr>
        <w:t xml:space="preserve"> сесії 8 скликання від </w:t>
      </w:r>
      <w:r w:rsidR="00736591" w:rsidRPr="00672D22">
        <w:rPr>
          <w:noProof/>
          <w:color w:val="auto"/>
          <w:sz w:val="28"/>
          <w:szCs w:val="28"/>
        </w:rPr>
        <w:t>19 грудня</w:t>
      </w:r>
      <w:r w:rsidR="00DE103F" w:rsidRPr="00672D22">
        <w:rPr>
          <w:noProof/>
          <w:color w:val="auto"/>
          <w:sz w:val="28"/>
          <w:szCs w:val="28"/>
        </w:rPr>
        <w:t xml:space="preserve"> 202</w:t>
      </w:r>
      <w:r w:rsidR="00736591" w:rsidRPr="00672D22">
        <w:rPr>
          <w:noProof/>
          <w:color w:val="auto"/>
          <w:sz w:val="28"/>
          <w:szCs w:val="28"/>
        </w:rPr>
        <w:t>4</w:t>
      </w:r>
      <w:r w:rsidR="00DE103F" w:rsidRPr="00672D22">
        <w:rPr>
          <w:noProof/>
          <w:color w:val="auto"/>
          <w:sz w:val="28"/>
          <w:szCs w:val="28"/>
        </w:rPr>
        <w:t xml:space="preserve"> року №</w:t>
      </w:r>
      <w:r w:rsidR="00736591" w:rsidRPr="00672D22">
        <w:rPr>
          <w:noProof/>
          <w:color w:val="auto"/>
          <w:sz w:val="28"/>
          <w:szCs w:val="28"/>
        </w:rPr>
        <w:t>1252</w:t>
      </w:r>
      <w:r w:rsidR="00DE103F" w:rsidRPr="00672D22">
        <w:rPr>
          <w:noProof/>
          <w:color w:val="auto"/>
          <w:sz w:val="28"/>
          <w:szCs w:val="28"/>
        </w:rPr>
        <w:t>.</w:t>
      </w:r>
    </w:p>
    <w:p w14:paraId="2C1FEA80" w14:textId="7579299B" w:rsidR="00EE3895" w:rsidRPr="00672D22" w:rsidRDefault="00EE3895" w:rsidP="00F11F6F">
      <w:pPr>
        <w:pStyle w:val="22"/>
        <w:tabs>
          <w:tab w:val="left" w:pos="851"/>
          <w:tab w:val="left" w:pos="1134"/>
        </w:tabs>
        <w:spacing w:before="0" w:after="120" w:line="240" w:lineRule="auto"/>
        <w:ind w:firstLine="709"/>
        <w:jc w:val="both"/>
        <w:rPr>
          <w:noProof/>
          <w:color w:val="auto"/>
          <w:sz w:val="28"/>
          <w:szCs w:val="28"/>
        </w:rPr>
      </w:pPr>
      <w:r w:rsidRPr="00672D22">
        <w:rPr>
          <w:noProof/>
          <w:color w:val="auto"/>
          <w:sz w:val="28"/>
          <w:szCs w:val="28"/>
        </w:rPr>
        <w:lastRenderedPageBreak/>
        <w:t>Програм</w:t>
      </w:r>
      <w:r w:rsidR="004F605C" w:rsidRPr="00672D22">
        <w:rPr>
          <w:noProof/>
          <w:color w:val="auto"/>
          <w:sz w:val="28"/>
          <w:szCs w:val="28"/>
        </w:rPr>
        <w:t>а</w:t>
      </w:r>
      <w:r w:rsidRPr="00672D22">
        <w:rPr>
          <w:noProof/>
          <w:color w:val="auto"/>
          <w:sz w:val="28"/>
          <w:szCs w:val="28"/>
        </w:rPr>
        <w:t xml:space="preserve">  є продовженням попередн</w:t>
      </w:r>
      <w:r w:rsidR="004F605C" w:rsidRPr="00672D22">
        <w:rPr>
          <w:noProof/>
          <w:color w:val="auto"/>
          <w:sz w:val="28"/>
          <w:szCs w:val="28"/>
        </w:rPr>
        <w:t>ьої</w:t>
      </w:r>
      <w:r w:rsidRPr="00672D22">
        <w:rPr>
          <w:noProof/>
          <w:color w:val="auto"/>
          <w:sz w:val="28"/>
          <w:szCs w:val="28"/>
        </w:rPr>
        <w:t xml:space="preserve"> Програм</w:t>
      </w:r>
      <w:r w:rsidR="004F605C" w:rsidRPr="00672D22">
        <w:rPr>
          <w:noProof/>
          <w:color w:val="auto"/>
          <w:sz w:val="28"/>
          <w:szCs w:val="28"/>
        </w:rPr>
        <w:t>и</w:t>
      </w:r>
      <w:r w:rsidR="004F605C" w:rsidRPr="00672D22">
        <w:rPr>
          <w:color w:val="auto"/>
        </w:rPr>
        <w:t xml:space="preserve"> </w:t>
      </w:r>
      <w:r w:rsidR="004F605C" w:rsidRPr="00672D22">
        <w:rPr>
          <w:noProof/>
          <w:color w:val="auto"/>
          <w:sz w:val="28"/>
          <w:szCs w:val="28"/>
        </w:rPr>
        <w:t>розвитку аграрного сектору та забезпечення продовольчої безпеки Жмеринської міської територіальної громади на 2024 - 2027 роки</w:t>
      </w:r>
      <w:r w:rsidRPr="00672D22">
        <w:rPr>
          <w:noProof/>
          <w:color w:val="auto"/>
          <w:sz w:val="28"/>
          <w:szCs w:val="28"/>
        </w:rPr>
        <w:t>.</w:t>
      </w:r>
    </w:p>
    <w:p w14:paraId="443E02F7" w14:textId="77777777" w:rsidR="004F605C" w:rsidRPr="00672D22" w:rsidRDefault="004F605C" w:rsidP="00F11F6F">
      <w:pPr>
        <w:pStyle w:val="22"/>
        <w:tabs>
          <w:tab w:val="left" w:pos="851"/>
          <w:tab w:val="left" w:pos="1134"/>
        </w:tabs>
        <w:spacing w:before="0" w:after="120" w:line="240" w:lineRule="auto"/>
        <w:ind w:firstLine="709"/>
        <w:jc w:val="both"/>
        <w:rPr>
          <w:noProof/>
          <w:color w:val="auto"/>
          <w:sz w:val="28"/>
          <w:szCs w:val="28"/>
        </w:rPr>
      </w:pPr>
    </w:p>
    <w:p w14:paraId="5CA95A84" w14:textId="52ECB470" w:rsidR="004F605C" w:rsidRPr="005C1182" w:rsidRDefault="00BF58D3" w:rsidP="004A7039">
      <w:pPr>
        <w:pStyle w:val="24"/>
        <w:keepNext/>
        <w:keepLines/>
        <w:numPr>
          <w:ilvl w:val="0"/>
          <w:numId w:val="5"/>
        </w:numPr>
        <w:shd w:val="clear" w:color="auto" w:fill="auto"/>
        <w:tabs>
          <w:tab w:val="left" w:pos="851"/>
          <w:tab w:val="left" w:pos="1134"/>
          <w:tab w:val="left" w:pos="4107"/>
        </w:tabs>
        <w:spacing w:before="0" w:after="120" w:line="240" w:lineRule="auto"/>
        <w:ind w:left="0" w:firstLine="709"/>
        <w:jc w:val="both"/>
        <w:rPr>
          <w:b w:val="0"/>
          <w:bCs w:val="0"/>
          <w:noProof/>
          <w:sz w:val="28"/>
          <w:szCs w:val="28"/>
        </w:rPr>
      </w:pPr>
      <w:bookmarkStart w:id="14" w:name="bookmark27"/>
      <w:r w:rsidRPr="00672D22">
        <w:rPr>
          <w:noProof/>
          <w:sz w:val="28"/>
          <w:szCs w:val="28"/>
        </w:rPr>
        <w:t>МЕТА ТА ЗАВДАННЯ  ПРОГРАМИ</w:t>
      </w:r>
      <w:bookmarkEnd w:id="14"/>
      <w:r w:rsidR="005C1182">
        <w:rPr>
          <w:noProof/>
          <w:sz w:val="28"/>
          <w:szCs w:val="28"/>
        </w:rPr>
        <w:tab/>
      </w:r>
      <w:r w:rsidR="005C1182">
        <w:rPr>
          <w:noProof/>
          <w:sz w:val="28"/>
          <w:szCs w:val="28"/>
        </w:rPr>
        <w:tab/>
      </w:r>
      <w:r w:rsidR="005C1182">
        <w:rPr>
          <w:noProof/>
          <w:sz w:val="28"/>
          <w:szCs w:val="28"/>
        </w:rPr>
        <w:tab/>
      </w:r>
      <w:r w:rsidR="005C1182">
        <w:rPr>
          <w:noProof/>
          <w:sz w:val="28"/>
          <w:szCs w:val="28"/>
        </w:rPr>
        <w:tab/>
      </w:r>
      <w:r w:rsidR="005C1182">
        <w:rPr>
          <w:noProof/>
          <w:sz w:val="28"/>
          <w:szCs w:val="28"/>
        </w:rPr>
        <w:tab/>
      </w:r>
      <w:r w:rsidR="005C1182">
        <w:rPr>
          <w:noProof/>
          <w:sz w:val="28"/>
          <w:szCs w:val="28"/>
        </w:rPr>
        <w:tab/>
      </w:r>
      <w:r w:rsidR="004F605C" w:rsidRPr="005C1182">
        <w:rPr>
          <w:b w:val="0"/>
          <w:bCs w:val="0"/>
          <w:noProof/>
          <w:sz w:val="28"/>
          <w:szCs w:val="28"/>
        </w:rPr>
        <w:t>Метою Програми є забезпечення сталого розвитку агропромислового комплексу Жмеринської міської територіальної громади через створення дієвого механізму підтримки виробників сільськогосподарської продукції, створення сприятливих організаційно-економічних умов для розвитку аграрного сектору, активізацію підприємницької ініціативи та залучення інвестицій, в тому числі через здійснення кредитування на поворотній основі.</w:t>
      </w:r>
    </w:p>
    <w:p w14:paraId="12EEE2B8" w14:textId="680254EA" w:rsidR="004F605C" w:rsidRPr="00672D22" w:rsidRDefault="004F605C" w:rsidP="004F605C">
      <w:pPr>
        <w:pStyle w:val="22"/>
        <w:shd w:val="clear" w:color="auto" w:fill="auto"/>
        <w:tabs>
          <w:tab w:val="left" w:pos="851"/>
          <w:tab w:val="left" w:pos="1134"/>
        </w:tabs>
        <w:spacing w:before="0" w:line="240" w:lineRule="auto"/>
        <w:ind w:firstLine="709"/>
        <w:jc w:val="both"/>
        <w:rPr>
          <w:noProof/>
          <w:sz w:val="28"/>
          <w:szCs w:val="28"/>
        </w:rPr>
      </w:pPr>
      <w:r w:rsidRPr="00672D22">
        <w:rPr>
          <w:noProof/>
          <w:sz w:val="28"/>
          <w:szCs w:val="28"/>
        </w:rPr>
        <w:t>Програма спрямована на забезпечення продовольчої безпеки громади, збільшення обсягів виробництва сільськогосподарської продукції, стабільне забезпечення населення якісною та безпечною продукцією місцевого виробництва, створення нових робочих місць, підвищення рівня зайнятості сільського населення, а також сприяння охороні та раціональному використанню земельних ресурсів і підвищенню конкурентоспроможності сільськогосподарських товаровиробників та зміцнення їх матеріально-технічної бази.</w:t>
      </w:r>
    </w:p>
    <w:p w14:paraId="58057434" w14:textId="6F9DE4D5" w:rsidR="00BF58D3" w:rsidRPr="00672D22" w:rsidRDefault="00FC37FE" w:rsidP="00E73661">
      <w:pPr>
        <w:pStyle w:val="22"/>
        <w:shd w:val="clear" w:color="auto" w:fill="auto"/>
        <w:tabs>
          <w:tab w:val="left" w:pos="851"/>
          <w:tab w:val="left" w:pos="1134"/>
        </w:tabs>
        <w:spacing w:before="0" w:line="240" w:lineRule="auto"/>
        <w:ind w:firstLine="709"/>
        <w:jc w:val="both"/>
        <w:rPr>
          <w:noProof/>
          <w:sz w:val="28"/>
          <w:szCs w:val="28"/>
        </w:rPr>
      </w:pPr>
      <w:r w:rsidRPr="00672D22">
        <w:rPr>
          <w:noProof/>
          <w:sz w:val="28"/>
          <w:szCs w:val="28"/>
        </w:rPr>
        <w:t>З</w:t>
      </w:r>
      <w:r w:rsidR="00BF58D3" w:rsidRPr="00672D22">
        <w:rPr>
          <w:noProof/>
          <w:sz w:val="28"/>
          <w:szCs w:val="28"/>
        </w:rPr>
        <w:t>авданнями Програми є:</w:t>
      </w:r>
    </w:p>
    <w:p w14:paraId="539B5C22" w14:textId="77777777" w:rsidR="00FC37FE" w:rsidRPr="00672D22" w:rsidRDefault="00FC37FE" w:rsidP="004A7039">
      <w:pPr>
        <w:widowControl/>
        <w:numPr>
          <w:ilvl w:val="0"/>
          <w:numId w:val="9"/>
        </w:numPr>
        <w:shd w:val="clear" w:color="auto" w:fill="FFFFFF"/>
        <w:jc w:val="both"/>
      </w:pPr>
      <w:r w:rsidRPr="00672D22">
        <w:rPr>
          <w:rFonts w:ascii="Times New Roman" w:eastAsia="Times New Roman" w:hAnsi="Times New Roman" w:cs="Times New Roman"/>
          <w:sz w:val="28"/>
          <w:szCs w:val="28"/>
        </w:rPr>
        <w:t>підтримка розвитку агропромислового комплексу та підвищення конкурентоспроможності сільськогосподарських товаровиробників громади;</w:t>
      </w:r>
    </w:p>
    <w:p w14:paraId="0A2A5BA6" w14:textId="77777777" w:rsidR="00FC37FE" w:rsidRPr="00672D22" w:rsidRDefault="00FC37FE" w:rsidP="004A7039">
      <w:pPr>
        <w:widowControl/>
        <w:numPr>
          <w:ilvl w:val="0"/>
          <w:numId w:val="9"/>
        </w:numPr>
        <w:shd w:val="clear" w:color="auto" w:fill="FFFFFF"/>
        <w:jc w:val="both"/>
      </w:pPr>
      <w:r w:rsidRPr="00672D22">
        <w:rPr>
          <w:rFonts w:ascii="Times New Roman" w:eastAsia="Times New Roman" w:hAnsi="Times New Roman" w:cs="Times New Roman"/>
          <w:sz w:val="28"/>
          <w:szCs w:val="28"/>
        </w:rPr>
        <w:t>сприяння розвитку малого і середнього аграрного підприємництва, фермерських та особистих селянських господарств;</w:t>
      </w:r>
    </w:p>
    <w:p w14:paraId="160A93DF" w14:textId="77777777" w:rsidR="00FC37FE" w:rsidRPr="00672D22" w:rsidRDefault="00FC37FE" w:rsidP="004A7039">
      <w:pPr>
        <w:widowControl/>
        <w:numPr>
          <w:ilvl w:val="0"/>
          <w:numId w:val="9"/>
        </w:numPr>
        <w:shd w:val="clear" w:color="auto" w:fill="FFFFFF"/>
        <w:jc w:val="both"/>
      </w:pPr>
      <w:r w:rsidRPr="00672D22">
        <w:rPr>
          <w:rFonts w:ascii="Times New Roman" w:eastAsia="Times New Roman" w:hAnsi="Times New Roman" w:cs="Times New Roman"/>
          <w:sz w:val="28"/>
          <w:szCs w:val="28"/>
        </w:rPr>
        <w:t>забезпечення соціально-економічного розвитку сільських територій, створення нових робочих місць та підвищення рівня зайнятості населення;</w:t>
      </w:r>
    </w:p>
    <w:p w14:paraId="2ED79E11" w14:textId="77777777" w:rsidR="00FC37FE" w:rsidRPr="00672D22" w:rsidRDefault="00FC37FE" w:rsidP="004A7039">
      <w:pPr>
        <w:widowControl/>
        <w:numPr>
          <w:ilvl w:val="0"/>
          <w:numId w:val="9"/>
        </w:numPr>
        <w:shd w:val="clear" w:color="auto" w:fill="FFFFFF"/>
        <w:jc w:val="both"/>
      </w:pPr>
      <w:r w:rsidRPr="00672D22">
        <w:rPr>
          <w:rFonts w:ascii="Times New Roman" w:eastAsia="Times New Roman" w:hAnsi="Times New Roman" w:cs="Times New Roman"/>
          <w:sz w:val="28"/>
          <w:szCs w:val="28"/>
        </w:rPr>
        <w:t>залучення інвестицій, впровадження сучасних технологій та розвиток переробки сільськогосподарської продукції;</w:t>
      </w:r>
    </w:p>
    <w:p w14:paraId="20D7B3AA" w14:textId="77777777" w:rsidR="00FC37FE" w:rsidRPr="00672D22" w:rsidRDefault="00FC37FE" w:rsidP="004A7039">
      <w:pPr>
        <w:widowControl/>
        <w:numPr>
          <w:ilvl w:val="0"/>
          <w:numId w:val="9"/>
        </w:numPr>
        <w:shd w:val="clear" w:color="auto" w:fill="FFFFFF"/>
        <w:jc w:val="both"/>
      </w:pPr>
      <w:r w:rsidRPr="00672D22">
        <w:rPr>
          <w:rFonts w:ascii="Times New Roman" w:eastAsia="Times New Roman" w:hAnsi="Times New Roman" w:cs="Times New Roman"/>
          <w:sz w:val="28"/>
          <w:szCs w:val="28"/>
        </w:rPr>
        <w:t>забезпечення раціонального використання земельних ресурсів та адаптації аграрного виробництва до кліматичних змін;</w:t>
      </w:r>
    </w:p>
    <w:p w14:paraId="0E145129" w14:textId="77777777" w:rsidR="00FC37FE" w:rsidRPr="00672D22" w:rsidRDefault="00FC37FE" w:rsidP="004A7039">
      <w:pPr>
        <w:widowControl/>
        <w:numPr>
          <w:ilvl w:val="0"/>
          <w:numId w:val="9"/>
        </w:numPr>
        <w:shd w:val="clear" w:color="auto" w:fill="FFFFFF"/>
        <w:jc w:val="both"/>
      </w:pPr>
      <w:r w:rsidRPr="00672D22">
        <w:rPr>
          <w:rFonts w:ascii="Times New Roman" w:eastAsia="Times New Roman" w:hAnsi="Times New Roman" w:cs="Times New Roman"/>
          <w:sz w:val="28"/>
          <w:szCs w:val="28"/>
        </w:rPr>
        <w:t>інформаційно-консультаційна та організаційна підтримка суб’єктів господарювання аграрного сектору;</w:t>
      </w:r>
    </w:p>
    <w:p w14:paraId="5397004B" w14:textId="4CA21374" w:rsidR="00FC37FE" w:rsidRPr="00672D22" w:rsidRDefault="00FC37FE" w:rsidP="004A7039">
      <w:pPr>
        <w:pStyle w:val="22"/>
        <w:numPr>
          <w:ilvl w:val="0"/>
          <w:numId w:val="9"/>
        </w:numPr>
        <w:shd w:val="clear" w:color="auto" w:fill="auto"/>
        <w:tabs>
          <w:tab w:val="left" w:pos="851"/>
          <w:tab w:val="left" w:pos="1134"/>
          <w:tab w:val="left" w:pos="1196"/>
        </w:tabs>
        <w:spacing w:before="0" w:line="240" w:lineRule="auto"/>
        <w:jc w:val="both"/>
        <w:rPr>
          <w:noProof/>
          <w:color w:val="auto"/>
          <w:sz w:val="28"/>
          <w:szCs w:val="28"/>
        </w:rPr>
      </w:pPr>
      <w:r w:rsidRPr="00672D22">
        <w:rPr>
          <w:color w:val="auto"/>
          <w:sz w:val="28"/>
          <w:szCs w:val="28"/>
        </w:rPr>
        <w:t>пільгове кредитування сільськогосподарських товаровиробників громади;</w:t>
      </w:r>
    </w:p>
    <w:p w14:paraId="331466C7" w14:textId="77777777" w:rsidR="00A37116" w:rsidRPr="00672D22" w:rsidRDefault="00BE175C"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t>сприя</w:t>
      </w:r>
      <w:r w:rsidR="00BF58D3" w:rsidRPr="00672D22">
        <w:rPr>
          <w:noProof/>
          <w:sz w:val="28"/>
          <w:szCs w:val="28"/>
        </w:rPr>
        <w:t>ння розвитку тваринництва на території громади;</w:t>
      </w:r>
    </w:p>
    <w:p w14:paraId="30B7A1B5" w14:textId="77777777" w:rsidR="00A37116" w:rsidRPr="00672D22" w:rsidRDefault="00A37116"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t>сприяння розвитку органічного виробництва;</w:t>
      </w:r>
    </w:p>
    <w:p w14:paraId="0FC36630" w14:textId="77777777" w:rsidR="00BF58D3" w:rsidRPr="00672D22" w:rsidRDefault="000A17E7"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t>сприяння</w:t>
      </w:r>
      <w:r w:rsidR="00BF58D3" w:rsidRPr="00672D22">
        <w:rPr>
          <w:noProof/>
          <w:sz w:val="28"/>
          <w:szCs w:val="28"/>
        </w:rPr>
        <w:t xml:space="preserve"> розвитку галузі бджільництва;</w:t>
      </w:r>
    </w:p>
    <w:p w14:paraId="5633F336" w14:textId="77777777" w:rsidR="00BF58D3" w:rsidRPr="00672D22" w:rsidRDefault="00BF58D3"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t>сприяння розвитку особистих селянських господарств;</w:t>
      </w:r>
    </w:p>
    <w:p w14:paraId="22064C2A" w14:textId="77777777" w:rsidR="00DB10E4" w:rsidRPr="00672D22" w:rsidRDefault="00DB10E4"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t>з</w:t>
      </w:r>
      <w:r w:rsidR="00BE175C" w:rsidRPr="00672D22">
        <w:rPr>
          <w:noProof/>
          <w:sz w:val="28"/>
          <w:szCs w:val="28"/>
        </w:rPr>
        <w:t>абезпечення</w:t>
      </w:r>
      <w:r w:rsidRPr="00672D22">
        <w:rPr>
          <w:noProof/>
          <w:sz w:val="28"/>
          <w:szCs w:val="28"/>
        </w:rPr>
        <w:t xml:space="preserve"> населення продуктами харчування</w:t>
      </w:r>
      <w:r w:rsidR="00BE175C" w:rsidRPr="00672D22">
        <w:rPr>
          <w:noProof/>
          <w:sz w:val="28"/>
          <w:szCs w:val="28"/>
        </w:rPr>
        <w:t>;</w:t>
      </w:r>
    </w:p>
    <w:p w14:paraId="66A4B029" w14:textId="77777777" w:rsidR="00BF58D3" w:rsidRPr="00672D22" w:rsidRDefault="00BE175C"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t>сприяння впровадженню</w:t>
      </w:r>
      <w:r w:rsidR="00BF58D3" w:rsidRPr="00672D22">
        <w:rPr>
          <w:noProof/>
          <w:sz w:val="28"/>
          <w:szCs w:val="28"/>
        </w:rPr>
        <w:t xml:space="preserve"> дорадчих послуг на території громади;</w:t>
      </w:r>
    </w:p>
    <w:p w14:paraId="57070AFB" w14:textId="751D35BB" w:rsidR="00BF58D3" w:rsidRPr="00672D22" w:rsidRDefault="00BF58D3" w:rsidP="004A7039">
      <w:pPr>
        <w:pStyle w:val="22"/>
        <w:numPr>
          <w:ilvl w:val="0"/>
          <w:numId w:val="9"/>
        </w:numPr>
        <w:shd w:val="clear" w:color="auto" w:fill="auto"/>
        <w:tabs>
          <w:tab w:val="left" w:pos="851"/>
          <w:tab w:val="left" w:pos="1134"/>
          <w:tab w:val="left" w:pos="1201"/>
        </w:tabs>
        <w:spacing w:before="0" w:line="240" w:lineRule="auto"/>
        <w:jc w:val="both"/>
        <w:rPr>
          <w:noProof/>
          <w:sz w:val="28"/>
          <w:szCs w:val="28"/>
        </w:rPr>
      </w:pPr>
      <w:r w:rsidRPr="00672D22">
        <w:rPr>
          <w:noProof/>
          <w:sz w:val="28"/>
          <w:szCs w:val="28"/>
        </w:rPr>
        <w:lastRenderedPageBreak/>
        <w:t>удосконалення інфраструктури агарного ринку громади</w:t>
      </w:r>
      <w:r w:rsidR="00FC37FE" w:rsidRPr="00672D22">
        <w:rPr>
          <w:noProof/>
          <w:sz w:val="28"/>
          <w:szCs w:val="28"/>
        </w:rPr>
        <w:t>.</w:t>
      </w:r>
    </w:p>
    <w:p w14:paraId="7CA3318E" w14:textId="77777777" w:rsidR="0069671A" w:rsidRPr="00672D22" w:rsidRDefault="0069671A" w:rsidP="0069671A">
      <w:pPr>
        <w:pStyle w:val="22"/>
        <w:shd w:val="clear" w:color="auto" w:fill="auto"/>
        <w:tabs>
          <w:tab w:val="left" w:pos="851"/>
          <w:tab w:val="left" w:pos="1134"/>
          <w:tab w:val="left" w:pos="1201"/>
        </w:tabs>
        <w:spacing w:before="0" w:line="240" w:lineRule="auto"/>
        <w:ind w:left="720" w:firstLine="0"/>
        <w:jc w:val="both"/>
        <w:rPr>
          <w:b/>
          <w:bCs/>
          <w:noProof/>
          <w:sz w:val="28"/>
          <w:szCs w:val="28"/>
        </w:rPr>
      </w:pPr>
    </w:p>
    <w:p w14:paraId="674067EE" w14:textId="2A2AB9AE" w:rsidR="00910EB9" w:rsidRPr="00672D22" w:rsidRDefault="0069671A" w:rsidP="004A7039">
      <w:pPr>
        <w:pStyle w:val="ae"/>
        <w:numPr>
          <w:ilvl w:val="0"/>
          <w:numId w:val="5"/>
        </w:numPr>
        <w:tabs>
          <w:tab w:val="left" w:pos="851"/>
          <w:tab w:val="left" w:pos="1134"/>
        </w:tabs>
        <w:spacing w:after="60"/>
        <w:contextualSpacing w:val="0"/>
        <w:jc w:val="both"/>
        <w:rPr>
          <w:rFonts w:ascii="Times New Roman" w:eastAsia="Times New Roman" w:hAnsi="Times New Roman" w:cs="Times New Roman"/>
          <w:b/>
          <w:bCs/>
          <w:noProof/>
          <w:color w:val="auto"/>
          <w:sz w:val="28"/>
          <w:szCs w:val="28"/>
        </w:rPr>
      </w:pPr>
      <w:r w:rsidRPr="00672D22">
        <w:rPr>
          <w:rFonts w:ascii="Times New Roman" w:eastAsia="Times New Roman" w:hAnsi="Times New Roman" w:cs="Times New Roman"/>
          <w:b/>
          <w:bCs/>
          <w:noProof/>
          <w:color w:val="auto"/>
          <w:sz w:val="28"/>
          <w:szCs w:val="28"/>
        </w:rPr>
        <w:t>ОБГРУНТУВАННЯ ШЛЯХІВ І ЗАСОБІВ РОЗВ’ЯЗАННЯ ПРОБЛЕМИ, СТРОКИ ТА ЕТАПИ ВИКОНАННЯ ПРОГРАМИ</w:t>
      </w:r>
    </w:p>
    <w:p w14:paraId="77399BC0" w14:textId="77777777" w:rsidR="00910EB9" w:rsidRPr="00672D22" w:rsidRDefault="00910EB9" w:rsidP="00910EB9">
      <w:pPr>
        <w:tabs>
          <w:tab w:val="left" w:pos="851"/>
          <w:tab w:val="left" w:pos="1134"/>
        </w:tabs>
        <w:spacing w:after="6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Для досягнення мети Програми передбачається реалізація комплексу організаційних, інформаційно-консультаційних, комунікаційних та інших заходів, спрямованих на створення сприятливих умов для розвитку агропромислового комплексу громади.</w:t>
      </w:r>
    </w:p>
    <w:p w14:paraId="7818FA46" w14:textId="77777777" w:rsidR="00910EB9" w:rsidRPr="00672D22" w:rsidRDefault="00910EB9" w:rsidP="00910EB9">
      <w:pPr>
        <w:tabs>
          <w:tab w:val="left" w:pos="851"/>
          <w:tab w:val="left" w:pos="1134"/>
        </w:tabs>
        <w:spacing w:after="6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Реалізація Програми забезпечить підтримку сільськогосподарських товаровиробників, підвищення ефективності їх діяльності, сприятиме впровадженню сучасних технологій у виробництво, залученню інвестицій, розвитку переробки сільськогосподарської продукції, раціональному використанню земельних ресурсів та створенню умов для сталого розвитку сільських територій.</w:t>
      </w:r>
    </w:p>
    <w:p w14:paraId="7146546D" w14:textId="3AC199A2" w:rsidR="00910EB9" w:rsidRPr="00672D22" w:rsidRDefault="00910EB9" w:rsidP="00910EB9">
      <w:pPr>
        <w:tabs>
          <w:tab w:val="left" w:pos="851"/>
          <w:tab w:val="left" w:pos="1134"/>
        </w:tabs>
        <w:spacing w:after="6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Виконання заходів Програми дозволить посилити інформаційно-консультаційну та організаційну підтримку суб’єктів господарювання аграрного сектору, сприятиме їх участі в державних, обласних та міжнародних програмах підтримки, підвищенню конкурентоспроможності аграрного виробництва та забезпеченню продовольчої безпеки громади.</w:t>
      </w:r>
    </w:p>
    <w:p w14:paraId="6E86FEEC" w14:textId="3BDCF1A7" w:rsidR="00DE2FA5" w:rsidRDefault="005C1182" w:rsidP="00F11F6F">
      <w:pPr>
        <w:tabs>
          <w:tab w:val="left" w:pos="851"/>
          <w:tab w:val="left" w:pos="1134"/>
        </w:tabs>
        <w:spacing w:after="120"/>
        <w:ind w:firstLine="709"/>
        <w:jc w:val="both"/>
        <w:rPr>
          <w:rFonts w:ascii="Times New Roman" w:hAnsi="Times New Roman" w:cs="Times New Roman"/>
          <w:noProof/>
          <w:sz w:val="28"/>
          <w:szCs w:val="28"/>
        </w:rPr>
      </w:pPr>
      <w:r w:rsidRPr="005C1182">
        <w:rPr>
          <w:rFonts w:ascii="Times New Roman" w:hAnsi="Times New Roman" w:cs="Times New Roman"/>
          <w:noProof/>
          <w:sz w:val="28"/>
          <w:szCs w:val="28"/>
        </w:rPr>
        <w:t>На виконання завдань Програми передбачається надання пільгових кредитів сільськогосподарським товаровиробникам та їх об’єднанням через Комунальну організацію «Обласний фонд сприяння інвестиціям та будівництву». Порядок надання пільгових кредитів сільськогосподарським товаровиробникам Жмеринської міської територіальної громади через Комунальну організацію «Обласний фонд сприяння інвестиціям та будівництву» визначається відповідно до додатка 4 до цієї Програми.</w:t>
      </w:r>
    </w:p>
    <w:p w14:paraId="4FF1921C" w14:textId="56AAB8F9" w:rsidR="00673741" w:rsidRPr="00672D22" w:rsidRDefault="00673741" w:rsidP="00F11F6F">
      <w:pPr>
        <w:tabs>
          <w:tab w:val="left" w:pos="851"/>
          <w:tab w:val="left" w:pos="1134"/>
        </w:tabs>
        <w:spacing w:after="120"/>
        <w:ind w:firstLine="709"/>
        <w:jc w:val="both"/>
        <w:rPr>
          <w:rFonts w:ascii="Times New Roman" w:hAnsi="Times New Roman" w:cs="Times New Roman"/>
          <w:noProof/>
          <w:sz w:val="28"/>
          <w:szCs w:val="28"/>
        </w:rPr>
      </w:pPr>
      <w:r w:rsidRPr="00672D22">
        <w:rPr>
          <w:rFonts w:ascii="Times New Roman" w:hAnsi="Times New Roman" w:cs="Times New Roman"/>
          <w:noProof/>
          <w:sz w:val="28"/>
          <w:szCs w:val="28"/>
        </w:rPr>
        <w:t xml:space="preserve">Програма розроблена з врахуванням рекомендацій Європейського Союзу щодо гендерної рівності,  відповідно до Закону України </w:t>
      </w:r>
      <w:r w:rsidRPr="00672D22">
        <w:rPr>
          <w:rFonts w:ascii="Times New Roman" w:hAnsi="Times New Roman" w:cs="Times New Roman"/>
          <w:bCs/>
          <w:noProof/>
          <w:sz w:val="28"/>
          <w:szCs w:val="28"/>
        </w:rPr>
        <w:t>№ 5207-VI</w:t>
      </w:r>
      <w:r w:rsidRPr="00672D22">
        <w:rPr>
          <w:rFonts w:ascii="Times New Roman" w:hAnsi="Times New Roman" w:cs="Times New Roman"/>
          <w:noProof/>
          <w:sz w:val="28"/>
          <w:szCs w:val="28"/>
        </w:rPr>
        <w:t xml:space="preserve"> «Про засади запобігання та протидії дискримінації в Україні» (зі змінами), Закону України № 2866-ІV «Про забезпечення рівних прав та можливостей жінок і чоловіків» (зі змінами), та відповідно до рішення сесії міської ради від 10 жовтня 2019 року № 856 «Про приєднання до Європейської Хартії рівності жінок і чоловіків у житті Жмеринської міської територіальної громади». Перелік заходів програми в рівній частині будуть поширюватися як на жінок, так і на чоловіків.</w:t>
      </w:r>
    </w:p>
    <w:p w14:paraId="017F2F57" w14:textId="77777777" w:rsidR="00673741" w:rsidRPr="00672D22" w:rsidRDefault="00673741" w:rsidP="00F11F6F">
      <w:pPr>
        <w:tabs>
          <w:tab w:val="left" w:pos="851"/>
          <w:tab w:val="left" w:pos="1134"/>
        </w:tabs>
        <w:spacing w:after="120"/>
        <w:ind w:firstLine="709"/>
        <w:jc w:val="both"/>
        <w:rPr>
          <w:rFonts w:ascii="Times New Roman" w:hAnsi="Times New Roman" w:cs="Times New Roman"/>
          <w:noProof/>
          <w:sz w:val="28"/>
          <w:szCs w:val="28"/>
        </w:rPr>
      </w:pPr>
      <w:r w:rsidRPr="00672D22">
        <w:rPr>
          <w:rFonts w:ascii="Times New Roman" w:hAnsi="Times New Roman" w:cs="Times New Roman"/>
          <w:noProof/>
          <w:sz w:val="28"/>
          <w:szCs w:val="28"/>
        </w:rPr>
        <w:t xml:space="preserve">Програма не потребує стратегічної екологічної оцінки, так як не містить заходів, які б </w:t>
      </w:r>
      <w:r w:rsidR="00C77A36" w:rsidRPr="00672D22">
        <w:rPr>
          <w:rFonts w:ascii="Times New Roman" w:hAnsi="Times New Roman" w:cs="Times New Roman"/>
          <w:noProof/>
          <w:sz w:val="28"/>
          <w:szCs w:val="28"/>
        </w:rPr>
        <w:t xml:space="preserve">негативно </w:t>
      </w:r>
      <w:r w:rsidRPr="00672D22">
        <w:rPr>
          <w:rFonts w:ascii="Times New Roman" w:hAnsi="Times New Roman" w:cs="Times New Roman"/>
          <w:noProof/>
          <w:sz w:val="28"/>
          <w:szCs w:val="28"/>
        </w:rPr>
        <w:t xml:space="preserve">впливали на навколишнє </w:t>
      </w:r>
      <w:r w:rsidR="00C77A36" w:rsidRPr="00672D22">
        <w:rPr>
          <w:rFonts w:ascii="Times New Roman" w:hAnsi="Times New Roman" w:cs="Times New Roman"/>
          <w:noProof/>
          <w:sz w:val="28"/>
          <w:szCs w:val="28"/>
        </w:rPr>
        <w:t xml:space="preserve">природне </w:t>
      </w:r>
      <w:r w:rsidRPr="00672D22">
        <w:rPr>
          <w:rFonts w:ascii="Times New Roman" w:hAnsi="Times New Roman" w:cs="Times New Roman"/>
          <w:noProof/>
          <w:sz w:val="28"/>
          <w:szCs w:val="28"/>
        </w:rPr>
        <w:t xml:space="preserve">середовище чи </w:t>
      </w:r>
      <w:r w:rsidR="00B12FC0" w:rsidRPr="00672D22">
        <w:rPr>
          <w:rFonts w:ascii="Times New Roman" w:hAnsi="Times New Roman" w:cs="Times New Roman"/>
          <w:noProof/>
          <w:sz w:val="28"/>
          <w:szCs w:val="28"/>
        </w:rPr>
        <w:t xml:space="preserve">погіршували </w:t>
      </w:r>
      <w:r w:rsidRPr="00672D22">
        <w:rPr>
          <w:rFonts w:ascii="Times New Roman" w:hAnsi="Times New Roman" w:cs="Times New Roman"/>
          <w:noProof/>
          <w:sz w:val="28"/>
          <w:szCs w:val="28"/>
        </w:rPr>
        <w:t>здоров’я людей.</w:t>
      </w:r>
    </w:p>
    <w:p w14:paraId="0747D70E" w14:textId="2EFC9895" w:rsidR="00B12FC0" w:rsidRPr="00672D22" w:rsidRDefault="00B12FC0" w:rsidP="00F11F6F">
      <w:pPr>
        <w:tabs>
          <w:tab w:val="left" w:pos="851"/>
          <w:tab w:val="left" w:pos="1134"/>
        </w:tabs>
        <w:spacing w:after="120"/>
        <w:ind w:firstLine="709"/>
        <w:jc w:val="both"/>
        <w:rPr>
          <w:rFonts w:ascii="Times New Roman" w:hAnsi="Times New Roman" w:cs="Times New Roman"/>
          <w:noProof/>
          <w:sz w:val="28"/>
          <w:szCs w:val="28"/>
        </w:rPr>
      </w:pPr>
      <w:r w:rsidRPr="00672D22">
        <w:rPr>
          <w:rFonts w:ascii="Times New Roman" w:hAnsi="Times New Roman" w:cs="Times New Roman"/>
          <w:noProof/>
          <w:sz w:val="28"/>
          <w:szCs w:val="28"/>
        </w:rPr>
        <w:t>Ресурсне забезпечення Програми наведено у Додатку 1 до Програми, фінансування заходів Програми відбувається за рахунок державного</w:t>
      </w:r>
      <w:r w:rsidR="003C3C45" w:rsidRPr="00672D22">
        <w:rPr>
          <w:rFonts w:ascii="Times New Roman" w:hAnsi="Times New Roman" w:cs="Times New Roman"/>
          <w:noProof/>
          <w:sz w:val="28"/>
          <w:szCs w:val="28"/>
        </w:rPr>
        <w:t xml:space="preserve"> </w:t>
      </w:r>
      <w:r w:rsidRPr="00672D22">
        <w:rPr>
          <w:rFonts w:ascii="Times New Roman" w:hAnsi="Times New Roman" w:cs="Times New Roman"/>
          <w:noProof/>
          <w:sz w:val="28"/>
          <w:szCs w:val="28"/>
        </w:rPr>
        <w:t>бюджет</w:t>
      </w:r>
      <w:r w:rsidR="003C3C45" w:rsidRPr="00672D22">
        <w:rPr>
          <w:rFonts w:ascii="Times New Roman" w:hAnsi="Times New Roman" w:cs="Times New Roman"/>
          <w:noProof/>
          <w:sz w:val="28"/>
          <w:szCs w:val="28"/>
        </w:rPr>
        <w:t>у,</w:t>
      </w:r>
      <w:r w:rsidRPr="00672D22">
        <w:rPr>
          <w:rFonts w:ascii="Times New Roman" w:hAnsi="Times New Roman" w:cs="Times New Roman"/>
          <w:noProof/>
          <w:sz w:val="28"/>
          <w:szCs w:val="28"/>
        </w:rPr>
        <w:t xml:space="preserve"> бюджету Жмеринської міської територіальної громади</w:t>
      </w:r>
      <w:r w:rsidR="003C3C45" w:rsidRPr="00672D22">
        <w:rPr>
          <w:rFonts w:ascii="Times New Roman" w:hAnsi="Times New Roman" w:cs="Times New Roman"/>
          <w:noProof/>
          <w:sz w:val="28"/>
          <w:szCs w:val="28"/>
        </w:rPr>
        <w:t xml:space="preserve"> та інших джерел не заборонених законодавством України</w:t>
      </w:r>
      <w:r w:rsidR="00450C1D" w:rsidRPr="00672D22">
        <w:rPr>
          <w:rFonts w:ascii="Times New Roman" w:hAnsi="Times New Roman" w:cs="Times New Roman"/>
          <w:noProof/>
          <w:sz w:val="28"/>
          <w:szCs w:val="28"/>
        </w:rPr>
        <w:t>.</w:t>
      </w:r>
    </w:p>
    <w:p w14:paraId="6A11DB46" w14:textId="2E0071AC" w:rsidR="005E6AF3" w:rsidRPr="00672D22" w:rsidRDefault="00BF58D3" w:rsidP="00F11F6F">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lastRenderedPageBreak/>
        <w:t xml:space="preserve">Шляхи реалізації зазначених заходів Програми викладені в </w:t>
      </w:r>
      <w:r w:rsidR="00421D37" w:rsidRPr="00672D22">
        <w:rPr>
          <w:rFonts w:ascii="Times New Roman" w:eastAsia="Times New Roman" w:hAnsi="Times New Roman" w:cs="Times New Roman"/>
          <w:noProof/>
          <w:color w:val="auto"/>
          <w:sz w:val="28"/>
          <w:szCs w:val="28"/>
        </w:rPr>
        <w:t xml:space="preserve">додатку </w:t>
      </w:r>
      <w:r w:rsidR="00B12FC0" w:rsidRPr="00672D22">
        <w:rPr>
          <w:rFonts w:ascii="Times New Roman" w:eastAsia="Times New Roman" w:hAnsi="Times New Roman" w:cs="Times New Roman"/>
          <w:noProof/>
          <w:color w:val="auto"/>
          <w:sz w:val="28"/>
          <w:szCs w:val="28"/>
        </w:rPr>
        <w:t>2</w:t>
      </w:r>
      <w:r w:rsidR="00B12FC0" w:rsidRPr="00672D22">
        <w:rPr>
          <w:rFonts w:ascii="Times New Roman" w:hAnsi="Times New Roman" w:cs="Times New Roman"/>
          <w:noProof/>
          <w:sz w:val="28"/>
          <w:szCs w:val="28"/>
        </w:rPr>
        <w:t xml:space="preserve"> до Програми</w:t>
      </w:r>
      <w:r w:rsidRPr="00672D22">
        <w:rPr>
          <w:rFonts w:ascii="Times New Roman" w:eastAsia="Times New Roman" w:hAnsi="Times New Roman" w:cs="Times New Roman"/>
          <w:noProof/>
          <w:color w:val="auto"/>
          <w:sz w:val="28"/>
          <w:szCs w:val="28"/>
        </w:rPr>
        <w:t>. «Напрями діяльності і заходи</w:t>
      </w:r>
      <w:r w:rsidR="00F27C77" w:rsidRPr="00672D22">
        <w:t xml:space="preserve"> </w:t>
      </w:r>
      <w:r w:rsidR="00F27C77" w:rsidRPr="00672D22">
        <w:rPr>
          <w:rFonts w:ascii="Times New Roman" w:eastAsia="Times New Roman" w:hAnsi="Times New Roman" w:cs="Times New Roman"/>
          <w:noProof/>
          <w:color w:val="auto"/>
          <w:sz w:val="28"/>
          <w:szCs w:val="28"/>
        </w:rPr>
        <w:t>підтримки розвитку агропромислового комплексу Жмеринської міської територіальної громади на 2026-2030 роки</w:t>
      </w:r>
      <w:r w:rsidRPr="00672D22">
        <w:rPr>
          <w:rFonts w:ascii="Times New Roman" w:eastAsia="Times New Roman" w:hAnsi="Times New Roman" w:cs="Times New Roman"/>
          <w:noProof/>
          <w:color w:val="auto"/>
          <w:sz w:val="28"/>
          <w:szCs w:val="28"/>
        </w:rPr>
        <w:t>».</w:t>
      </w:r>
    </w:p>
    <w:p w14:paraId="1C58AF82" w14:textId="77777777" w:rsidR="00F27C77" w:rsidRPr="00672D22" w:rsidRDefault="00F27C77" w:rsidP="00F27C77">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У разі необхідності перелік заходів Програми та терміни їх виконання можуть уточнюватися з урахуванням соціально-економічної ситуації, змін законодавства та наявного фінансового ресурсу.</w:t>
      </w:r>
    </w:p>
    <w:p w14:paraId="1151C288" w14:textId="1F86A4B3" w:rsidR="00F27C77" w:rsidRPr="00672D22" w:rsidRDefault="00F27C77" w:rsidP="00F27C77">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Головним розпорядником коштів Програми є Виконавчий комітет Жмеринської міської ради.</w:t>
      </w:r>
    </w:p>
    <w:p w14:paraId="08A086A5" w14:textId="34790311" w:rsidR="00F27C77" w:rsidRPr="00672D22" w:rsidRDefault="00F27C77" w:rsidP="00F27C77">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Фінансування Програми здійснюється відповідно до чинного законодавства України за рахунок коштів місцевого бюджету та коштів КО «Обласний фонд сприяння інвестиціям та будівництву</w:t>
      </w:r>
      <w:r w:rsidR="000E0A18" w:rsidRPr="00672D22">
        <w:rPr>
          <w:rFonts w:ascii="Times New Roman" w:eastAsia="Times New Roman" w:hAnsi="Times New Roman" w:cs="Times New Roman"/>
          <w:noProof/>
          <w:color w:val="auto"/>
          <w:sz w:val="28"/>
          <w:szCs w:val="28"/>
        </w:rPr>
        <w:t>" та інших коштів не заборонених законодавством України</w:t>
      </w:r>
      <w:r w:rsidRPr="00672D22">
        <w:rPr>
          <w:rFonts w:ascii="Times New Roman" w:eastAsia="Times New Roman" w:hAnsi="Times New Roman" w:cs="Times New Roman"/>
          <w:noProof/>
          <w:color w:val="auto"/>
          <w:sz w:val="28"/>
          <w:szCs w:val="28"/>
        </w:rPr>
        <w:t xml:space="preserve">. </w:t>
      </w:r>
    </w:p>
    <w:p w14:paraId="626C1FB5" w14:textId="77777777" w:rsidR="00F27C77" w:rsidRPr="00672D22" w:rsidRDefault="00F27C77" w:rsidP="00F27C77">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Реалізація Програми здійснюється з урахуванням положень пункту 8 частини першої статті 71 Бюджетного кодексу України.</w:t>
      </w:r>
    </w:p>
    <w:p w14:paraId="6909589D" w14:textId="016DA155" w:rsidR="00F27C77" w:rsidRPr="00672D22" w:rsidRDefault="00F27C77" w:rsidP="00F27C77">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Контроль за витрачанням бюджетних коштів здійснюється в порядку, встановленому чинним законодавством України.</w:t>
      </w:r>
    </w:p>
    <w:p w14:paraId="65D2DA8C" w14:textId="2ABE60B2" w:rsidR="006A1F13" w:rsidRPr="00672D22" w:rsidRDefault="006A1F13" w:rsidP="00F27C77">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Результативні показники Програми підтримки розвитку агропромислового комплексу Жмеринської міської територіальної громади на 2026 – 2030 роки наведено у додатку 3 до Програми.</w:t>
      </w:r>
    </w:p>
    <w:p w14:paraId="4A15F1B2" w14:textId="18E9C65E" w:rsidR="00450C1D" w:rsidRPr="00672D22" w:rsidRDefault="00F27C77" w:rsidP="00F11F6F">
      <w:pPr>
        <w:tabs>
          <w:tab w:val="left" w:pos="851"/>
          <w:tab w:val="left" w:pos="1134"/>
        </w:tabs>
        <w:spacing w:after="120"/>
        <w:ind w:firstLine="709"/>
        <w:jc w:val="both"/>
        <w:rPr>
          <w:rFonts w:ascii="Times New Roman" w:eastAsia="Times New Roman" w:hAnsi="Times New Roman" w:cs="Times New Roman"/>
          <w:noProof/>
          <w:color w:val="auto"/>
          <w:sz w:val="28"/>
          <w:szCs w:val="28"/>
        </w:rPr>
      </w:pPr>
      <w:r w:rsidRPr="00672D22">
        <w:rPr>
          <w:rFonts w:ascii="Times New Roman" w:eastAsia="Times New Roman" w:hAnsi="Times New Roman" w:cs="Times New Roman"/>
          <w:noProof/>
          <w:color w:val="auto"/>
          <w:sz w:val="28"/>
          <w:szCs w:val="28"/>
        </w:rPr>
        <w:t>Програма реалізовуватиметься протягом 2026–2030 років в один етап шляхом послідовного виконання передбачених нею заходів.</w:t>
      </w:r>
    </w:p>
    <w:p w14:paraId="002533B4" w14:textId="77777777" w:rsidR="00F65AF8" w:rsidRPr="00672D22" w:rsidRDefault="00E73661" w:rsidP="004A7039">
      <w:pPr>
        <w:pStyle w:val="ae"/>
        <w:widowControl/>
        <w:numPr>
          <w:ilvl w:val="0"/>
          <w:numId w:val="5"/>
        </w:numPr>
        <w:tabs>
          <w:tab w:val="left" w:pos="851"/>
          <w:tab w:val="left" w:pos="1134"/>
        </w:tabs>
        <w:spacing w:after="120"/>
        <w:ind w:left="0" w:firstLine="709"/>
        <w:contextualSpacing w:val="0"/>
        <w:jc w:val="both"/>
        <w:rPr>
          <w:rFonts w:ascii="Times New Roman" w:eastAsia="Calibri" w:hAnsi="Times New Roman" w:cs="Times New Roman"/>
          <w:b/>
          <w:noProof/>
          <w:color w:val="auto"/>
          <w:sz w:val="28"/>
          <w:szCs w:val="28"/>
          <w:lang w:eastAsia="en-US" w:bidi="ar-SA"/>
        </w:rPr>
      </w:pPr>
      <w:r w:rsidRPr="00672D22">
        <w:rPr>
          <w:rFonts w:ascii="Times New Roman" w:eastAsia="Calibri" w:hAnsi="Times New Roman" w:cs="Times New Roman"/>
          <w:b/>
          <w:noProof/>
          <w:color w:val="auto"/>
          <w:sz w:val="28"/>
          <w:szCs w:val="28"/>
          <w:lang w:eastAsia="en-US" w:bidi="ar-SA"/>
        </w:rPr>
        <w:t>СИСТЕМА УПРАВЛІННЯ ТА КОНТРОЛЮ</w:t>
      </w:r>
      <w:r w:rsidR="005A38BC" w:rsidRPr="00672D22">
        <w:rPr>
          <w:rFonts w:ascii="Times New Roman" w:eastAsia="Calibri" w:hAnsi="Times New Roman" w:cs="Times New Roman"/>
          <w:b/>
          <w:noProof/>
          <w:color w:val="auto"/>
          <w:sz w:val="28"/>
          <w:szCs w:val="28"/>
          <w:lang w:eastAsia="en-US" w:bidi="ar-SA"/>
        </w:rPr>
        <w:t xml:space="preserve"> ЗА ХОДОМ ВИКОНАННЯ  ПРОГРАМИ</w:t>
      </w:r>
      <w:bookmarkStart w:id="15" w:name="n369"/>
      <w:bookmarkEnd w:id="15"/>
    </w:p>
    <w:p w14:paraId="2E3D3E82" w14:textId="30D795B1" w:rsidR="00F65AF8" w:rsidRPr="00672D22" w:rsidRDefault="00F65AF8" w:rsidP="00F11F6F">
      <w:pPr>
        <w:widowControl/>
        <w:tabs>
          <w:tab w:val="left" w:pos="851"/>
          <w:tab w:val="left" w:pos="1134"/>
        </w:tabs>
        <w:spacing w:after="120"/>
        <w:ind w:firstLine="709"/>
        <w:jc w:val="both"/>
        <w:rPr>
          <w:rFonts w:ascii="Times New Roman" w:eastAsia="Calibri" w:hAnsi="Times New Roman" w:cs="Times New Roman"/>
          <w:b/>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Моніторинг реалізації </w:t>
      </w:r>
      <w:r w:rsidR="006D63EF" w:rsidRPr="00672D22">
        <w:rPr>
          <w:rFonts w:ascii="Times New Roman" w:eastAsia="Calibri" w:hAnsi="Times New Roman" w:cs="Times New Roman"/>
          <w:noProof/>
          <w:color w:val="auto"/>
          <w:sz w:val="28"/>
          <w:szCs w:val="28"/>
          <w:lang w:eastAsia="en-US" w:bidi="ar-SA"/>
        </w:rPr>
        <w:t>П</w:t>
      </w:r>
      <w:r w:rsidRPr="00672D22">
        <w:rPr>
          <w:rFonts w:ascii="Times New Roman" w:eastAsia="Calibri" w:hAnsi="Times New Roman" w:cs="Times New Roman"/>
          <w:noProof/>
          <w:color w:val="auto"/>
          <w:sz w:val="28"/>
          <w:szCs w:val="28"/>
          <w:lang w:eastAsia="en-US" w:bidi="ar-SA"/>
        </w:rPr>
        <w:t xml:space="preserve">рограми забезпечує </w:t>
      </w:r>
      <w:r w:rsidR="0048116D" w:rsidRPr="00672D22">
        <w:rPr>
          <w:rFonts w:ascii="Times New Roman" w:eastAsia="Calibri" w:hAnsi="Times New Roman" w:cs="Times New Roman"/>
          <w:noProof/>
          <w:color w:val="auto"/>
          <w:sz w:val="28"/>
          <w:szCs w:val="28"/>
          <w:lang w:eastAsia="en-US" w:bidi="ar-SA"/>
        </w:rPr>
        <w:t xml:space="preserve">управління економіки та розвитку інфраструктури виконавчого комітету Жмеринської міської ради (далі – Управління) </w:t>
      </w:r>
      <w:r w:rsidR="00AD6D99" w:rsidRPr="00672D22">
        <w:rPr>
          <w:rFonts w:ascii="Times New Roman" w:eastAsia="Calibri" w:hAnsi="Times New Roman" w:cs="Times New Roman"/>
          <w:noProof/>
          <w:color w:val="auto"/>
          <w:sz w:val="28"/>
          <w:szCs w:val="28"/>
          <w:lang w:eastAsia="en-US" w:bidi="ar-SA"/>
        </w:rPr>
        <w:t xml:space="preserve">  </w:t>
      </w:r>
      <w:r w:rsidRPr="00672D22">
        <w:rPr>
          <w:rFonts w:ascii="Times New Roman" w:eastAsia="Calibri" w:hAnsi="Times New Roman" w:cs="Times New Roman"/>
          <w:noProof/>
          <w:color w:val="auto"/>
          <w:sz w:val="28"/>
          <w:szCs w:val="28"/>
          <w:lang w:eastAsia="en-US" w:bidi="ar-SA"/>
        </w:rPr>
        <w:t>шляхом систематичного збору, узагальнення та аналізу інформації щодо виконання заходів</w:t>
      </w:r>
      <w:r w:rsidR="0048116D" w:rsidRPr="00672D22">
        <w:rPr>
          <w:rFonts w:ascii="Times New Roman" w:eastAsia="Calibri" w:hAnsi="Times New Roman" w:cs="Times New Roman"/>
          <w:noProof/>
          <w:color w:val="auto"/>
          <w:sz w:val="28"/>
          <w:szCs w:val="28"/>
          <w:lang w:eastAsia="en-US" w:bidi="ar-SA"/>
        </w:rPr>
        <w:t>, передбачених П</w:t>
      </w:r>
      <w:r w:rsidRPr="00672D22">
        <w:rPr>
          <w:rFonts w:ascii="Times New Roman" w:eastAsia="Calibri" w:hAnsi="Times New Roman" w:cs="Times New Roman"/>
          <w:noProof/>
          <w:color w:val="auto"/>
          <w:sz w:val="28"/>
          <w:szCs w:val="28"/>
          <w:lang w:eastAsia="en-US" w:bidi="ar-SA"/>
        </w:rPr>
        <w:t>рограмою.</w:t>
      </w:r>
    </w:p>
    <w:p w14:paraId="274E1272" w14:textId="58154BAE" w:rsidR="00AD6D99" w:rsidRPr="00672D22" w:rsidRDefault="00AD6D99" w:rsidP="00AD6D99">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Відповідальність за виконання заходів Програми покладається на її виконавців відповідно до визначених повноважень. Координацію роботи, узагальнення інформації щодо виконання заходів Програми та здійснення моніторингу її реалізації забезпечує Управління.</w:t>
      </w:r>
    </w:p>
    <w:p w14:paraId="79265E47" w14:textId="77777777" w:rsidR="00AD6D99" w:rsidRPr="00672D22" w:rsidRDefault="00AD6D99" w:rsidP="00AD6D99">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У разі необхідності до Програми можуть вноситися зміни та доповнення в установленому законодавством та рішеннями міської ради порядку.</w:t>
      </w:r>
    </w:p>
    <w:p w14:paraId="4FFBB2D8" w14:textId="77777777" w:rsidR="00AD6D99" w:rsidRPr="00672D22" w:rsidRDefault="00AD6D99" w:rsidP="00AD6D99">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Моніторинг виконання Програми здійснюється протягом усього періоду її реалізації. За результатами виконання заходів Програми відповідальний виконавець проводить оцінку досягнення визначених показників та очікуваних результатів.</w:t>
      </w:r>
    </w:p>
    <w:p w14:paraId="0C5B12FA" w14:textId="6909FD0F" w:rsidR="00F65AF8" w:rsidRPr="00672D22" w:rsidRDefault="00F65AF8"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lastRenderedPageBreak/>
        <w:t xml:space="preserve">Звіт про результати моніторингу виконання </w:t>
      </w:r>
      <w:r w:rsidR="0048116D" w:rsidRPr="00672D22">
        <w:rPr>
          <w:rFonts w:ascii="Times New Roman" w:eastAsia="Calibri" w:hAnsi="Times New Roman" w:cs="Times New Roman"/>
          <w:noProof/>
          <w:color w:val="auto"/>
          <w:sz w:val="28"/>
          <w:szCs w:val="28"/>
          <w:lang w:eastAsia="en-US" w:bidi="ar-SA"/>
        </w:rPr>
        <w:t>П</w:t>
      </w:r>
      <w:r w:rsidRPr="00672D22">
        <w:rPr>
          <w:rFonts w:ascii="Times New Roman" w:eastAsia="Calibri" w:hAnsi="Times New Roman" w:cs="Times New Roman"/>
          <w:noProof/>
          <w:color w:val="auto"/>
          <w:sz w:val="28"/>
          <w:szCs w:val="28"/>
          <w:lang w:eastAsia="en-US" w:bidi="ar-SA"/>
        </w:rPr>
        <w:t xml:space="preserve">рограми розміщується на офіційному </w:t>
      </w:r>
      <w:r w:rsidR="00E73661" w:rsidRPr="00672D22">
        <w:rPr>
          <w:rFonts w:ascii="Times New Roman" w:eastAsia="Calibri" w:hAnsi="Times New Roman" w:cs="Times New Roman"/>
          <w:noProof/>
          <w:color w:val="auto"/>
          <w:sz w:val="28"/>
          <w:szCs w:val="28"/>
          <w:lang w:eastAsia="en-US" w:bidi="ar-SA"/>
        </w:rPr>
        <w:t>веб-сайті</w:t>
      </w:r>
      <w:r w:rsidRPr="00672D22">
        <w:rPr>
          <w:rFonts w:ascii="Times New Roman" w:eastAsia="Calibri" w:hAnsi="Times New Roman" w:cs="Times New Roman"/>
          <w:noProof/>
          <w:color w:val="auto"/>
          <w:sz w:val="28"/>
          <w:szCs w:val="28"/>
          <w:lang w:eastAsia="en-US" w:bidi="ar-SA"/>
        </w:rPr>
        <w:t xml:space="preserve"> Жмеринської міської</w:t>
      </w:r>
      <w:r w:rsidR="00AD6D99" w:rsidRPr="00672D22">
        <w:rPr>
          <w:rFonts w:ascii="Times New Roman" w:eastAsia="Calibri" w:hAnsi="Times New Roman" w:cs="Times New Roman"/>
          <w:noProof/>
          <w:color w:val="auto"/>
          <w:sz w:val="28"/>
          <w:szCs w:val="28"/>
          <w:lang w:eastAsia="en-US" w:bidi="ar-SA"/>
        </w:rPr>
        <w:t xml:space="preserve"> територіальної громади</w:t>
      </w:r>
      <w:r w:rsidRPr="00672D22">
        <w:rPr>
          <w:rFonts w:ascii="Times New Roman" w:eastAsia="Calibri" w:hAnsi="Times New Roman" w:cs="Times New Roman"/>
          <w:noProof/>
          <w:color w:val="auto"/>
          <w:sz w:val="28"/>
          <w:szCs w:val="28"/>
          <w:lang w:eastAsia="en-US" w:bidi="ar-SA"/>
        </w:rPr>
        <w:t xml:space="preserve"> (у розділі «</w:t>
      </w:r>
      <w:r w:rsidR="0048116D" w:rsidRPr="00672D22">
        <w:rPr>
          <w:rFonts w:ascii="Times New Roman" w:eastAsia="Calibri" w:hAnsi="Times New Roman" w:cs="Times New Roman"/>
          <w:noProof/>
          <w:color w:val="auto"/>
          <w:sz w:val="28"/>
          <w:szCs w:val="28"/>
          <w:lang w:eastAsia="en-US" w:bidi="ar-SA"/>
        </w:rPr>
        <w:t>Підтримка АПК</w:t>
      </w:r>
      <w:r w:rsidRPr="00672D22">
        <w:rPr>
          <w:rFonts w:ascii="Times New Roman" w:eastAsia="Calibri" w:hAnsi="Times New Roman" w:cs="Times New Roman"/>
          <w:noProof/>
          <w:color w:val="auto"/>
          <w:sz w:val="28"/>
          <w:szCs w:val="28"/>
          <w:lang w:eastAsia="en-US" w:bidi="ar-SA"/>
        </w:rPr>
        <w:t>»).</w:t>
      </w:r>
    </w:p>
    <w:p w14:paraId="1CF3BA38" w14:textId="77777777" w:rsidR="00292E23" w:rsidRPr="00672D22" w:rsidRDefault="00F65AF8" w:rsidP="00E73661">
      <w:pPr>
        <w:widowControl/>
        <w:tabs>
          <w:tab w:val="left" w:pos="851"/>
          <w:tab w:val="left" w:pos="1134"/>
        </w:tabs>
        <w:spacing w:after="60"/>
        <w:ind w:firstLine="709"/>
        <w:jc w:val="both"/>
        <w:rPr>
          <w:rFonts w:ascii="Times New Roman" w:eastAsia="Calibri" w:hAnsi="Times New Roman" w:cs="Times New Roman"/>
          <w:noProof/>
          <w:color w:val="auto"/>
          <w:sz w:val="28"/>
          <w:szCs w:val="28"/>
          <w:lang w:eastAsia="en-US" w:bidi="ar-SA"/>
        </w:rPr>
      </w:pPr>
      <w:bookmarkStart w:id="16" w:name="n409"/>
      <w:bookmarkEnd w:id="16"/>
      <w:r w:rsidRPr="00672D22">
        <w:rPr>
          <w:rFonts w:ascii="Times New Roman" w:eastAsia="Calibri" w:hAnsi="Times New Roman" w:cs="Times New Roman"/>
          <w:noProof/>
          <w:color w:val="auto"/>
          <w:sz w:val="28"/>
          <w:szCs w:val="28"/>
          <w:lang w:eastAsia="en-US" w:bidi="ar-SA"/>
        </w:rPr>
        <w:t xml:space="preserve">Щорічну оцінку ефективності реалізації </w:t>
      </w:r>
      <w:r w:rsidR="0048116D" w:rsidRPr="00672D22">
        <w:rPr>
          <w:rFonts w:ascii="Times New Roman" w:eastAsia="Calibri" w:hAnsi="Times New Roman" w:cs="Times New Roman"/>
          <w:noProof/>
          <w:color w:val="auto"/>
          <w:sz w:val="28"/>
          <w:szCs w:val="28"/>
          <w:lang w:eastAsia="en-US" w:bidi="ar-SA"/>
        </w:rPr>
        <w:t>П</w:t>
      </w:r>
      <w:r w:rsidRPr="00672D22">
        <w:rPr>
          <w:rFonts w:ascii="Times New Roman" w:eastAsia="Calibri" w:hAnsi="Times New Roman" w:cs="Times New Roman"/>
          <w:noProof/>
          <w:color w:val="auto"/>
          <w:sz w:val="28"/>
          <w:szCs w:val="28"/>
          <w:lang w:eastAsia="en-US" w:bidi="ar-SA"/>
        </w:rPr>
        <w:t xml:space="preserve">рограми здійснює </w:t>
      </w:r>
      <w:r w:rsidR="0048116D" w:rsidRPr="00672D22">
        <w:rPr>
          <w:rFonts w:ascii="Times New Roman" w:eastAsia="Calibri" w:hAnsi="Times New Roman" w:cs="Times New Roman"/>
          <w:noProof/>
          <w:color w:val="auto"/>
          <w:sz w:val="28"/>
          <w:szCs w:val="28"/>
          <w:lang w:eastAsia="en-US" w:bidi="ar-SA"/>
        </w:rPr>
        <w:t xml:space="preserve">Управління </w:t>
      </w:r>
      <w:r w:rsidRPr="00672D22">
        <w:rPr>
          <w:rFonts w:ascii="Times New Roman" w:eastAsia="Calibri" w:hAnsi="Times New Roman" w:cs="Times New Roman"/>
          <w:noProof/>
          <w:color w:val="auto"/>
          <w:sz w:val="28"/>
          <w:szCs w:val="28"/>
          <w:lang w:eastAsia="en-US" w:bidi="ar-SA"/>
        </w:rPr>
        <w:t xml:space="preserve">на основі показників (індикаторів) </w:t>
      </w:r>
      <w:r w:rsidR="006970D4" w:rsidRPr="00672D22">
        <w:rPr>
          <w:rFonts w:ascii="Times New Roman" w:eastAsia="Calibri" w:hAnsi="Times New Roman" w:cs="Times New Roman"/>
          <w:noProof/>
          <w:color w:val="auto"/>
          <w:sz w:val="28"/>
          <w:szCs w:val="28"/>
          <w:lang w:eastAsia="en-US" w:bidi="ar-SA"/>
        </w:rPr>
        <w:t xml:space="preserve">щодо </w:t>
      </w:r>
      <w:r w:rsidRPr="00672D22">
        <w:rPr>
          <w:rFonts w:ascii="Times New Roman" w:eastAsia="Calibri" w:hAnsi="Times New Roman" w:cs="Times New Roman"/>
          <w:noProof/>
          <w:color w:val="auto"/>
          <w:sz w:val="28"/>
          <w:szCs w:val="28"/>
          <w:lang w:eastAsia="en-US" w:bidi="ar-SA"/>
        </w:rPr>
        <w:t>досягнення очікуваних  рез</w:t>
      </w:r>
      <w:r w:rsidR="006970D4" w:rsidRPr="00672D22">
        <w:rPr>
          <w:rFonts w:ascii="Times New Roman" w:eastAsia="Calibri" w:hAnsi="Times New Roman" w:cs="Times New Roman"/>
          <w:noProof/>
          <w:color w:val="auto"/>
          <w:sz w:val="28"/>
          <w:szCs w:val="28"/>
          <w:lang w:eastAsia="en-US" w:bidi="ar-SA"/>
        </w:rPr>
        <w:t>ультатів:</w:t>
      </w:r>
    </w:p>
    <w:p w14:paraId="4D3BAF10" w14:textId="77777777" w:rsidR="002A0C24" w:rsidRPr="00672D22" w:rsidRDefault="002A0C24" w:rsidP="004A7039">
      <w:pPr>
        <w:pStyle w:val="ae"/>
        <w:widowControl/>
        <w:numPr>
          <w:ilvl w:val="0"/>
          <w:numId w:val="6"/>
        </w:numPr>
        <w:tabs>
          <w:tab w:val="left" w:pos="851"/>
          <w:tab w:val="left" w:pos="1134"/>
        </w:tabs>
        <w:spacing w:after="60"/>
        <w:ind w:left="0" w:firstLine="698"/>
        <w:contextualSpacing w:val="0"/>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збільшення кількості сімейних молочних ферм,</w:t>
      </w:r>
      <w:r w:rsidRPr="00672D22">
        <w:rPr>
          <w:rFonts w:ascii="Times New Roman" w:hAnsi="Times New Roman" w:cs="Times New Roman"/>
          <w:noProof/>
          <w:sz w:val="28"/>
          <w:szCs w:val="28"/>
        </w:rPr>
        <w:t xml:space="preserve"> </w:t>
      </w:r>
      <w:r w:rsidRPr="00672D22">
        <w:rPr>
          <w:rFonts w:ascii="Times New Roman" w:eastAsia="Calibri" w:hAnsi="Times New Roman" w:cs="Times New Roman"/>
          <w:noProof/>
          <w:color w:val="auto"/>
          <w:sz w:val="28"/>
          <w:szCs w:val="28"/>
          <w:lang w:eastAsia="en-US" w:bidi="ar-SA"/>
        </w:rPr>
        <w:t>суб’єктів господарювання у галузі тваринництва,</w:t>
      </w:r>
      <w:r w:rsidRPr="00672D22">
        <w:rPr>
          <w:rFonts w:ascii="Times New Roman" w:hAnsi="Times New Roman" w:cs="Times New Roman"/>
          <w:noProof/>
          <w:sz w:val="28"/>
          <w:szCs w:val="28"/>
        </w:rPr>
        <w:t xml:space="preserve"> </w:t>
      </w:r>
      <w:r w:rsidRPr="00672D22">
        <w:rPr>
          <w:rFonts w:ascii="Times New Roman" w:eastAsia="Calibri" w:hAnsi="Times New Roman" w:cs="Times New Roman"/>
          <w:noProof/>
          <w:color w:val="auto"/>
          <w:sz w:val="28"/>
          <w:szCs w:val="28"/>
          <w:lang w:eastAsia="en-US" w:bidi="ar-SA"/>
        </w:rPr>
        <w:t>фермерських господарств у галузі рослинництва,</w:t>
      </w:r>
      <w:r w:rsidRPr="00672D22">
        <w:rPr>
          <w:rFonts w:ascii="Times New Roman" w:hAnsi="Times New Roman" w:cs="Times New Roman"/>
          <w:noProof/>
          <w:sz w:val="28"/>
          <w:szCs w:val="28"/>
        </w:rPr>
        <w:t xml:space="preserve"> </w:t>
      </w:r>
      <w:r w:rsidRPr="00672D22">
        <w:rPr>
          <w:rFonts w:ascii="Times New Roman" w:eastAsia="Calibri" w:hAnsi="Times New Roman" w:cs="Times New Roman"/>
          <w:noProof/>
          <w:color w:val="auto"/>
          <w:sz w:val="28"/>
          <w:szCs w:val="28"/>
          <w:lang w:eastAsia="en-US" w:bidi="ar-SA"/>
        </w:rPr>
        <w:t>сільськогосподарських кооперативів;</w:t>
      </w:r>
    </w:p>
    <w:p w14:paraId="05B7E5E9" w14:textId="77777777" w:rsidR="006970D4" w:rsidRPr="00672D22" w:rsidRDefault="003F4DDD" w:rsidP="004A7039">
      <w:pPr>
        <w:pStyle w:val="ae"/>
        <w:widowControl/>
        <w:numPr>
          <w:ilvl w:val="0"/>
          <w:numId w:val="6"/>
        </w:numPr>
        <w:tabs>
          <w:tab w:val="left" w:pos="851"/>
          <w:tab w:val="left" w:pos="1134"/>
        </w:tabs>
        <w:spacing w:after="60"/>
        <w:ind w:left="0" w:firstLine="698"/>
        <w:contextualSpacing w:val="0"/>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нарощування обсягів </w:t>
      </w:r>
      <w:r w:rsidR="006970D4" w:rsidRPr="00672D22">
        <w:rPr>
          <w:rFonts w:ascii="Times New Roman" w:eastAsia="Calibri" w:hAnsi="Times New Roman" w:cs="Times New Roman"/>
          <w:noProof/>
          <w:color w:val="auto"/>
          <w:sz w:val="28"/>
          <w:szCs w:val="28"/>
          <w:lang w:eastAsia="en-US" w:bidi="ar-SA"/>
        </w:rPr>
        <w:t>виробництва сільськогосподарської п</w:t>
      </w:r>
      <w:r w:rsidR="00EC0075" w:rsidRPr="00672D22">
        <w:rPr>
          <w:rFonts w:ascii="Times New Roman" w:eastAsia="Calibri" w:hAnsi="Times New Roman" w:cs="Times New Roman"/>
          <w:noProof/>
          <w:color w:val="auto"/>
          <w:sz w:val="28"/>
          <w:szCs w:val="28"/>
          <w:lang w:eastAsia="en-US" w:bidi="ar-SA"/>
        </w:rPr>
        <w:t>родукції</w:t>
      </w:r>
      <w:r w:rsidR="006970D4" w:rsidRPr="00672D22">
        <w:rPr>
          <w:rFonts w:ascii="Times New Roman" w:eastAsia="Calibri" w:hAnsi="Times New Roman" w:cs="Times New Roman"/>
          <w:noProof/>
          <w:color w:val="auto"/>
          <w:sz w:val="28"/>
          <w:szCs w:val="28"/>
          <w:lang w:eastAsia="en-US" w:bidi="ar-SA"/>
        </w:rPr>
        <w:t>;</w:t>
      </w:r>
    </w:p>
    <w:p w14:paraId="7AFBE11A" w14:textId="77777777" w:rsidR="0033334F" w:rsidRPr="00672D22" w:rsidRDefault="00EC0075" w:rsidP="004A7039">
      <w:pPr>
        <w:pStyle w:val="ae"/>
        <w:widowControl/>
        <w:numPr>
          <w:ilvl w:val="0"/>
          <w:numId w:val="6"/>
        </w:numPr>
        <w:tabs>
          <w:tab w:val="left" w:pos="851"/>
          <w:tab w:val="left" w:pos="1134"/>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збільшення чисельності </w:t>
      </w:r>
      <w:r w:rsidRPr="00672D22">
        <w:rPr>
          <w:rFonts w:ascii="Times New Roman" w:eastAsia="Times New Roman" w:hAnsi="Times New Roman" w:cs="Times New Roman"/>
          <w:noProof/>
          <w:color w:val="auto"/>
          <w:sz w:val="28"/>
          <w:szCs w:val="28"/>
          <w:lang w:bidi="ar-SA"/>
        </w:rPr>
        <w:t>великої рогатої худоби  (корів) усіх напрямів продуктивності у виробників сільськогосподарської продукції громади;</w:t>
      </w:r>
    </w:p>
    <w:p w14:paraId="2BF78AE6"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забезпечення населення Жмеринської міської територіальної громади продуктами харчування за доступними цінами;</w:t>
      </w:r>
    </w:p>
    <w:p w14:paraId="5298551F"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розширення ринку збуту сільськогосподарської продукції: вихід на внутрішні та зовнішні ринки;</w:t>
      </w:r>
    </w:p>
    <w:p w14:paraId="39066F9D"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просування сільськогосподарської продукції товаровиробників аграрної сфери на аграрних ринках оптово-роздрібної торгівлі та ярмарках на території громади та за її межами;</w:t>
      </w:r>
    </w:p>
    <w:p w14:paraId="46F49C59" w14:textId="77777777" w:rsidR="003F4DDD"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поліпшення матеріально-технічної бази особистих селянських та фермерських господарств, сільськогосподарських підприємств та зростання їх доходів;</w:t>
      </w:r>
    </w:p>
    <w:p w14:paraId="311ED2A8"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ефективне та раціональне використання </w:t>
      </w:r>
      <w:r w:rsidR="00EC0075" w:rsidRPr="00672D22">
        <w:rPr>
          <w:rFonts w:ascii="Times New Roman" w:eastAsia="Calibri" w:hAnsi="Times New Roman" w:cs="Times New Roman"/>
          <w:noProof/>
          <w:color w:val="auto"/>
          <w:sz w:val="28"/>
          <w:szCs w:val="28"/>
          <w:lang w:eastAsia="en-US" w:bidi="ar-SA"/>
        </w:rPr>
        <w:t xml:space="preserve">сільськогосподарських </w:t>
      </w:r>
      <w:r w:rsidRPr="00672D22">
        <w:rPr>
          <w:rFonts w:ascii="Times New Roman" w:eastAsia="Calibri" w:hAnsi="Times New Roman" w:cs="Times New Roman"/>
          <w:noProof/>
          <w:color w:val="auto"/>
          <w:sz w:val="28"/>
          <w:szCs w:val="28"/>
          <w:lang w:eastAsia="en-US" w:bidi="ar-SA"/>
        </w:rPr>
        <w:t xml:space="preserve">земель </w:t>
      </w:r>
      <w:r w:rsidR="00EC0075" w:rsidRPr="00672D22">
        <w:rPr>
          <w:rFonts w:ascii="Times New Roman" w:eastAsia="Calibri" w:hAnsi="Times New Roman" w:cs="Times New Roman"/>
          <w:noProof/>
          <w:color w:val="auto"/>
          <w:sz w:val="28"/>
          <w:szCs w:val="28"/>
          <w:lang w:eastAsia="en-US" w:bidi="ar-SA"/>
        </w:rPr>
        <w:t xml:space="preserve">та земель </w:t>
      </w:r>
      <w:r w:rsidRPr="00672D22">
        <w:rPr>
          <w:rFonts w:ascii="Times New Roman" w:eastAsia="Calibri" w:hAnsi="Times New Roman" w:cs="Times New Roman"/>
          <w:noProof/>
          <w:color w:val="auto"/>
          <w:sz w:val="28"/>
          <w:szCs w:val="28"/>
          <w:lang w:eastAsia="en-US" w:bidi="ar-SA"/>
        </w:rPr>
        <w:t>водного фонду, які знаходяться на території Жмеринської міської територіальної громади;</w:t>
      </w:r>
    </w:p>
    <w:p w14:paraId="06844616"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збільшення чисельності бджолосімей та обсягів виробництва меду;</w:t>
      </w:r>
    </w:p>
    <w:p w14:paraId="1B815F4F"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залучення інвестицій у розвиток сільських територій громади;</w:t>
      </w:r>
    </w:p>
    <w:p w14:paraId="4D321EB5"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збільшення чисельності зайнятого населення у аграрному секторі шляхом створення нових робочих місць протягом строку дії Програми;</w:t>
      </w:r>
    </w:p>
    <w:p w14:paraId="16D0EAC3"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підвищення рівня зайнятості у сільській місцевості;</w:t>
      </w:r>
    </w:p>
    <w:p w14:paraId="67CAE89E" w14:textId="77777777" w:rsidR="006970D4" w:rsidRPr="00672D22" w:rsidRDefault="006970D4" w:rsidP="004A7039">
      <w:pPr>
        <w:pStyle w:val="ae"/>
        <w:widowControl/>
        <w:numPr>
          <w:ilvl w:val="0"/>
          <w:numId w:val="6"/>
        </w:numPr>
        <w:tabs>
          <w:tab w:val="left" w:pos="851"/>
          <w:tab w:val="left" w:pos="1134"/>
          <w:tab w:val="left" w:pos="6237"/>
        </w:tabs>
        <w:spacing w:after="60"/>
        <w:ind w:left="0" w:firstLine="698"/>
        <w:contextualSpacing w:val="0"/>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збільшення надходжень від сплати податків і зборів до бюджетів усіх рівнів.</w:t>
      </w:r>
    </w:p>
    <w:p w14:paraId="6E4AF4ED" w14:textId="77777777" w:rsidR="00F65AF8" w:rsidRPr="00672D22" w:rsidRDefault="00F65AF8"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bookmarkStart w:id="17" w:name="_Hlk236989713"/>
      <w:r w:rsidRPr="00672D22">
        <w:rPr>
          <w:rFonts w:ascii="Times New Roman" w:eastAsia="Calibri" w:hAnsi="Times New Roman" w:cs="Times New Roman"/>
          <w:noProof/>
          <w:color w:val="auto"/>
          <w:sz w:val="28"/>
          <w:szCs w:val="28"/>
          <w:lang w:eastAsia="en-US" w:bidi="ar-SA"/>
        </w:rPr>
        <w:t xml:space="preserve">Про стан виконання </w:t>
      </w:r>
      <w:r w:rsidR="005717BC" w:rsidRPr="00672D22">
        <w:rPr>
          <w:rFonts w:ascii="Times New Roman" w:eastAsia="Calibri" w:hAnsi="Times New Roman" w:cs="Times New Roman"/>
          <w:noProof/>
          <w:color w:val="auto"/>
          <w:sz w:val="28"/>
          <w:szCs w:val="28"/>
          <w:lang w:eastAsia="en-US" w:bidi="ar-SA"/>
        </w:rPr>
        <w:t>П</w:t>
      </w:r>
      <w:r w:rsidRPr="00672D22">
        <w:rPr>
          <w:rFonts w:ascii="Times New Roman" w:eastAsia="Calibri" w:hAnsi="Times New Roman" w:cs="Times New Roman"/>
          <w:noProof/>
          <w:color w:val="auto"/>
          <w:sz w:val="28"/>
          <w:szCs w:val="28"/>
          <w:lang w:eastAsia="en-US" w:bidi="ar-SA"/>
        </w:rPr>
        <w:t>рограми уп</w:t>
      </w:r>
      <w:r w:rsidR="005717BC" w:rsidRPr="00672D22">
        <w:rPr>
          <w:rFonts w:ascii="Times New Roman" w:eastAsia="Calibri" w:hAnsi="Times New Roman" w:cs="Times New Roman"/>
          <w:noProof/>
          <w:color w:val="auto"/>
          <w:sz w:val="28"/>
          <w:szCs w:val="28"/>
          <w:lang w:eastAsia="en-US" w:bidi="ar-SA"/>
        </w:rPr>
        <w:t>равління</w:t>
      </w:r>
      <w:r w:rsidRPr="00672D22">
        <w:rPr>
          <w:rFonts w:ascii="Times New Roman" w:eastAsia="Calibri" w:hAnsi="Times New Roman" w:cs="Times New Roman"/>
          <w:noProof/>
          <w:color w:val="auto"/>
          <w:sz w:val="28"/>
          <w:szCs w:val="28"/>
          <w:lang w:eastAsia="en-US" w:bidi="ar-SA"/>
        </w:rPr>
        <w:t xml:space="preserve"> інформує</w:t>
      </w:r>
      <w:r w:rsidR="005717BC" w:rsidRPr="00672D22">
        <w:rPr>
          <w:rFonts w:ascii="Times New Roman" w:hAnsi="Times New Roman" w:cs="Times New Roman"/>
          <w:noProof/>
          <w:sz w:val="28"/>
          <w:szCs w:val="28"/>
        </w:rPr>
        <w:t xml:space="preserve"> </w:t>
      </w:r>
      <w:r w:rsidR="005717BC" w:rsidRPr="00672D22">
        <w:rPr>
          <w:rFonts w:ascii="Times New Roman" w:eastAsia="Calibri" w:hAnsi="Times New Roman" w:cs="Times New Roman"/>
          <w:noProof/>
          <w:color w:val="auto"/>
          <w:sz w:val="28"/>
          <w:szCs w:val="28"/>
          <w:lang w:eastAsia="en-US" w:bidi="ar-SA"/>
        </w:rPr>
        <w:t>постійну Комісію з питань фінансів, бюджету, планування соціально-економічного розвитку, інвестицій та партнерства територіальних громад</w:t>
      </w:r>
      <w:r w:rsidRPr="00672D22">
        <w:rPr>
          <w:rFonts w:ascii="Times New Roman" w:eastAsia="Calibri" w:hAnsi="Times New Roman" w:cs="Times New Roman"/>
          <w:noProof/>
          <w:color w:val="auto"/>
          <w:sz w:val="28"/>
          <w:szCs w:val="28"/>
          <w:lang w:eastAsia="en-US" w:bidi="ar-SA"/>
        </w:rPr>
        <w:t xml:space="preserve">  кожного календарного року</w:t>
      </w:r>
      <w:bookmarkEnd w:id="17"/>
      <w:r w:rsidRPr="00672D22">
        <w:rPr>
          <w:rFonts w:ascii="Times New Roman" w:eastAsia="Calibri" w:hAnsi="Times New Roman" w:cs="Times New Roman"/>
          <w:noProof/>
          <w:color w:val="auto"/>
          <w:sz w:val="28"/>
          <w:szCs w:val="28"/>
          <w:lang w:eastAsia="en-US" w:bidi="ar-SA"/>
        </w:rPr>
        <w:t>.</w:t>
      </w:r>
    </w:p>
    <w:p w14:paraId="4CA307C8" w14:textId="23DBBB2A" w:rsidR="00F65AF8" w:rsidRPr="00672D22" w:rsidRDefault="00F65AF8"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У разі встановлення невиконання або неналежного виконання </w:t>
      </w:r>
      <w:r w:rsidR="005717BC" w:rsidRPr="00672D22">
        <w:rPr>
          <w:rFonts w:ascii="Times New Roman" w:eastAsia="Calibri" w:hAnsi="Times New Roman" w:cs="Times New Roman"/>
          <w:noProof/>
          <w:color w:val="auto"/>
          <w:sz w:val="28"/>
          <w:szCs w:val="28"/>
          <w:lang w:eastAsia="en-US" w:bidi="ar-SA"/>
        </w:rPr>
        <w:t>Пр</w:t>
      </w:r>
      <w:r w:rsidRPr="00672D22">
        <w:rPr>
          <w:rFonts w:ascii="Times New Roman" w:eastAsia="Calibri" w:hAnsi="Times New Roman" w:cs="Times New Roman"/>
          <w:noProof/>
          <w:color w:val="auto"/>
          <w:sz w:val="28"/>
          <w:szCs w:val="28"/>
          <w:lang w:eastAsia="en-US" w:bidi="ar-SA"/>
        </w:rPr>
        <w:t xml:space="preserve">ограми, </w:t>
      </w:r>
      <w:r w:rsidR="005717BC" w:rsidRPr="00672D22">
        <w:rPr>
          <w:rFonts w:ascii="Times New Roman" w:eastAsia="Calibri" w:hAnsi="Times New Roman" w:cs="Times New Roman"/>
          <w:noProof/>
          <w:color w:val="auto"/>
          <w:sz w:val="28"/>
          <w:szCs w:val="28"/>
          <w:lang w:eastAsia="en-US" w:bidi="ar-SA"/>
        </w:rPr>
        <w:t xml:space="preserve">Управління </w:t>
      </w:r>
      <w:r w:rsidRPr="00672D22">
        <w:rPr>
          <w:rFonts w:ascii="Times New Roman" w:eastAsia="Calibri" w:hAnsi="Times New Roman" w:cs="Times New Roman"/>
          <w:noProof/>
          <w:color w:val="auto"/>
          <w:sz w:val="28"/>
          <w:szCs w:val="28"/>
          <w:lang w:eastAsia="en-US" w:bidi="ar-SA"/>
        </w:rPr>
        <w:t>інформує про такі факти міського голову для вжиття заходів реагування.</w:t>
      </w:r>
    </w:p>
    <w:p w14:paraId="256E5BD9" w14:textId="77777777" w:rsidR="00F65AF8" w:rsidRPr="00672D22" w:rsidRDefault="005717BC" w:rsidP="004A7039">
      <w:pPr>
        <w:pStyle w:val="ae"/>
        <w:widowControl/>
        <w:numPr>
          <w:ilvl w:val="0"/>
          <w:numId w:val="5"/>
        </w:numPr>
        <w:tabs>
          <w:tab w:val="left" w:pos="851"/>
          <w:tab w:val="left" w:pos="1134"/>
        </w:tabs>
        <w:spacing w:after="120"/>
        <w:ind w:left="0" w:firstLine="709"/>
        <w:contextualSpacing w:val="0"/>
        <w:jc w:val="both"/>
        <w:rPr>
          <w:rFonts w:ascii="Times New Roman" w:eastAsia="Calibri" w:hAnsi="Times New Roman" w:cs="Times New Roman"/>
          <w:b/>
          <w:noProof/>
          <w:color w:val="auto"/>
          <w:sz w:val="28"/>
          <w:szCs w:val="28"/>
          <w:lang w:eastAsia="en-US" w:bidi="ar-SA"/>
        </w:rPr>
      </w:pPr>
      <w:bookmarkStart w:id="18" w:name="n410"/>
      <w:bookmarkEnd w:id="18"/>
      <w:r w:rsidRPr="00672D22">
        <w:rPr>
          <w:rFonts w:ascii="Times New Roman" w:eastAsia="Calibri" w:hAnsi="Times New Roman" w:cs="Times New Roman"/>
          <w:b/>
          <w:noProof/>
          <w:color w:val="auto"/>
          <w:sz w:val="28"/>
          <w:szCs w:val="28"/>
          <w:lang w:eastAsia="en-US" w:bidi="ar-SA"/>
        </w:rPr>
        <w:t>В</w:t>
      </w:r>
      <w:r w:rsidR="005A38BC" w:rsidRPr="00672D22">
        <w:rPr>
          <w:rFonts w:ascii="Times New Roman" w:eastAsia="Calibri" w:hAnsi="Times New Roman" w:cs="Times New Roman"/>
          <w:b/>
          <w:noProof/>
          <w:color w:val="auto"/>
          <w:sz w:val="28"/>
          <w:szCs w:val="28"/>
          <w:lang w:eastAsia="en-US" w:bidi="ar-SA"/>
        </w:rPr>
        <w:t>НЕСЕННЯ  ЗМІН  ДО ПРОГРАМИ</w:t>
      </w:r>
    </w:p>
    <w:p w14:paraId="15C665A8" w14:textId="77777777" w:rsidR="00F65AF8" w:rsidRPr="00672D22" w:rsidRDefault="002D5A0C"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Управління</w:t>
      </w:r>
      <w:r w:rsidR="00F65AF8" w:rsidRPr="00672D22">
        <w:rPr>
          <w:rFonts w:ascii="Times New Roman" w:eastAsia="Calibri" w:hAnsi="Times New Roman" w:cs="Times New Roman"/>
          <w:noProof/>
          <w:color w:val="auto"/>
          <w:sz w:val="28"/>
          <w:szCs w:val="28"/>
          <w:lang w:eastAsia="en-US" w:bidi="ar-SA"/>
        </w:rPr>
        <w:t xml:space="preserve"> має право ініціювати перегляд </w:t>
      </w:r>
      <w:r w:rsidRPr="00672D22">
        <w:rPr>
          <w:rFonts w:ascii="Times New Roman" w:eastAsia="Calibri" w:hAnsi="Times New Roman" w:cs="Times New Roman"/>
          <w:noProof/>
          <w:color w:val="auto"/>
          <w:sz w:val="28"/>
          <w:szCs w:val="28"/>
          <w:lang w:eastAsia="en-US" w:bidi="ar-SA"/>
        </w:rPr>
        <w:t>П</w:t>
      </w:r>
      <w:r w:rsidR="00F65AF8" w:rsidRPr="00672D22">
        <w:rPr>
          <w:rFonts w:ascii="Times New Roman" w:eastAsia="Calibri" w:hAnsi="Times New Roman" w:cs="Times New Roman"/>
          <w:noProof/>
          <w:color w:val="auto"/>
          <w:sz w:val="28"/>
          <w:szCs w:val="28"/>
          <w:lang w:eastAsia="en-US" w:bidi="ar-SA"/>
        </w:rPr>
        <w:t xml:space="preserve">рограми за результатами моніторингу та оцінки ефективності реалізації </w:t>
      </w:r>
      <w:r w:rsidRPr="00672D22">
        <w:rPr>
          <w:rFonts w:ascii="Times New Roman" w:eastAsia="Calibri" w:hAnsi="Times New Roman" w:cs="Times New Roman"/>
          <w:noProof/>
          <w:color w:val="auto"/>
          <w:sz w:val="28"/>
          <w:szCs w:val="28"/>
          <w:lang w:eastAsia="en-US" w:bidi="ar-SA"/>
        </w:rPr>
        <w:t>П</w:t>
      </w:r>
      <w:r w:rsidR="00F65AF8" w:rsidRPr="00672D22">
        <w:rPr>
          <w:rFonts w:ascii="Times New Roman" w:eastAsia="Calibri" w:hAnsi="Times New Roman" w:cs="Times New Roman"/>
          <w:noProof/>
          <w:color w:val="auto"/>
          <w:sz w:val="28"/>
          <w:szCs w:val="28"/>
          <w:lang w:eastAsia="en-US" w:bidi="ar-SA"/>
        </w:rPr>
        <w:t>рограми.</w:t>
      </w:r>
    </w:p>
    <w:p w14:paraId="77369EFE" w14:textId="77777777" w:rsidR="009E30C1" w:rsidRPr="00672D22" w:rsidRDefault="009E30C1" w:rsidP="00F11F6F">
      <w:pPr>
        <w:shd w:val="clear" w:color="auto" w:fill="FFFFFF"/>
        <w:tabs>
          <w:tab w:val="left" w:pos="851"/>
          <w:tab w:val="left" w:pos="1134"/>
        </w:tabs>
        <w:autoSpaceDE w:val="0"/>
        <w:autoSpaceDN w:val="0"/>
        <w:adjustRightInd w:val="0"/>
        <w:spacing w:after="120"/>
        <w:ind w:firstLine="709"/>
        <w:jc w:val="both"/>
        <w:rPr>
          <w:rFonts w:ascii="Times New Roman" w:eastAsia="Times New Roman" w:hAnsi="Times New Roman" w:cs="Times New Roman"/>
          <w:noProof/>
          <w:color w:val="auto"/>
          <w:sz w:val="28"/>
          <w:szCs w:val="28"/>
          <w:lang w:bidi="ar-SA"/>
        </w:rPr>
      </w:pPr>
      <w:r w:rsidRPr="00672D22">
        <w:rPr>
          <w:rFonts w:ascii="Times New Roman" w:eastAsia="Times New Roman" w:hAnsi="Times New Roman" w:cs="Times New Roman"/>
          <w:noProof/>
          <w:color w:val="auto"/>
          <w:sz w:val="28"/>
          <w:szCs w:val="28"/>
          <w:lang w:bidi="ar-SA"/>
        </w:rPr>
        <w:t>Зміни до Програми вносяться у разі потреби та можуть передбачати:</w:t>
      </w:r>
    </w:p>
    <w:p w14:paraId="057E62A0" w14:textId="77777777" w:rsidR="009E30C1" w:rsidRPr="00672D22" w:rsidRDefault="009E30C1" w:rsidP="00F11F6F">
      <w:pPr>
        <w:shd w:val="clear" w:color="auto" w:fill="FFFFFF"/>
        <w:tabs>
          <w:tab w:val="left" w:pos="851"/>
          <w:tab w:val="left" w:pos="1134"/>
        </w:tabs>
        <w:autoSpaceDE w:val="0"/>
        <w:autoSpaceDN w:val="0"/>
        <w:adjustRightInd w:val="0"/>
        <w:spacing w:after="120"/>
        <w:ind w:firstLine="709"/>
        <w:jc w:val="both"/>
        <w:rPr>
          <w:rFonts w:ascii="Times New Roman" w:eastAsia="Times New Roman" w:hAnsi="Times New Roman" w:cs="Times New Roman"/>
          <w:noProof/>
          <w:color w:val="auto"/>
          <w:sz w:val="28"/>
          <w:szCs w:val="28"/>
          <w:lang w:bidi="ar-SA"/>
        </w:rPr>
      </w:pPr>
      <w:r w:rsidRPr="00672D22">
        <w:rPr>
          <w:rFonts w:ascii="Times New Roman" w:eastAsia="Times New Roman" w:hAnsi="Times New Roman" w:cs="Times New Roman"/>
          <w:noProof/>
          <w:color w:val="auto"/>
          <w:sz w:val="28"/>
          <w:szCs w:val="28"/>
          <w:lang w:bidi="ar-SA"/>
        </w:rPr>
        <w:lastRenderedPageBreak/>
        <w:t>- включення до затвердженої Програми додаткових заходів і завдань;</w:t>
      </w:r>
    </w:p>
    <w:p w14:paraId="5C9A3A69" w14:textId="77777777" w:rsidR="009E30C1" w:rsidRPr="00672D22" w:rsidRDefault="009E30C1" w:rsidP="00F11F6F">
      <w:pPr>
        <w:shd w:val="clear" w:color="auto" w:fill="FFFFFF"/>
        <w:tabs>
          <w:tab w:val="left" w:pos="851"/>
          <w:tab w:val="left" w:pos="1134"/>
        </w:tabs>
        <w:autoSpaceDE w:val="0"/>
        <w:autoSpaceDN w:val="0"/>
        <w:adjustRightInd w:val="0"/>
        <w:spacing w:after="120"/>
        <w:ind w:firstLine="709"/>
        <w:jc w:val="both"/>
        <w:rPr>
          <w:rFonts w:ascii="Times New Roman" w:eastAsia="Times New Roman" w:hAnsi="Times New Roman" w:cs="Times New Roman"/>
          <w:noProof/>
          <w:color w:val="auto"/>
          <w:sz w:val="28"/>
          <w:szCs w:val="28"/>
          <w:lang w:bidi="ar-SA"/>
        </w:rPr>
      </w:pPr>
      <w:r w:rsidRPr="00672D22">
        <w:rPr>
          <w:rFonts w:ascii="Times New Roman" w:eastAsia="Times New Roman" w:hAnsi="Times New Roman" w:cs="Times New Roman"/>
          <w:noProof/>
          <w:color w:val="auto"/>
          <w:sz w:val="28"/>
          <w:szCs w:val="28"/>
          <w:lang w:bidi="ar-SA"/>
        </w:rPr>
        <w:t>- уточнення обсягів та джерел фінансування окремих заходів і завдань;</w:t>
      </w:r>
    </w:p>
    <w:p w14:paraId="23BFC761" w14:textId="77777777" w:rsidR="009E30C1" w:rsidRPr="00672D22" w:rsidRDefault="009E30C1" w:rsidP="00F11F6F">
      <w:pPr>
        <w:shd w:val="clear" w:color="auto" w:fill="FFFFFF"/>
        <w:tabs>
          <w:tab w:val="left" w:pos="851"/>
          <w:tab w:val="left" w:pos="1134"/>
        </w:tabs>
        <w:autoSpaceDE w:val="0"/>
        <w:autoSpaceDN w:val="0"/>
        <w:adjustRightInd w:val="0"/>
        <w:spacing w:after="120"/>
        <w:ind w:firstLine="709"/>
        <w:jc w:val="both"/>
        <w:rPr>
          <w:rFonts w:ascii="Times New Roman" w:eastAsia="Times New Roman" w:hAnsi="Times New Roman" w:cs="Times New Roman"/>
          <w:noProof/>
          <w:color w:val="auto"/>
          <w:sz w:val="28"/>
          <w:szCs w:val="28"/>
          <w:lang w:bidi="ar-SA"/>
        </w:rPr>
      </w:pPr>
      <w:r w:rsidRPr="00672D22">
        <w:rPr>
          <w:rFonts w:ascii="Times New Roman" w:eastAsia="Times New Roman" w:hAnsi="Times New Roman" w:cs="Times New Roman"/>
          <w:noProof/>
          <w:color w:val="auto"/>
          <w:sz w:val="28"/>
          <w:szCs w:val="28"/>
          <w:lang w:bidi="ar-SA"/>
        </w:rPr>
        <w:t>- виключення із затвердженої Програми окремих заходів і завдань, щодо яких визнано недоцільним подальше продовження робіт.</w:t>
      </w:r>
    </w:p>
    <w:p w14:paraId="0F50AA09" w14:textId="28AE5317" w:rsidR="009E30C1" w:rsidRPr="00672D22" w:rsidRDefault="009E30C1" w:rsidP="00F11F6F">
      <w:pPr>
        <w:shd w:val="clear" w:color="auto" w:fill="FFFFFF"/>
        <w:tabs>
          <w:tab w:val="left" w:pos="851"/>
          <w:tab w:val="left" w:pos="1134"/>
        </w:tabs>
        <w:autoSpaceDE w:val="0"/>
        <w:autoSpaceDN w:val="0"/>
        <w:adjustRightInd w:val="0"/>
        <w:spacing w:after="120"/>
        <w:ind w:firstLine="709"/>
        <w:jc w:val="both"/>
        <w:rPr>
          <w:rFonts w:ascii="Times New Roman" w:eastAsia="Times New Roman" w:hAnsi="Times New Roman" w:cs="Times New Roman"/>
          <w:noProof/>
          <w:color w:val="auto"/>
          <w:sz w:val="28"/>
          <w:szCs w:val="28"/>
          <w:lang w:bidi="ar-SA"/>
        </w:rPr>
      </w:pPr>
      <w:r w:rsidRPr="00672D22">
        <w:rPr>
          <w:rFonts w:ascii="Times New Roman" w:eastAsia="Times New Roman" w:hAnsi="Times New Roman" w:cs="Times New Roman"/>
          <w:noProof/>
          <w:color w:val="auto"/>
          <w:sz w:val="28"/>
          <w:szCs w:val="28"/>
          <w:lang w:bidi="ar-SA"/>
        </w:rPr>
        <w:t>Рішення про внесення змін до Програми приймається міською радою. Порядок внесення змін до Програми аналогічно порядку розроблення Програми.</w:t>
      </w:r>
    </w:p>
    <w:p w14:paraId="2497CDEC" w14:textId="256D4641" w:rsidR="00F65AF8" w:rsidRPr="00672D22" w:rsidRDefault="00E04A9A" w:rsidP="00F11F6F">
      <w:pPr>
        <w:widowControl/>
        <w:tabs>
          <w:tab w:val="left" w:pos="851"/>
          <w:tab w:val="left" w:pos="1134"/>
        </w:tabs>
        <w:spacing w:after="120"/>
        <w:ind w:firstLine="709"/>
        <w:jc w:val="both"/>
        <w:rPr>
          <w:rFonts w:ascii="Times New Roman" w:eastAsia="Calibri" w:hAnsi="Times New Roman" w:cs="Times New Roman"/>
          <w:b/>
          <w:noProof/>
          <w:color w:val="auto"/>
          <w:sz w:val="28"/>
          <w:szCs w:val="28"/>
          <w:lang w:eastAsia="en-US" w:bidi="ar-SA"/>
        </w:rPr>
      </w:pPr>
      <w:r w:rsidRPr="00672D22">
        <w:rPr>
          <w:rFonts w:ascii="Times New Roman" w:eastAsia="Calibri" w:hAnsi="Times New Roman" w:cs="Times New Roman"/>
          <w:b/>
          <w:noProof/>
          <w:color w:val="auto"/>
          <w:sz w:val="28"/>
          <w:szCs w:val="28"/>
          <w:lang w:eastAsia="en-US" w:bidi="ar-SA"/>
        </w:rPr>
        <w:t>7</w:t>
      </w:r>
      <w:r w:rsidR="005A38BC" w:rsidRPr="00672D22">
        <w:rPr>
          <w:rFonts w:ascii="Times New Roman" w:eastAsia="Calibri" w:hAnsi="Times New Roman" w:cs="Times New Roman"/>
          <w:b/>
          <w:noProof/>
          <w:color w:val="auto"/>
          <w:sz w:val="28"/>
          <w:szCs w:val="28"/>
          <w:lang w:eastAsia="en-US" w:bidi="ar-SA"/>
        </w:rPr>
        <w:t>.</w:t>
      </w:r>
      <w:r w:rsidR="00F65AF8" w:rsidRPr="00672D22">
        <w:rPr>
          <w:rFonts w:ascii="Times New Roman" w:eastAsia="Calibri" w:hAnsi="Times New Roman" w:cs="Times New Roman"/>
          <w:b/>
          <w:noProof/>
          <w:color w:val="auto"/>
          <w:sz w:val="28"/>
          <w:szCs w:val="28"/>
          <w:lang w:eastAsia="en-US" w:bidi="ar-SA"/>
        </w:rPr>
        <w:t xml:space="preserve"> П</w:t>
      </w:r>
      <w:r w:rsidR="00FE7891" w:rsidRPr="00672D22">
        <w:rPr>
          <w:rFonts w:ascii="Times New Roman" w:eastAsia="Calibri" w:hAnsi="Times New Roman" w:cs="Times New Roman"/>
          <w:b/>
          <w:noProof/>
          <w:color w:val="auto"/>
          <w:sz w:val="28"/>
          <w:szCs w:val="28"/>
          <w:lang w:eastAsia="en-US" w:bidi="ar-SA"/>
        </w:rPr>
        <w:t>РИП</w:t>
      </w:r>
      <w:r w:rsidR="005A38BC" w:rsidRPr="00672D22">
        <w:rPr>
          <w:rFonts w:ascii="Times New Roman" w:eastAsia="Calibri" w:hAnsi="Times New Roman" w:cs="Times New Roman"/>
          <w:b/>
          <w:noProof/>
          <w:color w:val="auto"/>
          <w:sz w:val="28"/>
          <w:szCs w:val="28"/>
          <w:lang w:eastAsia="en-US" w:bidi="ar-SA"/>
        </w:rPr>
        <w:t>ИНЕННЯ  ВИКОНАННЯ  ПРОГРАМИ</w:t>
      </w:r>
    </w:p>
    <w:p w14:paraId="6EC3A87B" w14:textId="77777777" w:rsidR="00F65AF8" w:rsidRPr="00672D22" w:rsidRDefault="009E30C1"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Виконання П</w:t>
      </w:r>
      <w:r w:rsidR="00F65AF8" w:rsidRPr="00672D22">
        <w:rPr>
          <w:rFonts w:ascii="Times New Roman" w:eastAsia="Calibri" w:hAnsi="Times New Roman" w:cs="Times New Roman"/>
          <w:noProof/>
          <w:color w:val="auto"/>
          <w:sz w:val="28"/>
          <w:szCs w:val="28"/>
          <w:lang w:eastAsia="en-US" w:bidi="ar-SA"/>
        </w:rPr>
        <w:t>рограми припиняється після закінчення встановленого строку її реалізації. Уп</w:t>
      </w:r>
      <w:r w:rsidRPr="00672D22">
        <w:rPr>
          <w:rFonts w:ascii="Times New Roman" w:eastAsia="Calibri" w:hAnsi="Times New Roman" w:cs="Times New Roman"/>
          <w:noProof/>
          <w:color w:val="auto"/>
          <w:sz w:val="28"/>
          <w:szCs w:val="28"/>
          <w:lang w:eastAsia="en-US" w:bidi="ar-SA"/>
        </w:rPr>
        <w:t>равління</w:t>
      </w:r>
      <w:r w:rsidR="00F65AF8" w:rsidRPr="00672D22">
        <w:rPr>
          <w:rFonts w:ascii="Times New Roman" w:eastAsia="Calibri" w:hAnsi="Times New Roman" w:cs="Times New Roman"/>
          <w:noProof/>
          <w:color w:val="auto"/>
          <w:sz w:val="28"/>
          <w:szCs w:val="28"/>
          <w:lang w:eastAsia="en-US" w:bidi="ar-SA"/>
        </w:rPr>
        <w:t xml:space="preserve"> складає заключний звіт про резуль</w:t>
      </w:r>
      <w:r w:rsidRPr="00672D22">
        <w:rPr>
          <w:rFonts w:ascii="Times New Roman" w:eastAsia="Calibri" w:hAnsi="Times New Roman" w:cs="Times New Roman"/>
          <w:noProof/>
          <w:color w:val="auto"/>
          <w:sz w:val="28"/>
          <w:szCs w:val="28"/>
          <w:lang w:eastAsia="en-US" w:bidi="ar-SA"/>
        </w:rPr>
        <w:t>тати виконання П</w:t>
      </w:r>
      <w:r w:rsidR="00F65AF8" w:rsidRPr="00672D22">
        <w:rPr>
          <w:rFonts w:ascii="Times New Roman" w:eastAsia="Calibri" w:hAnsi="Times New Roman" w:cs="Times New Roman"/>
          <w:noProof/>
          <w:color w:val="auto"/>
          <w:sz w:val="28"/>
          <w:szCs w:val="28"/>
          <w:lang w:eastAsia="en-US" w:bidi="ar-SA"/>
        </w:rPr>
        <w:t>рограми та подає його для розгляду профільній постійній комісії міської ради, у разі необхідності, на розгляд міської ради.</w:t>
      </w:r>
    </w:p>
    <w:p w14:paraId="6323570A" w14:textId="77777777" w:rsidR="00F65AF8" w:rsidRPr="00672D22" w:rsidRDefault="009E30C1"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Виконання П</w:t>
      </w:r>
      <w:r w:rsidR="00F65AF8" w:rsidRPr="00672D22">
        <w:rPr>
          <w:rFonts w:ascii="Times New Roman" w:eastAsia="Calibri" w:hAnsi="Times New Roman" w:cs="Times New Roman"/>
          <w:noProof/>
          <w:color w:val="auto"/>
          <w:sz w:val="28"/>
          <w:szCs w:val="28"/>
          <w:lang w:eastAsia="en-US" w:bidi="ar-SA"/>
        </w:rPr>
        <w:t>рограми припиняється достроково в разі:</w:t>
      </w:r>
    </w:p>
    <w:p w14:paraId="5DCF0B40" w14:textId="77777777" w:rsidR="00F65AF8" w:rsidRPr="00672D22" w:rsidRDefault="00B12FC0"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w:t>
      </w:r>
      <w:r w:rsidR="00F65AF8" w:rsidRPr="00672D22">
        <w:rPr>
          <w:rFonts w:ascii="Times New Roman" w:eastAsia="Calibri" w:hAnsi="Times New Roman" w:cs="Times New Roman"/>
          <w:noProof/>
          <w:color w:val="auto"/>
          <w:sz w:val="28"/>
          <w:szCs w:val="28"/>
          <w:lang w:eastAsia="en-US" w:bidi="ar-SA"/>
        </w:rPr>
        <w:t>оголошення надзвичайної ситуації регіонального масштабу, що унеможли</w:t>
      </w:r>
      <w:r w:rsidR="009E30C1" w:rsidRPr="00672D22">
        <w:rPr>
          <w:rFonts w:ascii="Times New Roman" w:eastAsia="Calibri" w:hAnsi="Times New Roman" w:cs="Times New Roman"/>
          <w:noProof/>
          <w:color w:val="auto"/>
          <w:sz w:val="28"/>
          <w:szCs w:val="28"/>
          <w:lang w:eastAsia="en-US" w:bidi="ar-SA"/>
        </w:rPr>
        <w:t>влює виконання П</w:t>
      </w:r>
      <w:r w:rsidR="00F65AF8" w:rsidRPr="00672D22">
        <w:rPr>
          <w:rFonts w:ascii="Times New Roman" w:eastAsia="Calibri" w:hAnsi="Times New Roman" w:cs="Times New Roman"/>
          <w:noProof/>
          <w:color w:val="auto"/>
          <w:sz w:val="28"/>
          <w:szCs w:val="28"/>
          <w:lang w:eastAsia="en-US" w:bidi="ar-SA"/>
        </w:rPr>
        <w:t>рограми;</w:t>
      </w:r>
    </w:p>
    <w:p w14:paraId="67539B48" w14:textId="77777777" w:rsidR="00C058A5" w:rsidRPr="00672D22" w:rsidRDefault="00B12FC0"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 </w:t>
      </w:r>
      <w:r w:rsidR="00F65AF8" w:rsidRPr="00672D22">
        <w:rPr>
          <w:rFonts w:ascii="Times New Roman" w:eastAsia="Calibri" w:hAnsi="Times New Roman" w:cs="Times New Roman"/>
          <w:noProof/>
          <w:color w:val="auto"/>
          <w:sz w:val="28"/>
          <w:szCs w:val="28"/>
          <w:lang w:eastAsia="en-US" w:bidi="ar-SA"/>
        </w:rPr>
        <w:t>втрати актуальності</w:t>
      </w:r>
      <w:r w:rsidR="009E30C1" w:rsidRPr="00672D22">
        <w:rPr>
          <w:rFonts w:ascii="Times New Roman" w:eastAsia="Calibri" w:hAnsi="Times New Roman" w:cs="Times New Roman"/>
          <w:noProof/>
          <w:color w:val="auto"/>
          <w:sz w:val="28"/>
          <w:szCs w:val="28"/>
          <w:lang w:eastAsia="en-US" w:bidi="ar-SA"/>
        </w:rPr>
        <w:t xml:space="preserve"> головної мети П</w:t>
      </w:r>
      <w:r w:rsidR="00F65AF8" w:rsidRPr="00672D22">
        <w:rPr>
          <w:rFonts w:ascii="Times New Roman" w:eastAsia="Calibri" w:hAnsi="Times New Roman" w:cs="Times New Roman"/>
          <w:noProof/>
          <w:color w:val="auto"/>
          <w:sz w:val="28"/>
          <w:szCs w:val="28"/>
          <w:lang w:eastAsia="en-US" w:bidi="ar-SA"/>
        </w:rPr>
        <w:t>рограми</w:t>
      </w:r>
      <w:r w:rsidR="00C058A5" w:rsidRPr="00672D22">
        <w:rPr>
          <w:rFonts w:ascii="Times New Roman" w:eastAsia="Calibri" w:hAnsi="Times New Roman" w:cs="Times New Roman"/>
          <w:noProof/>
          <w:color w:val="auto"/>
          <w:sz w:val="28"/>
          <w:szCs w:val="28"/>
          <w:lang w:eastAsia="en-US" w:bidi="ar-SA"/>
        </w:rPr>
        <w:t>;</w:t>
      </w:r>
    </w:p>
    <w:p w14:paraId="6AEF7050" w14:textId="661B53FB" w:rsidR="00F65AF8" w:rsidRPr="00672D22" w:rsidRDefault="00C058A5"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 xml:space="preserve">-необхідність приведення Програми у відповідність до вимог законодавства України та нормативно-правових актів у сфері стратегічного і бюджетного планування - на підставі спільного висновку відповідального виконавця Програми, фінансового управління міської ради та управління економіки та розвитку інфраструктури виконавчого комітету міської ради про доцільність дострокового припинення її виконання </w:t>
      </w:r>
      <w:r w:rsidR="00F65AF8" w:rsidRPr="00672D22">
        <w:rPr>
          <w:rFonts w:ascii="Times New Roman" w:eastAsia="Calibri" w:hAnsi="Times New Roman" w:cs="Times New Roman"/>
          <w:noProof/>
          <w:color w:val="auto"/>
          <w:sz w:val="28"/>
          <w:szCs w:val="28"/>
          <w:lang w:eastAsia="en-US" w:bidi="ar-SA"/>
        </w:rPr>
        <w:t>.</w:t>
      </w:r>
    </w:p>
    <w:p w14:paraId="7EB493A3" w14:textId="30E30DC6" w:rsidR="00F65AF8" w:rsidRDefault="00F65AF8"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r w:rsidRPr="00672D22">
        <w:rPr>
          <w:rFonts w:ascii="Times New Roman" w:eastAsia="Calibri" w:hAnsi="Times New Roman" w:cs="Times New Roman"/>
          <w:noProof/>
          <w:color w:val="auto"/>
          <w:sz w:val="28"/>
          <w:szCs w:val="28"/>
          <w:lang w:eastAsia="en-US" w:bidi="ar-SA"/>
        </w:rPr>
        <w:t>Рішення про д</w:t>
      </w:r>
      <w:r w:rsidR="009E30C1" w:rsidRPr="00672D22">
        <w:rPr>
          <w:rFonts w:ascii="Times New Roman" w:eastAsia="Calibri" w:hAnsi="Times New Roman" w:cs="Times New Roman"/>
          <w:noProof/>
          <w:color w:val="auto"/>
          <w:sz w:val="28"/>
          <w:szCs w:val="28"/>
          <w:lang w:eastAsia="en-US" w:bidi="ar-SA"/>
        </w:rPr>
        <w:t>острокове припинення виконання П</w:t>
      </w:r>
      <w:r w:rsidRPr="00672D22">
        <w:rPr>
          <w:rFonts w:ascii="Times New Roman" w:eastAsia="Calibri" w:hAnsi="Times New Roman" w:cs="Times New Roman"/>
          <w:noProof/>
          <w:color w:val="auto"/>
          <w:sz w:val="28"/>
          <w:szCs w:val="28"/>
          <w:lang w:eastAsia="en-US" w:bidi="ar-SA"/>
        </w:rPr>
        <w:t>рограми приймається міською радою.</w:t>
      </w:r>
    </w:p>
    <w:p w14:paraId="11943B7A" w14:textId="7EBA62ED" w:rsidR="005C1182" w:rsidRDefault="005C1182"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p>
    <w:p w14:paraId="4F72135C" w14:textId="77777777" w:rsidR="005C1182" w:rsidRPr="00672D22" w:rsidRDefault="005C1182" w:rsidP="00F11F6F">
      <w:pPr>
        <w:widowControl/>
        <w:tabs>
          <w:tab w:val="left" w:pos="851"/>
          <w:tab w:val="left" w:pos="1134"/>
        </w:tabs>
        <w:spacing w:after="120"/>
        <w:ind w:firstLine="709"/>
        <w:jc w:val="both"/>
        <w:rPr>
          <w:rFonts w:ascii="Times New Roman" w:eastAsia="Calibri" w:hAnsi="Times New Roman" w:cs="Times New Roman"/>
          <w:noProof/>
          <w:color w:val="auto"/>
          <w:sz w:val="28"/>
          <w:szCs w:val="28"/>
          <w:lang w:eastAsia="en-US" w:bidi="ar-SA"/>
        </w:rPr>
      </w:pPr>
    </w:p>
    <w:p w14:paraId="7C73E26A" w14:textId="77777777" w:rsidR="00F65AF8" w:rsidRPr="00672D22" w:rsidRDefault="00F65AF8" w:rsidP="00E73661">
      <w:pPr>
        <w:widowControl/>
        <w:tabs>
          <w:tab w:val="left" w:pos="851"/>
          <w:tab w:val="left" w:pos="1134"/>
        </w:tabs>
        <w:spacing w:after="120"/>
        <w:jc w:val="both"/>
        <w:rPr>
          <w:rFonts w:ascii="Times New Roman" w:eastAsia="Calibri" w:hAnsi="Times New Roman" w:cs="Times New Roman"/>
          <w:b/>
          <w:noProof/>
          <w:color w:val="auto"/>
          <w:sz w:val="28"/>
          <w:szCs w:val="28"/>
          <w:lang w:eastAsia="en-US" w:bidi="ar-SA"/>
        </w:rPr>
      </w:pPr>
      <w:r w:rsidRPr="00672D22">
        <w:rPr>
          <w:rFonts w:ascii="Times New Roman" w:eastAsia="Calibri" w:hAnsi="Times New Roman" w:cs="Times New Roman"/>
          <w:b/>
          <w:noProof/>
          <w:color w:val="auto"/>
          <w:sz w:val="28"/>
          <w:szCs w:val="28"/>
          <w:lang w:eastAsia="en-US" w:bidi="ar-SA"/>
        </w:rPr>
        <w:t xml:space="preserve">Секретар міської ради </w:t>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r>
      <w:r w:rsidR="00E73661" w:rsidRPr="00672D22">
        <w:rPr>
          <w:rFonts w:ascii="Times New Roman" w:eastAsia="Calibri" w:hAnsi="Times New Roman" w:cs="Times New Roman"/>
          <w:b/>
          <w:noProof/>
          <w:color w:val="auto"/>
          <w:sz w:val="28"/>
          <w:szCs w:val="28"/>
          <w:lang w:eastAsia="en-US" w:bidi="ar-SA"/>
        </w:rPr>
        <w:tab/>
      </w:r>
      <w:r w:rsidR="00E73661"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Вадим КОЖУХОВСЬКИЙ</w:t>
      </w:r>
    </w:p>
    <w:tbl>
      <w:tblPr>
        <w:tblStyle w:val="af3"/>
        <w:tblW w:w="2756" w:type="dxa"/>
        <w:tblInd w:w="6946" w:type="dxa"/>
        <w:tblLook w:val="04A0" w:firstRow="1" w:lastRow="0" w:firstColumn="1" w:lastColumn="0" w:noHBand="0" w:noVBand="1"/>
      </w:tblPr>
      <w:tblGrid>
        <w:gridCol w:w="2756"/>
      </w:tblGrid>
      <w:tr w:rsidR="00ED6A74" w:rsidRPr="00672D22" w14:paraId="5E9FB1A7" w14:textId="77777777" w:rsidTr="003A0184">
        <w:trPr>
          <w:trHeight w:val="761"/>
        </w:trPr>
        <w:tc>
          <w:tcPr>
            <w:tcW w:w="2756" w:type="dxa"/>
            <w:tcBorders>
              <w:top w:val="nil"/>
              <w:left w:val="nil"/>
              <w:bottom w:val="nil"/>
              <w:right w:val="nil"/>
            </w:tcBorders>
          </w:tcPr>
          <w:p w14:paraId="16A6A30E"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102803C5"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34B8E4F4"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51C3F813"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2B8CA03A"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037C52B3"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069DB809"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6EA2719A"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68B9679B"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49465DFF"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710D76CE"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3A3560E7" w14:textId="77777777" w:rsidR="00735553" w:rsidRDefault="00735553" w:rsidP="00424D72">
            <w:pPr>
              <w:widowControl/>
              <w:rPr>
                <w:rFonts w:ascii="Times New Roman" w:eastAsia="Times New Roman" w:hAnsi="Times New Roman" w:cs="Times New Roman"/>
                <w:noProof/>
                <w:color w:val="auto"/>
                <w:sz w:val="28"/>
                <w:szCs w:val="28"/>
                <w:lang w:eastAsia="ru-RU" w:bidi="ar-SA"/>
              </w:rPr>
            </w:pPr>
          </w:p>
          <w:p w14:paraId="553EA07D" w14:textId="5AF8769E" w:rsidR="00ED6A74" w:rsidRPr="00672D22" w:rsidRDefault="001463DE" w:rsidP="00424D72">
            <w:pPr>
              <w:widowControl/>
              <w:rPr>
                <w:rFonts w:ascii="Times New Roman" w:eastAsia="Times New Roman" w:hAnsi="Times New Roman" w:cs="Times New Roman"/>
                <w:noProof/>
                <w:color w:val="auto"/>
                <w:sz w:val="28"/>
                <w:szCs w:val="28"/>
                <w:lang w:eastAsia="ru-RU" w:bidi="ar-SA"/>
              </w:rPr>
            </w:pPr>
            <w:r w:rsidRPr="00672D22">
              <w:rPr>
                <w:rFonts w:ascii="Times New Roman" w:eastAsia="Times New Roman" w:hAnsi="Times New Roman" w:cs="Times New Roman"/>
                <w:noProof/>
                <w:color w:val="auto"/>
                <w:sz w:val="28"/>
                <w:szCs w:val="28"/>
                <w:lang w:eastAsia="ru-RU" w:bidi="ar-SA"/>
              </w:rPr>
              <w:lastRenderedPageBreak/>
              <w:t>Додаток №1</w:t>
            </w:r>
            <w:r w:rsidR="00ED6A74" w:rsidRPr="00672D22">
              <w:rPr>
                <w:rFonts w:ascii="Times New Roman" w:eastAsia="Times New Roman" w:hAnsi="Times New Roman" w:cs="Times New Roman"/>
                <w:noProof/>
                <w:color w:val="auto"/>
                <w:sz w:val="28"/>
                <w:szCs w:val="28"/>
                <w:lang w:eastAsia="ru-RU" w:bidi="ar-SA"/>
              </w:rPr>
              <w:t xml:space="preserve">                                                        до Програми  </w:t>
            </w:r>
          </w:p>
        </w:tc>
      </w:tr>
    </w:tbl>
    <w:p w14:paraId="2F6F3021" w14:textId="77777777" w:rsidR="002B4C94" w:rsidRPr="00672D22" w:rsidRDefault="002A4C21" w:rsidP="003B66D4">
      <w:pPr>
        <w:widowControl/>
        <w:jc w:val="right"/>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noProof/>
          <w:color w:val="auto"/>
          <w:lang w:eastAsia="ru-RU" w:bidi="ar-SA"/>
        </w:rPr>
        <w:lastRenderedPageBreak/>
        <w:t xml:space="preserve">  </w:t>
      </w:r>
    </w:p>
    <w:p w14:paraId="5796415F" w14:textId="1409B90B" w:rsidR="002B4C94" w:rsidRPr="00672D22" w:rsidRDefault="002B4C94" w:rsidP="00424D72">
      <w:pPr>
        <w:widowControl/>
        <w:jc w:val="center"/>
        <w:rPr>
          <w:rFonts w:ascii="Times New Roman" w:eastAsia="Times New Roman" w:hAnsi="Times New Roman" w:cs="Times New Roman"/>
          <w:noProof/>
          <w:color w:val="auto"/>
          <w:sz w:val="28"/>
          <w:szCs w:val="28"/>
          <w:lang w:eastAsia="ru-RU" w:bidi="ar-SA"/>
        </w:rPr>
      </w:pPr>
      <w:r w:rsidRPr="00672D22">
        <w:rPr>
          <w:rFonts w:ascii="Times New Roman" w:eastAsia="Times New Roman" w:hAnsi="Times New Roman" w:cs="Times New Roman"/>
          <w:b/>
          <w:noProof/>
          <w:color w:val="auto"/>
          <w:sz w:val="28"/>
          <w:szCs w:val="28"/>
          <w:lang w:eastAsia="ru-RU" w:bidi="ar-SA"/>
        </w:rPr>
        <w:t xml:space="preserve">Ресурсне </w:t>
      </w:r>
      <w:r w:rsidR="0025629C" w:rsidRPr="00672D22">
        <w:rPr>
          <w:rFonts w:ascii="Times New Roman" w:eastAsia="Times New Roman" w:hAnsi="Times New Roman" w:cs="Times New Roman"/>
          <w:b/>
          <w:noProof/>
          <w:color w:val="auto"/>
          <w:sz w:val="28"/>
          <w:szCs w:val="28"/>
          <w:lang w:eastAsia="ru-RU" w:bidi="ar-SA"/>
        </w:rPr>
        <w:t>забезпечення П</w:t>
      </w:r>
      <w:r w:rsidRPr="00672D22">
        <w:rPr>
          <w:rFonts w:ascii="Times New Roman" w:eastAsia="Times New Roman" w:hAnsi="Times New Roman" w:cs="Times New Roman"/>
          <w:b/>
          <w:noProof/>
          <w:color w:val="auto"/>
          <w:sz w:val="28"/>
          <w:szCs w:val="28"/>
          <w:lang w:eastAsia="ru-RU" w:bidi="ar-SA"/>
        </w:rPr>
        <w:t>рограми</w:t>
      </w:r>
      <w:r w:rsidR="0025629C" w:rsidRPr="00672D22">
        <w:rPr>
          <w:rFonts w:ascii="Times New Roman" w:eastAsia="Times New Roman" w:hAnsi="Times New Roman" w:cs="Times New Roman"/>
          <w:b/>
          <w:noProof/>
          <w:color w:val="auto"/>
          <w:sz w:val="28"/>
          <w:szCs w:val="28"/>
          <w:lang w:eastAsia="ru-RU" w:bidi="ar-SA"/>
        </w:rPr>
        <w:t xml:space="preserve">  </w:t>
      </w:r>
      <w:bookmarkStart w:id="19" w:name="_Hlk236991390"/>
      <w:r w:rsidR="00C058A5" w:rsidRPr="00672D22">
        <w:rPr>
          <w:rFonts w:ascii="Times New Roman" w:eastAsia="Times New Roman" w:hAnsi="Times New Roman" w:cs="Times New Roman"/>
          <w:b/>
          <w:noProof/>
          <w:color w:val="auto"/>
          <w:sz w:val="28"/>
          <w:szCs w:val="28"/>
          <w:lang w:eastAsia="ru-RU" w:bidi="ar-SA"/>
        </w:rPr>
        <w:t>підтримки розвитку агропромислового комплексу Жмеринської міської територіальної громади на 2026-2030 роки</w:t>
      </w:r>
    </w:p>
    <w:bookmarkEnd w:id="19"/>
    <w:p w14:paraId="2C7BA63D" w14:textId="540C88A0" w:rsidR="002B4C94" w:rsidRPr="00672D22" w:rsidRDefault="002B4C94" w:rsidP="002B4C94">
      <w:pPr>
        <w:widowControl/>
        <w:jc w:val="right"/>
        <w:rPr>
          <w:rFonts w:ascii="Times New Roman" w:eastAsia="Times New Roman" w:hAnsi="Times New Roman" w:cs="Times New Roman"/>
          <w:b/>
          <w:noProof/>
          <w:color w:val="auto"/>
          <w:sz w:val="28"/>
          <w:szCs w:val="28"/>
          <w:lang w:eastAsia="ru-RU" w:bidi="ar-SA"/>
        </w:rPr>
      </w:pPr>
      <w:r w:rsidRPr="00672D22">
        <w:rPr>
          <w:rFonts w:ascii="Times New Roman" w:eastAsia="Times New Roman" w:hAnsi="Times New Roman" w:cs="Times New Roman"/>
          <w:b/>
          <w:noProof/>
          <w:color w:val="auto"/>
          <w:sz w:val="28"/>
          <w:szCs w:val="28"/>
          <w:lang w:eastAsia="ru-RU" w:bidi="ar-SA"/>
        </w:rPr>
        <w:t>тис.грн</w:t>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1134"/>
        <w:gridCol w:w="1276"/>
        <w:gridCol w:w="1276"/>
        <w:gridCol w:w="1134"/>
        <w:gridCol w:w="1275"/>
        <w:gridCol w:w="1418"/>
      </w:tblGrid>
      <w:tr w:rsidR="00C058A5" w:rsidRPr="00672D22" w14:paraId="633EAB60" w14:textId="77777777" w:rsidTr="003C773F">
        <w:trPr>
          <w:trHeight w:val="454"/>
        </w:trPr>
        <w:tc>
          <w:tcPr>
            <w:tcW w:w="2477" w:type="dxa"/>
            <w:vMerge w:val="restart"/>
            <w:vAlign w:val="center"/>
          </w:tcPr>
          <w:p w14:paraId="1EA535BF"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Обсяг коштів, які пропонується залучити на виконання програми</w:t>
            </w:r>
          </w:p>
        </w:tc>
        <w:tc>
          <w:tcPr>
            <w:tcW w:w="6095" w:type="dxa"/>
            <w:gridSpan w:val="5"/>
            <w:vAlign w:val="center"/>
          </w:tcPr>
          <w:p w14:paraId="6CE63C2B" w14:textId="74947E14"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І етап виконання програми</w:t>
            </w:r>
          </w:p>
        </w:tc>
        <w:tc>
          <w:tcPr>
            <w:tcW w:w="1418" w:type="dxa"/>
            <w:vAlign w:val="center"/>
          </w:tcPr>
          <w:p w14:paraId="33085F59" w14:textId="27A7D6C0"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Всього витрат на виконання програми</w:t>
            </w:r>
          </w:p>
        </w:tc>
      </w:tr>
      <w:tr w:rsidR="00C058A5" w:rsidRPr="00672D22" w14:paraId="01A20B63" w14:textId="77777777" w:rsidTr="003C773F">
        <w:trPr>
          <w:trHeight w:val="379"/>
        </w:trPr>
        <w:tc>
          <w:tcPr>
            <w:tcW w:w="2477" w:type="dxa"/>
            <w:vMerge/>
          </w:tcPr>
          <w:p w14:paraId="76417E1A" w14:textId="77777777" w:rsidR="00C058A5" w:rsidRPr="00672D22" w:rsidRDefault="00C058A5"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134" w:type="dxa"/>
            <w:vAlign w:val="center"/>
          </w:tcPr>
          <w:p w14:paraId="498FB1CB" w14:textId="28B27B68" w:rsidR="00C058A5" w:rsidRPr="00672D22" w:rsidRDefault="00C058A5" w:rsidP="0055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cs="Times New Roman"/>
                <w:bCs/>
                <w:noProof/>
                <w:color w:val="auto"/>
                <w:sz w:val="26"/>
                <w:szCs w:val="26"/>
                <w:lang w:bidi="ar-SA"/>
              </w:rPr>
            </w:pPr>
            <w:r w:rsidRPr="00672D22">
              <w:rPr>
                <w:rFonts w:ascii="Times New Roman" w:eastAsia="Times New Roman" w:hAnsi="Times New Roman" w:cs="Times New Roman"/>
                <w:bCs/>
                <w:noProof/>
                <w:color w:val="auto"/>
                <w:sz w:val="26"/>
                <w:szCs w:val="26"/>
                <w:lang w:bidi="ar-SA"/>
              </w:rPr>
              <w:t>2026 рік</w:t>
            </w:r>
          </w:p>
        </w:tc>
        <w:tc>
          <w:tcPr>
            <w:tcW w:w="1276" w:type="dxa"/>
            <w:vAlign w:val="center"/>
          </w:tcPr>
          <w:p w14:paraId="28A48673" w14:textId="08A60639" w:rsidR="00C058A5" w:rsidRPr="00672D22" w:rsidRDefault="00C058A5" w:rsidP="0055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cs="Times New Roman"/>
                <w:bCs/>
                <w:noProof/>
                <w:color w:val="auto"/>
                <w:sz w:val="26"/>
                <w:szCs w:val="26"/>
                <w:lang w:bidi="ar-SA"/>
              </w:rPr>
            </w:pPr>
            <w:r w:rsidRPr="00672D22">
              <w:rPr>
                <w:rFonts w:ascii="Times New Roman" w:eastAsia="Times New Roman" w:hAnsi="Times New Roman" w:cs="Times New Roman"/>
                <w:bCs/>
                <w:noProof/>
                <w:color w:val="auto"/>
                <w:sz w:val="26"/>
                <w:szCs w:val="26"/>
                <w:lang w:bidi="ar-SA"/>
              </w:rPr>
              <w:t>2027 рік</w:t>
            </w:r>
          </w:p>
        </w:tc>
        <w:tc>
          <w:tcPr>
            <w:tcW w:w="1276" w:type="dxa"/>
            <w:vAlign w:val="center"/>
          </w:tcPr>
          <w:p w14:paraId="4AC6AB1D" w14:textId="6D4FB532" w:rsidR="00C058A5" w:rsidRPr="00672D22" w:rsidRDefault="00C058A5" w:rsidP="0055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cs="Times New Roman"/>
                <w:bCs/>
                <w:noProof/>
                <w:color w:val="auto"/>
                <w:sz w:val="26"/>
                <w:szCs w:val="26"/>
                <w:lang w:bidi="ar-SA"/>
              </w:rPr>
            </w:pPr>
            <w:r w:rsidRPr="00672D22">
              <w:rPr>
                <w:rFonts w:ascii="Times New Roman" w:eastAsia="Times New Roman" w:hAnsi="Times New Roman" w:cs="Times New Roman"/>
                <w:bCs/>
                <w:noProof/>
                <w:color w:val="auto"/>
                <w:sz w:val="26"/>
                <w:szCs w:val="26"/>
                <w:lang w:bidi="ar-SA"/>
              </w:rPr>
              <w:t>2028 рік</w:t>
            </w:r>
          </w:p>
        </w:tc>
        <w:tc>
          <w:tcPr>
            <w:tcW w:w="1134" w:type="dxa"/>
            <w:vAlign w:val="center"/>
          </w:tcPr>
          <w:p w14:paraId="429F605C" w14:textId="314923FC" w:rsidR="00C058A5" w:rsidRPr="00672D22" w:rsidRDefault="00C058A5" w:rsidP="0055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cs="Times New Roman"/>
                <w:bCs/>
                <w:noProof/>
                <w:color w:val="auto"/>
                <w:sz w:val="26"/>
                <w:szCs w:val="26"/>
                <w:lang w:bidi="ar-SA"/>
              </w:rPr>
            </w:pPr>
            <w:r w:rsidRPr="00672D22">
              <w:rPr>
                <w:rFonts w:ascii="Times New Roman" w:eastAsia="Times New Roman" w:hAnsi="Times New Roman" w:cs="Times New Roman"/>
                <w:bCs/>
                <w:noProof/>
                <w:color w:val="auto"/>
                <w:sz w:val="26"/>
                <w:szCs w:val="26"/>
                <w:lang w:bidi="ar-SA"/>
              </w:rPr>
              <w:t>2029 рік</w:t>
            </w:r>
          </w:p>
        </w:tc>
        <w:tc>
          <w:tcPr>
            <w:tcW w:w="1275" w:type="dxa"/>
          </w:tcPr>
          <w:p w14:paraId="11C90833" w14:textId="593D612E" w:rsidR="00C058A5" w:rsidRPr="00672D22" w:rsidRDefault="0055335F" w:rsidP="0055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cs="Times New Roman"/>
                <w:bCs/>
                <w:noProof/>
                <w:color w:val="auto"/>
                <w:sz w:val="26"/>
                <w:szCs w:val="26"/>
                <w:lang w:bidi="ar-SA"/>
              </w:rPr>
            </w:pPr>
            <w:r w:rsidRPr="00672D22">
              <w:rPr>
                <w:rFonts w:ascii="Times New Roman" w:eastAsia="Times New Roman" w:hAnsi="Times New Roman" w:cs="Times New Roman"/>
                <w:bCs/>
                <w:noProof/>
                <w:color w:val="auto"/>
                <w:sz w:val="26"/>
                <w:szCs w:val="26"/>
                <w:lang w:bidi="ar-SA"/>
              </w:rPr>
              <w:t>2030 рік</w:t>
            </w:r>
          </w:p>
        </w:tc>
        <w:tc>
          <w:tcPr>
            <w:tcW w:w="1418" w:type="dxa"/>
          </w:tcPr>
          <w:p w14:paraId="774087AE" w14:textId="579F3535" w:rsidR="00C058A5" w:rsidRPr="00672D22" w:rsidRDefault="00C058A5" w:rsidP="0055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cs="Times New Roman"/>
                <w:b/>
                <w:noProof/>
                <w:color w:val="auto"/>
                <w:sz w:val="26"/>
                <w:szCs w:val="26"/>
                <w:lang w:bidi="ar-SA"/>
              </w:rPr>
            </w:pPr>
          </w:p>
        </w:tc>
      </w:tr>
      <w:tr w:rsidR="00C058A5" w:rsidRPr="00672D22" w14:paraId="2A47473F" w14:textId="77777777" w:rsidTr="003C773F">
        <w:trPr>
          <w:trHeight w:val="178"/>
        </w:trPr>
        <w:tc>
          <w:tcPr>
            <w:tcW w:w="2477" w:type="dxa"/>
          </w:tcPr>
          <w:p w14:paraId="409B7B1B" w14:textId="77777777" w:rsidR="00C058A5" w:rsidRPr="00672D22" w:rsidRDefault="00C058A5"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1</w:t>
            </w:r>
          </w:p>
        </w:tc>
        <w:tc>
          <w:tcPr>
            <w:tcW w:w="1134" w:type="dxa"/>
          </w:tcPr>
          <w:p w14:paraId="27CE7FBF" w14:textId="77777777" w:rsidR="00C058A5" w:rsidRPr="00672D22" w:rsidRDefault="00C058A5"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2</w:t>
            </w:r>
          </w:p>
        </w:tc>
        <w:tc>
          <w:tcPr>
            <w:tcW w:w="1276" w:type="dxa"/>
          </w:tcPr>
          <w:p w14:paraId="38078586" w14:textId="77777777" w:rsidR="00C058A5" w:rsidRPr="00672D22" w:rsidRDefault="00C058A5"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3</w:t>
            </w:r>
          </w:p>
        </w:tc>
        <w:tc>
          <w:tcPr>
            <w:tcW w:w="1276" w:type="dxa"/>
          </w:tcPr>
          <w:p w14:paraId="139A35EE" w14:textId="77777777" w:rsidR="00C058A5" w:rsidRPr="00672D22" w:rsidRDefault="00C058A5"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4</w:t>
            </w:r>
          </w:p>
        </w:tc>
        <w:tc>
          <w:tcPr>
            <w:tcW w:w="1134" w:type="dxa"/>
          </w:tcPr>
          <w:p w14:paraId="1E13B38B" w14:textId="77777777" w:rsidR="00C058A5" w:rsidRPr="00672D22" w:rsidRDefault="00C058A5" w:rsidP="00B526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5</w:t>
            </w:r>
          </w:p>
        </w:tc>
        <w:tc>
          <w:tcPr>
            <w:tcW w:w="1275" w:type="dxa"/>
          </w:tcPr>
          <w:p w14:paraId="52374167" w14:textId="3CB8060B" w:rsidR="00C058A5" w:rsidRPr="00672D22" w:rsidRDefault="002E26E1"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6</w:t>
            </w:r>
          </w:p>
        </w:tc>
        <w:tc>
          <w:tcPr>
            <w:tcW w:w="1418" w:type="dxa"/>
          </w:tcPr>
          <w:p w14:paraId="74DBAB4B" w14:textId="17F98AA5" w:rsidR="00C058A5" w:rsidRPr="00672D22" w:rsidRDefault="002E26E1" w:rsidP="002B4C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noProof/>
                <w:color w:val="auto"/>
                <w:sz w:val="26"/>
                <w:szCs w:val="26"/>
                <w:lang w:bidi="ar-SA"/>
              </w:rPr>
            </w:pPr>
            <w:r w:rsidRPr="00672D22">
              <w:rPr>
                <w:rFonts w:ascii="Times New Roman" w:eastAsia="Times New Roman" w:hAnsi="Times New Roman" w:cs="Times New Roman"/>
                <w:b/>
                <w:i/>
                <w:noProof/>
                <w:color w:val="auto"/>
                <w:sz w:val="26"/>
                <w:szCs w:val="26"/>
                <w:lang w:bidi="ar-SA"/>
              </w:rPr>
              <w:t>7</w:t>
            </w:r>
          </w:p>
        </w:tc>
      </w:tr>
      <w:tr w:rsidR="001A6744" w:rsidRPr="00672D22" w14:paraId="017E169B" w14:textId="77777777" w:rsidTr="005C5530">
        <w:trPr>
          <w:trHeight w:val="681"/>
        </w:trPr>
        <w:tc>
          <w:tcPr>
            <w:tcW w:w="2477" w:type="dxa"/>
            <w:vAlign w:val="center"/>
          </w:tcPr>
          <w:p w14:paraId="0B84FE0D" w14:textId="77777777"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Обсяг ресурсів всього, в тому числі:</w:t>
            </w:r>
          </w:p>
        </w:tc>
        <w:tc>
          <w:tcPr>
            <w:tcW w:w="1134" w:type="dxa"/>
            <w:shd w:val="clear" w:color="auto" w:fill="auto"/>
          </w:tcPr>
          <w:p w14:paraId="0812FB1D" w14:textId="1BFDC462"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eastAsia="ru-RU" w:bidi="ar-SA"/>
              </w:rPr>
              <w:t>4</w:t>
            </w:r>
            <w:r w:rsidR="00A14797" w:rsidRPr="00672D22">
              <w:rPr>
                <w:rFonts w:ascii="Times New Roman" w:eastAsia="Times New Roman" w:hAnsi="Times New Roman" w:cs="Times New Roman"/>
                <w:b/>
                <w:noProof/>
                <w:color w:val="auto"/>
                <w:sz w:val="26"/>
                <w:szCs w:val="26"/>
                <w:lang w:eastAsia="ru-RU" w:bidi="ar-SA"/>
              </w:rPr>
              <w:t>0</w:t>
            </w:r>
            <w:r w:rsidRPr="00672D22">
              <w:rPr>
                <w:rFonts w:ascii="Times New Roman" w:eastAsia="Times New Roman" w:hAnsi="Times New Roman" w:cs="Times New Roman"/>
                <w:b/>
                <w:noProof/>
                <w:color w:val="auto"/>
                <w:sz w:val="26"/>
                <w:szCs w:val="26"/>
                <w:lang w:eastAsia="ru-RU" w:bidi="ar-SA"/>
              </w:rPr>
              <w:t>10,0</w:t>
            </w:r>
          </w:p>
        </w:tc>
        <w:tc>
          <w:tcPr>
            <w:tcW w:w="1276" w:type="dxa"/>
          </w:tcPr>
          <w:p w14:paraId="5B383876" w14:textId="50268F1C"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eastAsia="ru-RU" w:bidi="ar-SA"/>
              </w:rPr>
              <w:t>4110,0</w:t>
            </w:r>
          </w:p>
        </w:tc>
        <w:tc>
          <w:tcPr>
            <w:tcW w:w="1276" w:type="dxa"/>
          </w:tcPr>
          <w:p w14:paraId="16DAF829" w14:textId="724CF438"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eastAsia="ru-RU" w:bidi="ar-SA"/>
              </w:rPr>
              <w:t>4110,0</w:t>
            </w:r>
          </w:p>
        </w:tc>
        <w:tc>
          <w:tcPr>
            <w:tcW w:w="1134" w:type="dxa"/>
          </w:tcPr>
          <w:p w14:paraId="696F08F2" w14:textId="0D41FA63"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eastAsia="ru-RU" w:bidi="ar-SA"/>
              </w:rPr>
              <w:t>6110,0</w:t>
            </w:r>
          </w:p>
        </w:tc>
        <w:tc>
          <w:tcPr>
            <w:tcW w:w="1275" w:type="dxa"/>
          </w:tcPr>
          <w:p w14:paraId="7FA9171A" w14:textId="372F6D20"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eastAsia="ru-RU" w:bidi="ar-SA"/>
              </w:rPr>
              <w:t>6110,0</w:t>
            </w:r>
          </w:p>
        </w:tc>
        <w:tc>
          <w:tcPr>
            <w:tcW w:w="1418" w:type="dxa"/>
          </w:tcPr>
          <w:p w14:paraId="63B713C3" w14:textId="445C4864"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eastAsia="ru-RU" w:bidi="ar-SA"/>
              </w:rPr>
              <w:t>24</w:t>
            </w:r>
            <w:r w:rsidR="00A14797" w:rsidRPr="00672D22">
              <w:rPr>
                <w:rFonts w:ascii="Times New Roman" w:eastAsia="Times New Roman" w:hAnsi="Times New Roman" w:cs="Times New Roman"/>
                <w:b/>
                <w:noProof/>
                <w:color w:val="auto"/>
                <w:sz w:val="26"/>
                <w:szCs w:val="26"/>
                <w:lang w:eastAsia="ru-RU" w:bidi="ar-SA"/>
              </w:rPr>
              <w:t>4</w:t>
            </w:r>
            <w:r w:rsidRPr="00672D22">
              <w:rPr>
                <w:rFonts w:ascii="Times New Roman" w:eastAsia="Times New Roman" w:hAnsi="Times New Roman" w:cs="Times New Roman"/>
                <w:b/>
                <w:noProof/>
                <w:color w:val="auto"/>
                <w:sz w:val="26"/>
                <w:szCs w:val="26"/>
                <w:lang w:eastAsia="ru-RU" w:bidi="ar-SA"/>
              </w:rPr>
              <w:t>50,0</w:t>
            </w:r>
          </w:p>
        </w:tc>
      </w:tr>
      <w:tr w:rsidR="00C058A5" w:rsidRPr="00672D22" w14:paraId="35621EA8" w14:textId="77777777" w:rsidTr="003C773F">
        <w:trPr>
          <w:trHeight w:val="454"/>
        </w:trPr>
        <w:tc>
          <w:tcPr>
            <w:tcW w:w="2477" w:type="dxa"/>
            <w:vAlign w:val="center"/>
          </w:tcPr>
          <w:p w14:paraId="5D35E7F6"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noProof/>
                <w:color w:val="auto"/>
                <w:sz w:val="26"/>
                <w:szCs w:val="26"/>
                <w:lang w:bidi="ar-SA"/>
              </w:rPr>
            </w:pPr>
            <w:r w:rsidRPr="00672D22">
              <w:rPr>
                <w:rFonts w:ascii="Times New Roman" w:eastAsia="Times New Roman" w:hAnsi="Times New Roman" w:cs="Times New Roman"/>
                <w:noProof/>
                <w:color w:val="auto"/>
                <w:sz w:val="26"/>
                <w:szCs w:val="26"/>
                <w:lang w:bidi="ar-SA"/>
              </w:rPr>
              <w:t>державний бюджет</w:t>
            </w:r>
          </w:p>
        </w:tc>
        <w:tc>
          <w:tcPr>
            <w:tcW w:w="1134" w:type="dxa"/>
            <w:vAlign w:val="center"/>
          </w:tcPr>
          <w:p w14:paraId="7810B649"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6" w:type="dxa"/>
            <w:vAlign w:val="center"/>
          </w:tcPr>
          <w:p w14:paraId="342E05BB"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6" w:type="dxa"/>
            <w:vAlign w:val="center"/>
          </w:tcPr>
          <w:p w14:paraId="649EB079"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134" w:type="dxa"/>
            <w:vAlign w:val="center"/>
          </w:tcPr>
          <w:p w14:paraId="36E4EE1F"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5" w:type="dxa"/>
          </w:tcPr>
          <w:p w14:paraId="2A89AEB6"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418" w:type="dxa"/>
            <w:vAlign w:val="center"/>
          </w:tcPr>
          <w:p w14:paraId="078FDEC7" w14:textId="14E8301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r>
      <w:tr w:rsidR="00C058A5" w:rsidRPr="00672D22" w14:paraId="26486869" w14:textId="77777777" w:rsidTr="003C773F">
        <w:trPr>
          <w:trHeight w:val="454"/>
        </w:trPr>
        <w:tc>
          <w:tcPr>
            <w:tcW w:w="2477" w:type="dxa"/>
            <w:vAlign w:val="center"/>
          </w:tcPr>
          <w:p w14:paraId="103EECE0"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noProof/>
                <w:color w:val="auto"/>
                <w:sz w:val="26"/>
                <w:szCs w:val="26"/>
                <w:lang w:bidi="ar-SA"/>
              </w:rPr>
            </w:pPr>
            <w:r w:rsidRPr="00672D22">
              <w:rPr>
                <w:rFonts w:ascii="Times New Roman" w:eastAsia="Times New Roman" w:hAnsi="Times New Roman" w:cs="Times New Roman"/>
                <w:noProof/>
                <w:color w:val="auto"/>
                <w:sz w:val="26"/>
                <w:szCs w:val="26"/>
                <w:lang w:bidi="ar-SA"/>
              </w:rPr>
              <w:t>обласний бюджет</w:t>
            </w:r>
          </w:p>
        </w:tc>
        <w:tc>
          <w:tcPr>
            <w:tcW w:w="1134" w:type="dxa"/>
            <w:vAlign w:val="center"/>
          </w:tcPr>
          <w:p w14:paraId="5911F8AF"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6" w:type="dxa"/>
            <w:vAlign w:val="center"/>
          </w:tcPr>
          <w:p w14:paraId="217E2AF7"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6" w:type="dxa"/>
            <w:vAlign w:val="center"/>
          </w:tcPr>
          <w:p w14:paraId="004313F6"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134" w:type="dxa"/>
            <w:vAlign w:val="center"/>
          </w:tcPr>
          <w:p w14:paraId="286169C2"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5" w:type="dxa"/>
          </w:tcPr>
          <w:p w14:paraId="45B5C5D0"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418" w:type="dxa"/>
            <w:vAlign w:val="center"/>
          </w:tcPr>
          <w:p w14:paraId="3C230375" w14:textId="7F00331C"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r>
      <w:tr w:rsidR="00C058A5" w:rsidRPr="00672D22" w14:paraId="49C40AE5" w14:textId="77777777" w:rsidTr="003C773F">
        <w:trPr>
          <w:trHeight w:val="454"/>
        </w:trPr>
        <w:tc>
          <w:tcPr>
            <w:tcW w:w="2477" w:type="dxa"/>
            <w:vAlign w:val="center"/>
          </w:tcPr>
          <w:p w14:paraId="42DA53DE" w14:textId="77777777" w:rsidR="00C058A5" w:rsidRPr="00672D22" w:rsidRDefault="00C058A5"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noProof/>
                <w:color w:val="auto"/>
                <w:sz w:val="26"/>
                <w:szCs w:val="26"/>
                <w:lang w:bidi="ar-SA"/>
              </w:rPr>
            </w:pPr>
            <w:r w:rsidRPr="00672D22">
              <w:rPr>
                <w:rFonts w:ascii="Times New Roman" w:eastAsia="Times New Roman" w:hAnsi="Times New Roman" w:cs="Times New Roman"/>
                <w:noProof/>
                <w:color w:val="auto"/>
                <w:sz w:val="26"/>
                <w:szCs w:val="26"/>
                <w:lang w:bidi="ar-SA"/>
              </w:rPr>
              <w:t>бюджет міської ТГ</w:t>
            </w:r>
          </w:p>
        </w:tc>
        <w:tc>
          <w:tcPr>
            <w:tcW w:w="1134" w:type="dxa"/>
            <w:vAlign w:val="center"/>
          </w:tcPr>
          <w:p w14:paraId="4CD04FAD" w14:textId="141DB226" w:rsidR="00C058A5" w:rsidRPr="00672D22" w:rsidRDefault="001A6744"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2</w:t>
            </w:r>
            <w:r w:rsidR="00A14797" w:rsidRPr="00672D22">
              <w:rPr>
                <w:rFonts w:ascii="Times New Roman" w:eastAsia="Times New Roman" w:hAnsi="Times New Roman" w:cs="Times New Roman"/>
                <w:b/>
                <w:noProof/>
                <w:color w:val="auto"/>
                <w:sz w:val="26"/>
                <w:szCs w:val="26"/>
                <w:lang w:bidi="ar-SA"/>
              </w:rPr>
              <w:t>0</w:t>
            </w:r>
            <w:r w:rsidRPr="00672D22">
              <w:rPr>
                <w:rFonts w:ascii="Times New Roman" w:eastAsia="Times New Roman" w:hAnsi="Times New Roman" w:cs="Times New Roman"/>
                <w:b/>
                <w:noProof/>
                <w:color w:val="auto"/>
                <w:sz w:val="26"/>
                <w:szCs w:val="26"/>
                <w:lang w:bidi="ar-SA"/>
              </w:rPr>
              <w:t>10,0</w:t>
            </w:r>
          </w:p>
        </w:tc>
        <w:tc>
          <w:tcPr>
            <w:tcW w:w="1276" w:type="dxa"/>
            <w:vAlign w:val="center"/>
          </w:tcPr>
          <w:p w14:paraId="6E8D8C7E" w14:textId="4C163B0D" w:rsidR="00C058A5" w:rsidRPr="00672D22" w:rsidRDefault="001A6744"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2110,0</w:t>
            </w:r>
          </w:p>
        </w:tc>
        <w:tc>
          <w:tcPr>
            <w:tcW w:w="1276" w:type="dxa"/>
            <w:vAlign w:val="center"/>
          </w:tcPr>
          <w:p w14:paraId="4753A626" w14:textId="03FC931A" w:rsidR="00C058A5" w:rsidRPr="00672D22" w:rsidRDefault="001A6744"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2110,0</w:t>
            </w:r>
          </w:p>
        </w:tc>
        <w:tc>
          <w:tcPr>
            <w:tcW w:w="1134" w:type="dxa"/>
            <w:vAlign w:val="center"/>
          </w:tcPr>
          <w:p w14:paraId="6F19DAB1" w14:textId="51D86763" w:rsidR="00C058A5" w:rsidRPr="00672D22" w:rsidRDefault="001A6744"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3110,0</w:t>
            </w:r>
          </w:p>
        </w:tc>
        <w:tc>
          <w:tcPr>
            <w:tcW w:w="1275" w:type="dxa"/>
          </w:tcPr>
          <w:p w14:paraId="6BAA82F8" w14:textId="4253D49D" w:rsidR="00C058A5" w:rsidRPr="00672D22" w:rsidRDefault="001A6744"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3110,0</w:t>
            </w:r>
          </w:p>
        </w:tc>
        <w:tc>
          <w:tcPr>
            <w:tcW w:w="1418" w:type="dxa"/>
            <w:vAlign w:val="center"/>
          </w:tcPr>
          <w:p w14:paraId="4DE79ECD" w14:textId="32598500" w:rsidR="00C058A5" w:rsidRPr="00672D22" w:rsidRDefault="001A6744" w:rsidP="009B5A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r w:rsidRPr="00672D22">
              <w:rPr>
                <w:rFonts w:ascii="Times New Roman" w:eastAsia="Times New Roman" w:hAnsi="Times New Roman" w:cs="Times New Roman"/>
                <w:b/>
                <w:noProof/>
                <w:color w:val="auto"/>
                <w:sz w:val="26"/>
                <w:szCs w:val="26"/>
                <w:lang w:bidi="ar-SA"/>
              </w:rPr>
              <w:t>12</w:t>
            </w:r>
            <w:r w:rsidR="00A14797" w:rsidRPr="00672D22">
              <w:rPr>
                <w:rFonts w:ascii="Times New Roman" w:eastAsia="Times New Roman" w:hAnsi="Times New Roman" w:cs="Times New Roman"/>
                <w:b/>
                <w:noProof/>
                <w:color w:val="auto"/>
                <w:sz w:val="26"/>
                <w:szCs w:val="26"/>
                <w:lang w:bidi="ar-SA"/>
              </w:rPr>
              <w:t>4</w:t>
            </w:r>
            <w:r w:rsidRPr="00672D22">
              <w:rPr>
                <w:rFonts w:ascii="Times New Roman" w:eastAsia="Times New Roman" w:hAnsi="Times New Roman" w:cs="Times New Roman"/>
                <w:b/>
                <w:noProof/>
                <w:color w:val="auto"/>
                <w:sz w:val="26"/>
                <w:szCs w:val="26"/>
                <w:lang w:bidi="ar-SA"/>
              </w:rPr>
              <w:t>50,0</w:t>
            </w:r>
          </w:p>
        </w:tc>
      </w:tr>
      <w:tr w:rsidR="001A6744" w:rsidRPr="00672D22" w14:paraId="69DC7C65" w14:textId="77777777" w:rsidTr="00AC100C">
        <w:trPr>
          <w:trHeight w:val="454"/>
        </w:trPr>
        <w:tc>
          <w:tcPr>
            <w:tcW w:w="2477" w:type="dxa"/>
            <w:vAlign w:val="center"/>
          </w:tcPr>
          <w:p w14:paraId="16A5BFD6" w14:textId="2298B870"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noProof/>
                <w:color w:val="auto"/>
                <w:sz w:val="26"/>
                <w:szCs w:val="26"/>
                <w:lang w:bidi="ar-SA"/>
              </w:rPr>
            </w:pPr>
            <w:r w:rsidRPr="00672D22">
              <w:rPr>
                <w:rFonts w:ascii="Times New Roman" w:eastAsia="Times New Roman" w:hAnsi="Times New Roman" w:cs="Times New Roman"/>
                <w:noProof/>
                <w:color w:val="auto"/>
                <w:sz w:val="26"/>
                <w:szCs w:val="26"/>
                <w:lang w:bidi="ar-SA"/>
              </w:rPr>
              <w:t>Кошти КО «Обласний фонд сприяння інвестиціям та будівництву»</w:t>
            </w:r>
          </w:p>
        </w:tc>
        <w:tc>
          <w:tcPr>
            <w:tcW w:w="1134" w:type="dxa"/>
            <w:shd w:val="clear" w:color="auto" w:fill="auto"/>
          </w:tcPr>
          <w:p w14:paraId="6FBD200C" w14:textId="3F02BF5F"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noProof/>
                <w:color w:val="auto"/>
                <w:sz w:val="26"/>
                <w:szCs w:val="26"/>
                <w:lang w:bidi="ar-SA"/>
              </w:rPr>
            </w:pPr>
            <w:r w:rsidRPr="00672D22">
              <w:rPr>
                <w:rFonts w:ascii="Times New Roman" w:eastAsia="Times New Roman" w:hAnsi="Times New Roman" w:cs="Times New Roman"/>
                <w:b/>
                <w:bCs/>
                <w:noProof/>
                <w:color w:val="auto"/>
                <w:sz w:val="26"/>
                <w:szCs w:val="26"/>
                <w:lang w:eastAsia="ru-RU" w:bidi="ar-SA"/>
              </w:rPr>
              <w:t>2000,0</w:t>
            </w:r>
          </w:p>
        </w:tc>
        <w:tc>
          <w:tcPr>
            <w:tcW w:w="1276" w:type="dxa"/>
          </w:tcPr>
          <w:p w14:paraId="45836C1D" w14:textId="67746305"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noProof/>
                <w:color w:val="auto"/>
                <w:sz w:val="26"/>
                <w:szCs w:val="26"/>
                <w:lang w:bidi="ar-SA"/>
              </w:rPr>
            </w:pPr>
            <w:r w:rsidRPr="00672D22">
              <w:rPr>
                <w:rFonts w:ascii="Times New Roman" w:eastAsia="Times New Roman" w:hAnsi="Times New Roman" w:cs="Times New Roman"/>
                <w:b/>
                <w:bCs/>
                <w:noProof/>
                <w:color w:val="auto"/>
                <w:sz w:val="26"/>
                <w:szCs w:val="26"/>
                <w:lang w:eastAsia="ru-RU" w:bidi="ar-SA"/>
              </w:rPr>
              <w:t>2000,0</w:t>
            </w:r>
          </w:p>
        </w:tc>
        <w:tc>
          <w:tcPr>
            <w:tcW w:w="1276" w:type="dxa"/>
          </w:tcPr>
          <w:p w14:paraId="5DD762D5" w14:textId="7707A9E7"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noProof/>
                <w:color w:val="auto"/>
                <w:sz w:val="26"/>
                <w:szCs w:val="26"/>
                <w:lang w:bidi="ar-SA"/>
              </w:rPr>
            </w:pPr>
            <w:r w:rsidRPr="00672D22">
              <w:rPr>
                <w:rFonts w:ascii="Times New Roman" w:eastAsia="Times New Roman" w:hAnsi="Times New Roman" w:cs="Times New Roman"/>
                <w:b/>
                <w:bCs/>
                <w:noProof/>
                <w:color w:val="auto"/>
                <w:sz w:val="26"/>
                <w:szCs w:val="26"/>
                <w:lang w:eastAsia="ru-RU" w:bidi="ar-SA"/>
              </w:rPr>
              <w:t>2000,0</w:t>
            </w:r>
          </w:p>
        </w:tc>
        <w:tc>
          <w:tcPr>
            <w:tcW w:w="1134" w:type="dxa"/>
          </w:tcPr>
          <w:p w14:paraId="2AF77E77" w14:textId="7C0E031E"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noProof/>
                <w:color w:val="auto"/>
                <w:sz w:val="26"/>
                <w:szCs w:val="26"/>
                <w:lang w:bidi="ar-SA"/>
              </w:rPr>
            </w:pPr>
            <w:r w:rsidRPr="00672D22">
              <w:rPr>
                <w:rFonts w:ascii="Times New Roman" w:eastAsia="Times New Roman" w:hAnsi="Times New Roman" w:cs="Times New Roman"/>
                <w:b/>
                <w:bCs/>
                <w:noProof/>
                <w:color w:val="auto"/>
                <w:sz w:val="26"/>
                <w:szCs w:val="26"/>
                <w:lang w:eastAsia="ru-RU" w:bidi="ar-SA"/>
              </w:rPr>
              <w:t>3000,0</w:t>
            </w:r>
          </w:p>
        </w:tc>
        <w:tc>
          <w:tcPr>
            <w:tcW w:w="1275" w:type="dxa"/>
          </w:tcPr>
          <w:p w14:paraId="73BB6315" w14:textId="409A8E02"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noProof/>
                <w:color w:val="auto"/>
                <w:sz w:val="26"/>
                <w:szCs w:val="26"/>
                <w:lang w:bidi="ar-SA"/>
              </w:rPr>
            </w:pPr>
            <w:r w:rsidRPr="00672D22">
              <w:rPr>
                <w:rFonts w:ascii="Times New Roman" w:eastAsia="Times New Roman" w:hAnsi="Times New Roman" w:cs="Times New Roman"/>
                <w:b/>
                <w:bCs/>
                <w:noProof/>
                <w:color w:val="auto"/>
                <w:sz w:val="26"/>
                <w:szCs w:val="26"/>
                <w:lang w:eastAsia="ru-RU" w:bidi="ar-SA"/>
              </w:rPr>
              <w:t>3000,0</w:t>
            </w:r>
          </w:p>
        </w:tc>
        <w:tc>
          <w:tcPr>
            <w:tcW w:w="1418" w:type="dxa"/>
          </w:tcPr>
          <w:p w14:paraId="76D5243F" w14:textId="0446C32A" w:rsidR="001A6744" w:rsidRPr="00672D22" w:rsidRDefault="001A6744" w:rsidP="001A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noProof/>
                <w:color w:val="auto"/>
                <w:sz w:val="26"/>
                <w:szCs w:val="26"/>
                <w:lang w:bidi="ar-SA"/>
              </w:rPr>
            </w:pPr>
            <w:r w:rsidRPr="00672D22">
              <w:rPr>
                <w:rFonts w:ascii="Times New Roman" w:eastAsia="Times New Roman" w:hAnsi="Times New Roman" w:cs="Times New Roman"/>
                <w:b/>
                <w:bCs/>
                <w:noProof/>
                <w:color w:val="auto"/>
                <w:sz w:val="26"/>
                <w:szCs w:val="26"/>
                <w:lang w:eastAsia="ru-RU" w:bidi="ar-SA"/>
              </w:rPr>
              <w:t>12000,0</w:t>
            </w:r>
          </w:p>
        </w:tc>
      </w:tr>
      <w:tr w:rsidR="00C058A5" w:rsidRPr="00672D22" w14:paraId="6F7F76DB" w14:textId="77777777" w:rsidTr="003C773F">
        <w:trPr>
          <w:trHeight w:val="643"/>
        </w:trPr>
        <w:tc>
          <w:tcPr>
            <w:tcW w:w="2477" w:type="dxa"/>
            <w:vAlign w:val="center"/>
          </w:tcPr>
          <w:p w14:paraId="00E2C6AA" w14:textId="0D8DB885"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noProof/>
                <w:color w:val="auto"/>
                <w:sz w:val="26"/>
                <w:szCs w:val="26"/>
                <w:lang w:bidi="ar-SA"/>
              </w:rPr>
            </w:pPr>
            <w:r w:rsidRPr="00672D22">
              <w:rPr>
                <w:rFonts w:ascii="Times New Roman" w:eastAsia="Times New Roman" w:hAnsi="Times New Roman" w:cs="Times New Roman"/>
                <w:noProof/>
                <w:color w:val="auto"/>
                <w:sz w:val="26"/>
                <w:szCs w:val="26"/>
                <w:lang w:bidi="ar-SA"/>
              </w:rPr>
              <w:t xml:space="preserve">кошти </w:t>
            </w:r>
            <w:r w:rsidR="001A6744" w:rsidRPr="00672D22">
              <w:rPr>
                <w:rFonts w:ascii="Times New Roman" w:eastAsia="Times New Roman" w:hAnsi="Times New Roman" w:cs="Times New Roman"/>
                <w:noProof/>
                <w:color w:val="auto"/>
                <w:sz w:val="26"/>
                <w:szCs w:val="26"/>
                <w:lang w:bidi="ar-SA"/>
              </w:rPr>
              <w:t xml:space="preserve">інших </w:t>
            </w:r>
            <w:r w:rsidRPr="00672D22">
              <w:rPr>
                <w:rFonts w:ascii="Times New Roman" w:eastAsia="Times New Roman" w:hAnsi="Times New Roman" w:cs="Times New Roman"/>
                <w:noProof/>
                <w:color w:val="auto"/>
                <w:sz w:val="26"/>
                <w:szCs w:val="26"/>
                <w:lang w:bidi="ar-SA"/>
              </w:rPr>
              <w:t>не бюджетних джерел</w:t>
            </w:r>
          </w:p>
        </w:tc>
        <w:tc>
          <w:tcPr>
            <w:tcW w:w="1134" w:type="dxa"/>
            <w:vAlign w:val="center"/>
          </w:tcPr>
          <w:p w14:paraId="16EC2893"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6" w:type="dxa"/>
            <w:vAlign w:val="center"/>
          </w:tcPr>
          <w:p w14:paraId="7CDD4772"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6" w:type="dxa"/>
            <w:vAlign w:val="center"/>
          </w:tcPr>
          <w:p w14:paraId="500AE706"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134" w:type="dxa"/>
            <w:vAlign w:val="center"/>
          </w:tcPr>
          <w:p w14:paraId="4D4DA420"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275" w:type="dxa"/>
          </w:tcPr>
          <w:p w14:paraId="52DE3D9A" w14:textId="7777777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c>
          <w:tcPr>
            <w:tcW w:w="1418" w:type="dxa"/>
            <w:vAlign w:val="center"/>
          </w:tcPr>
          <w:p w14:paraId="369E3C63" w14:textId="076F4607" w:rsidR="00C058A5" w:rsidRPr="00672D22" w:rsidRDefault="00C058A5" w:rsidP="00DF5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noProof/>
                <w:color w:val="auto"/>
                <w:sz w:val="26"/>
                <w:szCs w:val="26"/>
                <w:lang w:bidi="ar-SA"/>
              </w:rPr>
            </w:pPr>
          </w:p>
        </w:tc>
      </w:tr>
    </w:tbl>
    <w:p w14:paraId="07FFA80C" w14:textId="54394B4C" w:rsidR="002B4C94" w:rsidRDefault="002B4C94" w:rsidP="002B4C94">
      <w:pPr>
        <w:widowControl/>
        <w:jc w:val="both"/>
        <w:rPr>
          <w:rFonts w:ascii="Times New Roman" w:eastAsia="Times New Roman" w:hAnsi="Times New Roman" w:cs="Times New Roman"/>
          <w:noProof/>
          <w:color w:val="auto"/>
          <w:lang w:eastAsia="ru-RU" w:bidi="ar-SA"/>
        </w:rPr>
      </w:pPr>
    </w:p>
    <w:p w14:paraId="350A7B41" w14:textId="77777777" w:rsidR="005C1182" w:rsidRPr="00672D22" w:rsidRDefault="005C1182" w:rsidP="002B4C94">
      <w:pPr>
        <w:widowControl/>
        <w:jc w:val="both"/>
        <w:rPr>
          <w:rFonts w:ascii="Times New Roman" w:eastAsia="Times New Roman" w:hAnsi="Times New Roman" w:cs="Times New Roman"/>
          <w:noProof/>
          <w:color w:val="auto"/>
          <w:lang w:eastAsia="ru-RU" w:bidi="ar-SA"/>
        </w:rPr>
      </w:pPr>
    </w:p>
    <w:p w14:paraId="6D80BDAC" w14:textId="77777777" w:rsidR="003012B7" w:rsidRPr="00672D22" w:rsidRDefault="003012B7" w:rsidP="003012B7">
      <w:pPr>
        <w:widowControl/>
        <w:spacing w:after="200"/>
        <w:jc w:val="both"/>
        <w:rPr>
          <w:rFonts w:ascii="Times New Roman" w:eastAsia="Calibri" w:hAnsi="Times New Roman" w:cs="Times New Roman"/>
          <w:b/>
          <w:noProof/>
          <w:color w:val="auto"/>
          <w:sz w:val="28"/>
          <w:szCs w:val="28"/>
          <w:lang w:eastAsia="en-US" w:bidi="ar-SA"/>
        </w:rPr>
      </w:pPr>
      <w:r w:rsidRPr="00672D22">
        <w:rPr>
          <w:rFonts w:ascii="Times New Roman" w:eastAsia="Calibri" w:hAnsi="Times New Roman" w:cs="Times New Roman"/>
          <w:b/>
          <w:noProof/>
          <w:color w:val="auto"/>
          <w:sz w:val="28"/>
          <w:szCs w:val="28"/>
          <w:lang w:eastAsia="en-US" w:bidi="ar-SA"/>
        </w:rPr>
        <w:t xml:space="preserve">Секретар міської ради </w:t>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t xml:space="preserve">             Вадим КОЖУХОВСЬКИЙ</w:t>
      </w:r>
    </w:p>
    <w:p w14:paraId="7EF95AB4" w14:textId="77777777" w:rsidR="003012B7" w:rsidRPr="00672D22" w:rsidRDefault="003012B7" w:rsidP="002B4C94">
      <w:pPr>
        <w:widowControl/>
        <w:jc w:val="both"/>
        <w:rPr>
          <w:rFonts w:ascii="Times New Roman" w:eastAsia="Times New Roman" w:hAnsi="Times New Roman" w:cs="Times New Roman"/>
          <w:noProof/>
          <w:color w:val="auto"/>
          <w:sz w:val="28"/>
          <w:szCs w:val="28"/>
          <w:lang w:eastAsia="ru-RU" w:bidi="ar-SA"/>
        </w:rPr>
      </w:pPr>
    </w:p>
    <w:p w14:paraId="3F19A8E5" w14:textId="77777777" w:rsidR="002B4C94" w:rsidRPr="00672D22" w:rsidRDefault="002B4C94" w:rsidP="00FC2B0D">
      <w:pPr>
        <w:framePr w:h="12678" w:hRule="exact" w:wrap="auto" w:hAnchor="text" w:y="567"/>
        <w:widowControl/>
        <w:jc w:val="both"/>
        <w:rPr>
          <w:rFonts w:ascii="Times New Roman" w:eastAsia="Times New Roman" w:hAnsi="Times New Roman" w:cs="Times New Roman"/>
          <w:i/>
          <w:noProof/>
          <w:color w:val="auto"/>
          <w:sz w:val="28"/>
          <w:szCs w:val="28"/>
          <w:lang w:eastAsia="ru-RU" w:bidi="ar-SA"/>
        </w:rPr>
        <w:sectPr w:rsidR="002B4C94" w:rsidRPr="00672D22" w:rsidSect="005C1182">
          <w:pgSz w:w="11906" w:h="16838"/>
          <w:pgMar w:top="1134" w:right="851" w:bottom="1134" w:left="1701" w:header="709" w:footer="709" w:gutter="0"/>
          <w:cols w:space="708"/>
          <w:docGrid w:linePitch="360"/>
        </w:sectPr>
      </w:pPr>
    </w:p>
    <w:p w14:paraId="56713C9F" w14:textId="77777777" w:rsidR="00424D72" w:rsidRPr="00672D22" w:rsidRDefault="00424D72" w:rsidP="00424D72">
      <w:pPr>
        <w:widowControl/>
        <w:ind w:left="10490"/>
        <w:jc w:val="right"/>
        <w:rPr>
          <w:rFonts w:ascii="Times New Roman" w:eastAsia="Times New Roman" w:hAnsi="Times New Roman" w:cs="Times New Roman"/>
          <w:noProof/>
          <w:color w:val="auto"/>
          <w:sz w:val="28"/>
          <w:szCs w:val="28"/>
          <w:lang w:eastAsia="ru-RU" w:bidi="ar-SA"/>
        </w:rPr>
      </w:pPr>
      <w:bookmarkStart w:id="20" w:name="_Hlk237005819"/>
      <w:r w:rsidRPr="00672D22">
        <w:rPr>
          <w:rFonts w:ascii="Times New Roman" w:eastAsia="Times New Roman" w:hAnsi="Times New Roman" w:cs="Times New Roman"/>
          <w:noProof/>
          <w:color w:val="auto"/>
          <w:sz w:val="28"/>
          <w:szCs w:val="28"/>
          <w:lang w:eastAsia="ru-RU" w:bidi="ar-SA"/>
        </w:rPr>
        <w:lastRenderedPageBreak/>
        <w:t xml:space="preserve">Додаток №2   </w:t>
      </w:r>
    </w:p>
    <w:p w14:paraId="512F7B06" w14:textId="77777777" w:rsidR="002B4C94" w:rsidRPr="00672D22" w:rsidRDefault="00424D72" w:rsidP="00424D72">
      <w:pPr>
        <w:widowControl/>
        <w:ind w:left="10490"/>
        <w:jc w:val="right"/>
        <w:rPr>
          <w:rFonts w:ascii="Times New Roman" w:eastAsia="Times New Roman" w:hAnsi="Times New Roman" w:cs="Times New Roman"/>
          <w:noProof/>
          <w:color w:val="auto"/>
          <w:sz w:val="28"/>
          <w:szCs w:val="28"/>
          <w:lang w:eastAsia="ru-RU" w:bidi="ar-SA"/>
        </w:rPr>
      </w:pPr>
      <w:r w:rsidRPr="00672D22">
        <w:rPr>
          <w:rFonts w:ascii="Times New Roman" w:eastAsia="Times New Roman" w:hAnsi="Times New Roman" w:cs="Times New Roman"/>
          <w:noProof/>
          <w:color w:val="auto"/>
          <w:sz w:val="28"/>
          <w:szCs w:val="28"/>
          <w:lang w:eastAsia="ru-RU" w:bidi="ar-SA"/>
        </w:rPr>
        <w:t xml:space="preserve">до Програми  </w:t>
      </w:r>
      <w:r w:rsidR="002B4C94" w:rsidRPr="00672D22">
        <w:rPr>
          <w:rFonts w:ascii="Times New Roman" w:eastAsia="Times New Roman" w:hAnsi="Times New Roman" w:cs="Times New Roman"/>
          <w:noProof/>
          <w:color w:val="auto"/>
          <w:sz w:val="28"/>
          <w:szCs w:val="28"/>
          <w:lang w:eastAsia="ru-RU" w:bidi="ar-SA"/>
        </w:rPr>
        <w:t xml:space="preserve"> </w:t>
      </w:r>
    </w:p>
    <w:bookmarkEnd w:id="20"/>
    <w:p w14:paraId="258F7829" w14:textId="77777777" w:rsidR="00424D72" w:rsidRPr="00672D22" w:rsidRDefault="002B4C94" w:rsidP="00424D72">
      <w:pPr>
        <w:widowControl/>
        <w:jc w:val="center"/>
        <w:rPr>
          <w:rFonts w:ascii="Times New Roman" w:eastAsia="Times New Roman" w:hAnsi="Times New Roman" w:cs="Times New Roman"/>
          <w:b/>
          <w:noProof/>
          <w:color w:val="auto"/>
          <w:sz w:val="28"/>
          <w:szCs w:val="28"/>
          <w:lang w:eastAsia="ru-RU" w:bidi="ar-SA"/>
        </w:rPr>
      </w:pPr>
      <w:r w:rsidRPr="00672D22">
        <w:rPr>
          <w:rFonts w:ascii="Times New Roman" w:eastAsia="Times New Roman" w:hAnsi="Times New Roman" w:cs="Times New Roman"/>
          <w:b/>
          <w:noProof/>
          <w:color w:val="auto"/>
          <w:sz w:val="28"/>
          <w:szCs w:val="28"/>
          <w:lang w:eastAsia="ru-RU" w:bidi="ar-SA"/>
        </w:rPr>
        <w:t xml:space="preserve">Напрями діяльності та заходи </w:t>
      </w:r>
    </w:p>
    <w:p w14:paraId="3111242E" w14:textId="77777777" w:rsidR="00DE2FA5" w:rsidRDefault="0025629C" w:rsidP="00F35604">
      <w:pPr>
        <w:widowControl/>
        <w:jc w:val="center"/>
        <w:rPr>
          <w:rFonts w:ascii="Times New Roman" w:hAnsi="Times New Roman" w:cs="Times New Roman"/>
          <w:b/>
          <w:noProof/>
          <w:sz w:val="28"/>
          <w:szCs w:val="28"/>
        </w:rPr>
      </w:pPr>
      <w:bookmarkStart w:id="21" w:name="_Hlk237005862"/>
      <w:r w:rsidRPr="00672D22">
        <w:rPr>
          <w:rFonts w:ascii="Times New Roman" w:eastAsia="Times New Roman" w:hAnsi="Times New Roman" w:cs="Times New Roman"/>
          <w:b/>
          <w:noProof/>
          <w:color w:val="auto"/>
          <w:sz w:val="28"/>
          <w:szCs w:val="28"/>
          <w:lang w:eastAsia="ru-RU" w:bidi="ar-SA"/>
        </w:rPr>
        <w:t>П</w:t>
      </w:r>
      <w:r w:rsidR="002B4C94" w:rsidRPr="00672D22">
        <w:rPr>
          <w:rFonts w:ascii="Times New Roman" w:eastAsia="Times New Roman" w:hAnsi="Times New Roman" w:cs="Times New Roman"/>
          <w:b/>
          <w:noProof/>
          <w:color w:val="auto"/>
          <w:sz w:val="28"/>
          <w:szCs w:val="28"/>
          <w:lang w:eastAsia="ru-RU" w:bidi="ar-SA"/>
        </w:rPr>
        <w:t>рограми</w:t>
      </w:r>
      <w:r w:rsidRPr="00672D22">
        <w:rPr>
          <w:rFonts w:ascii="Times New Roman" w:hAnsi="Times New Roman" w:cs="Times New Roman"/>
          <w:b/>
          <w:noProof/>
          <w:sz w:val="28"/>
          <w:szCs w:val="28"/>
        </w:rPr>
        <w:t xml:space="preserve"> </w:t>
      </w:r>
      <w:r w:rsidR="00F35604" w:rsidRPr="00672D22">
        <w:rPr>
          <w:rFonts w:ascii="Times New Roman" w:hAnsi="Times New Roman" w:cs="Times New Roman"/>
          <w:b/>
          <w:noProof/>
          <w:sz w:val="28"/>
          <w:szCs w:val="28"/>
        </w:rPr>
        <w:t>підтримки розвитку агропромислового комплексу Жмеринської міської територіальної громади</w:t>
      </w:r>
    </w:p>
    <w:p w14:paraId="508212CC" w14:textId="2D22F4AC" w:rsidR="00F35604" w:rsidRPr="00672D22" w:rsidRDefault="00F35604" w:rsidP="00F35604">
      <w:pPr>
        <w:widowControl/>
        <w:jc w:val="center"/>
        <w:rPr>
          <w:rFonts w:ascii="Times New Roman" w:hAnsi="Times New Roman" w:cs="Times New Roman"/>
          <w:b/>
          <w:noProof/>
          <w:sz w:val="28"/>
          <w:szCs w:val="28"/>
        </w:rPr>
      </w:pPr>
      <w:r w:rsidRPr="00672D22">
        <w:rPr>
          <w:rFonts w:ascii="Times New Roman" w:hAnsi="Times New Roman" w:cs="Times New Roman"/>
          <w:b/>
          <w:noProof/>
          <w:sz w:val="28"/>
          <w:szCs w:val="28"/>
        </w:rPr>
        <w:t xml:space="preserve"> на 2026-2030 роки</w:t>
      </w:r>
    </w:p>
    <w:bookmarkEnd w:id="21"/>
    <w:p w14:paraId="7033876F" w14:textId="2917F1FB" w:rsidR="002B4C94" w:rsidRPr="00672D22" w:rsidRDefault="002B4C94" w:rsidP="002B4C94">
      <w:pPr>
        <w:widowControl/>
        <w:jc w:val="center"/>
        <w:rPr>
          <w:rFonts w:ascii="Times New Roman" w:eastAsia="Times New Roman" w:hAnsi="Times New Roman" w:cs="Times New Roman"/>
          <w:noProof/>
          <w:color w:val="auto"/>
          <w:vertAlign w:val="superscript"/>
          <w:lang w:eastAsia="ru-RU" w:bidi="ar-SA"/>
        </w:rPr>
      </w:pPr>
    </w:p>
    <w:tbl>
      <w:tblPr>
        <w:tblW w:w="154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1609"/>
        <w:gridCol w:w="2977"/>
        <w:gridCol w:w="1276"/>
        <w:gridCol w:w="1701"/>
        <w:gridCol w:w="1559"/>
        <w:gridCol w:w="992"/>
        <w:gridCol w:w="850"/>
        <w:gridCol w:w="851"/>
        <w:gridCol w:w="850"/>
        <w:gridCol w:w="846"/>
        <w:gridCol w:w="1424"/>
      </w:tblGrid>
      <w:tr w:rsidR="002E26E1" w:rsidRPr="00672D22" w14:paraId="76E329E0" w14:textId="77777777" w:rsidTr="00735553">
        <w:trPr>
          <w:trHeight w:val="607"/>
        </w:trPr>
        <w:tc>
          <w:tcPr>
            <w:tcW w:w="518" w:type="dxa"/>
            <w:vMerge w:val="restart"/>
            <w:shd w:val="clear" w:color="auto" w:fill="auto"/>
            <w:vAlign w:val="center"/>
          </w:tcPr>
          <w:p w14:paraId="03DF97CD" w14:textId="77777777" w:rsidR="002E26E1" w:rsidRPr="00672D22" w:rsidRDefault="002E26E1" w:rsidP="00613270">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 з/п</w:t>
            </w:r>
          </w:p>
        </w:tc>
        <w:tc>
          <w:tcPr>
            <w:tcW w:w="1609" w:type="dxa"/>
            <w:vMerge w:val="restart"/>
            <w:shd w:val="clear" w:color="auto" w:fill="auto"/>
            <w:vAlign w:val="center"/>
          </w:tcPr>
          <w:p w14:paraId="33CF4B4C" w14:textId="77777777" w:rsidR="002E26E1" w:rsidRPr="00672D22" w:rsidRDefault="002E26E1" w:rsidP="00613270">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Назва напряму діяльності (пріоритетні завдання)</w:t>
            </w:r>
          </w:p>
        </w:tc>
        <w:tc>
          <w:tcPr>
            <w:tcW w:w="2977" w:type="dxa"/>
            <w:vMerge w:val="restart"/>
            <w:shd w:val="clear" w:color="auto" w:fill="auto"/>
            <w:vAlign w:val="center"/>
          </w:tcPr>
          <w:p w14:paraId="32886273" w14:textId="77777777" w:rsidR="002E26E1" w:rsidRPr="00672D22" w:rsidRDefault="002E26E1" w:rsidP="00613270">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Перелік заходів програми</w:t>
            </w:r>
          </w:p>
        </w:tc>
        <w:tc>
          <w:tcPr>
            <w:tcW w:w="1276" w:type="dxa"/>
            <w:vMerge w:val="restart"/>
            <w:shd w:val="clear" w:color="auto" w:fill="auto"/>
            <w:vAlign w:val="center"/>
          </w:tcPr>
          <w:p w14:paraId="3535A654" w14:textId="77777777" w:rsidR="002E26E1" w:rsidRPr="00672D22" w:rsidRDefault="002E26E1" w:rsidP="00613270">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Термін виконання заходу</w:t>
            </w:r>
          </w:p>
        </w:tc>
        <w:tc>
          <w:tcPr>
            <w:tcW w:w="1701" w:type="dxa"/>
            <w:vMerge w:val="restart"/>
            <w:shd w:val="clear" w:color="auto" w:fill="auto"/>
            <w:vAlign w:val="center"/>
          </w:tcPr>
          <w:p w14:paraId="663AA21B" w14:textId="77777777" w:rsidR="002E26E1" w:rsidRPr="00672D22" w:rsidRDefault="002E26E1" w:rsidP="006C371F">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Виконавці</w:t>
            </w:r>
          </w:p>
        </w:tc>
        <w:tc>
          <w:tcPr>
            <w:tcW w:w="1559" w:type="dxa"/>
            <w:vMerge w:val="restart"/>
            <w:shd w:val="clear" w:color="auto" w:fill="auto"/>
            <w:vAlign w:val="center"/>
          </w:tcPr>
          <w:p w14:paraId="7269CB7C" w14:textId="77777777" w:rsidR="002E26E1" w:rsidRPr="00672D22" w:rsidRDefault="002E26E1" w:rsidP="006C371F">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Джерела фінансування</w:t>
            </w:r>
          </w:p>
        </w:tc>
        <w:tc>
          <w:tcPr>
            <w:tcW w:w="4389" w:type="dxa"/>
            <w:gridSpan w:val="5"/>
            <w:shd w:val="clear" w:color="auto" w:fill="auto"/>
            <w:vAlign w:val="center"/>
          </w:tcPr>
          <w:p w14:paraId="11B48374" w14:textId="10CDF94F" w:rsidR="002E26E1" w:rsidRPr="00672D22" w:rsidRDefault="002E26E1" w:rsidP="00D55A62">
            <w:pPr>
              <w:widowControl/>
              <w:spacing w:after="60"/>
              <w:ind w:firstLine="35"/>
              <w:jc w:val="center"/>
              <w:rPr>
                <w:rFonts w:ascii="Times New Roman" w:eastAsia="Courier New" w:hAnsi="Times New Roman" w:cs="Times New Roman"/>
                <w:b/>
                <w:noProof/>
                <w:lang w:eastAsia="ru-RU" w:bidi="ar-SA"/>
              </w:rPr>
            </w:pPr>
            <w:r w:rsidRPr="00672D22">
              <w:rPr>
                <w:rFonts w:ascii="Times New Roman" w:eastAsia="Times New Roman" w:hAnsi="Times New Roman" w:cs="Times New Roman"/>
                <w:b/>
                <w:noProof/>
                <w:color w:val="auto"/>
                <w:lang w:eastAsia="ru-RU" w:bidi="ar-SA"/>
              </w:rPr>
              <w:t>Орієнтовані обсяги фінансування по роках, тис.грн</w:t>
            </w:r>
          </w:p>
        </w:tc>
        <w:tc>
          <w:tcPr>
            <w:tcW w:w="1424" w:type="dxa"/>
          </w:tcPr>
          <w:p w14:paraId="07A8EEF0" w14:textId="17F44980" w:rsidR="002E26E1" w:rsidRPr="00672D22" w:rsidRDefault="002E26E1" w:rsidP="00D55A62">
            <w:pPr>
              <w:widowControl/>
              <w:spacing w:after="60"/>
              <w:ind w:firstLine="35"/>
              <w:jc w:val="center"/>
              <w:rPr>
                <w:rFonts w:ascii="Times New Roman" w:eastAsia="Times New Roman" w:hAnsi="Times New Roman" w:cs="Times New Roman"/>
                <w:b/>
                <w:noProof/>
                <w:color w:val="auto"/>
                <w:lang w:eastAsia="ru-RU" w:bidi="ar-SA"/>
              </w:rPr>
            </w:pPr>
            <w:r w:rsidRPr="00672D22">
              <w:rPr>
                <w:rFonts w:ascii="Times New Roman" w:eastAsia="Courier New" w:hAnsi="Times New Roman" w:cs="Times New Roman"/>
                <w:b/>
                <w:noProof/>
                <w:lang w:eastAsia="ru-RU" w:bidi="ar-SA"/>
              </w:rPr>
              <w:t>Загальний обсяг фінансування , тис.грн.</w:t>
            </w:r>
          </w:p>
        </w:tc>
      </w:tr>
      <w:tr w:rsidR="00F35604" w:rsidRPr="00672D22" w14:paraId="4AE95678" w14:textId="77777777" w:rsidTr="00735553">
        <w:trPr>
          <w:trHeight w:val="339"/>
        </w:trPr>
        <w:tc>
          <w:tcPr>
            <w:tcW w:w="518" w:type="dxa"/>
            <w:vMerge/>
            <w:shd w:val="clear" w:color="auto" w:fill="auto"/>
            <w:vAlign w:val="center"/>
          </w:tcPr>
          <w:p w14:paraId="03CA7B87" w14:textId="77777777"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c>
          <w:tcPr>
            <w:tcW w:w="1609" w:type="dxa"/>
            <w:vMerge/>
            <w:shd w:val="clear" w:color="auto" w:fill="auto"/>
            <w:vAlign w:val="center"/>
          </w:tcPr>
          <w:p w14:paraId="09F194FB" w14:textId="77777777"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c>
          <w:tcPr>
            <w:tcW w:w="2977" w:type="dxa"/>
            <w:vMerge/>
            <w:shd w:val="clear" w:color="auto" w:fill="auto"/>
            <w:vAlign w:val="center"/>
          </w:tcPr>
          <w:p w14:paraId="13ED17BC" w14:textId="77777777"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c>
          <w:tcPr>
            <w:tcW w:w="1276" w:type="dxa"/>
            <w:vMerge/>
            <w:shd w:val="clear" w:color="auto" w:fill="auto"/>
            <w:vAlign w:val="center"/>
          </w:tcPr>
          <w:p w14:paraId="09B443C5" w14:textId="77777777"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c>
          <w:tcPr>
            <w:tcW w:w="1701" w:type="dxa"/>
            <w:vMerge/>
            <w:shd w:val="clear" w:color="auto" w:fill="auto"/>
            <w:vAlign w:val="center"/>
          </w:tcPr>
          <w:p w14:paraId="63988015" w14:textId="77777777"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c>
          <w:tcPr>
            <w:tcW w:w="1559" w:type="dxa"/>
            <w:vMerge/>
            <w:shd w:val="clear" w:color="auto" w:fill="auto"/>
            <w:vAlign w:val="center"/>
          </w:tcPr>
          <w:p w14:paraId="6C768336" w14:textId="77777777"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c>
          <w:tcPr>
            <w:tcW w:w="992" w:type="dxa"/>
            <w:shd w:val="clear" w:color="auto" w:fill="auto"/>
          </w:tcPr>
          <w:p w14:paraId="1994A9CD" w14:textId="1FD680BB" w:rsidR="00F35604" w:rsidRPr="00672D22" w:rsidRDefault="00F35604" w:rsidP="00D55A62">
            <w:pPr>
              <w:rPr>
                <w:rFonts w:ascii="Times New Roman" w:hAnsi="Times New Roman" w:cs="Times New Roman"/>
                <w:b/>
                <w:noProof/>
              </w:rPr>
            </w:pPr>
            <w:r w:rsidRPr="00672D22">
              <w:rPr>
                <w:rFonts w:ascii="Times New Roman" w:hAnsi="Times New Roman" w:cs="Times New Roman"/>
                <w:b/>
                <w:noProof/>
              </w:rPr>
              <w:t>202</w:t>
            </w:r>
            <w:r w:rsidR="002E26E1" w:rsidRPr="00672D22">
              <w:rPr>
                <w:rFonts w:ascii="Times New Roman" w:hAnsi="Times New Roman" w:cs="Times New Roman"/>
                <w:b/>
                <w:noProof/>
              </w:rPr>
              <w:t>6</w:t>
            </w:r>
          </w:p>
        </w:tc>
        <w:tc>
          <w:tcPr>
            <w:tcW w:w="850" w:type="dxa"/>
          </w:tcPr>
          <w:p w14:paraId="7742E89F" w14:textId="627029FC" w:rsidR="00F35604" w:rsidRPr="00672D22" w:rsidRDefault="00F35604" w:rsidP="00D55A62">
            <w:pPr>
              <w:rPr>
                <w:rFonts w:ascii="Times New Roman" w:hAnsi="Times New Roman" w:cs="Times New Roman"/>
                <w:b/>
                <w:noProof/>
              </w:rPr>
            </w:pPr>
            <w:r w:rsidRPr="00672D22">
              <w:rPr>
                <w:rFonts w:ascii="Times New Roman" w:hAnsi="Times New Roman" w:cs="Times New Roman"/>
                <w:b/>
                <w:noProof/>
              </w:rPr>
              <w:t>202</w:t>
            </w:r>
            <w:r w:rsidR="002E26E1" w:rsidRPr="00672D22">
              <w:rPr>
                <w:rFonts w:ascii="Times New Roman" w:hAnsi="Times New Roman" w:cs="Times New Roman"/>
                <w:b/>
                <w:noProof/>
              </w:rPr>
              <w:t>7</w:t>
            </w:r>
          </w:p>
        </w:tc>
        <w:tc>
          <w:tcPr>
            <w:tcW w:w="851" w:type="dxa"/>
          </w:tcPr>
          <w:p w14:paraId="5CE32315" w14:textId="3138A096" w:rsidR="00F35604" w:rsidRPr="00672D22" w:rsidRDefault="00F35604" w:rsidP="00D55A62">
            <w:pPr>
              <w:rPr>
                <w:rFonts w:ascii="Times New Roman" w:hAnsi="Times New Roman" w:cs="Times New Roman"/>
                <w:b/>
                <w:noProof/>
              </w:rPr>
            </w:pPr>
            <w:r w:rsidRPr="00672D22">
              <w:rPr>
                <w:rFonts w:ascii="Times New Roman" w:hAnsi="Times New Roman" w:cs="Times New Roman"/>
                <w:b/>
                <w:noProof/>
              </w:rPr>
              <w:t>202</w:t>
            </w:r>
            <w:r w:rsidR="002E26E1" w:rsidRPr="00672D22">
              <w:rPr>
                <w:rFonts w:ascii="Times New Roman" w:hAnsi="Times New Roman" w:cs="Times New Roman"/>
                <w:b/>
                <w:noProof/>
              </w:rPr>
              <w:t>8</w:t>
            </w:r>
          </w:p>
        </w:tc>
        <w:tc>
          <w:tcPr>
            <w:tcW w:w="850" w:type="dxa"/>
          </w:tcPr>
          <w:p w14:paraId="10C5B845" w14:textId="07AC61B0" w:rsidR="00F35604" w:rsidRPr="00672D22" w:rsidRDefault="00F35604" w:rsidP="00D55A62">
            <w:pPr>
              <w:rPr>
                <w:rFonts w:ascii="Times New Roman" w:hAnsi="Times New Roman" w:cs="Times New Roman"/>
                <w:b/>
                <w:noProof/>
              </w:rPr>
            </w:pPr>
            <w:r w:rsidRPr="00672D22">
              <w:rPr>
                <w:rFonts w:ascii="Times New Roman" w:hAnsi="Times New Roman" w:cs="Times New Roman"/>
                <w:b/>
                <w:noProof/>
              </w:rPr>
              <w:t>202</w:t>
            </w:r>
            <w:r w:rsidR="002E26E1" w:rsidRPr="00672D22">
              <w:rPr>
                <w:rFonts w:ascii="Times New Roman" w:hAnsi="Times New Roman" w:cs="Times New Roman"/>
                <w:b/>
                <w:noProof/>
              </w:rPr>
              <w:t>9</w:t>
            </w:r>
          </w:p>
        </w:tc>
        <w:tc>
          <w:tcPr>
            <w:tcW w:w="846" w:type="dxa"/>
          </w:tcPr>
          <w:p w14:paraId="538B279D" w14:textId="2F935F97" w:rsidR="00F35604" w:rsidRPr="00672D22" w:rsidRDefault="002E26E1" w:rsidP="00D55A62">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2030</w:t>
            </w:r>
          </w:p>
        </w:tc>
        <w:tc>
          <w:tcPr>
            <w:tcW w:w="1424" w:type="dxa"/>
          </w:tcPr>
          <w:p w14:paraId="0C3AE82A" w14:textId="5523A559" w:rsidR="00F35604" w:rsidRPr="00672D22" w:rsidRDefault="00F35604" w:rsidP="00D55A62">
            <w:pPr>
              <w:widowControl/>
              <w:spacing w:after="60"/>
              <w:jc w:val="center"/>
              <w:rPr>
                <w:rFonts w:ascii="Times New Roman" w:eastAsia="Times New Roman" w:hAnsi="Times New Roman" w:cs="Times New Roman"/>
                <w:b/>
                <w:noProof/>
                <w:color w:val="auto"/>
                <w:lang w:eastAsia="ru-RU" w:bidi="ar-SA"/>
              </w:rPr>
            </w:pPr>
          </w:p>
        </w:tc>
      </w:tr>
      <w:tr w:rsidR="00F35604" w:rsidRPr="00672D22" w14:paraId="6DE047A7" w14:textId="77777777" w:rsidTr="00735553">
        <w:trPr>
          <w:trHeight w:val="257"/>
        </w:trPr>
        <w:tc>
          <w:tcPr>
            <w:tcW w:w="518" w:type="dxa"/>
            <w:shd w:val="clear" w:color="auto" w:fill="auto"/>
          </w:tcPr>
          <w:p w14:paraId="74A710CF"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1</w:t>
            </w:r>
          </w:p>
        </w:tc>
        <w:tc>
          <w:tcPr>
            <w:tcW w:w="1609" w:type="dxa"/>
            <w:shd w:val="clear" w:color="auto" w:fill="auto"/>
          </w:tcPr>
          <w:p w14:paraId="483CBF86"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2</w:t>
            </w:r>
          </w:p>
        </w:tc>
        <w:tc>
          <w:tcPr>
            <w:tcW w:w="2977" w:type="dxa"/>
            <w:shd w:val="clear" w:color="auto" w:fill="auto"/>
          </w:tcPr>
          <w:p w14:paraId="5D8C47ED"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3</w:t>
            </w:r>
          </w:p>
        </w:tc>
        <w:tc>
          <w:tcPr>
            <w:tcW w:w="1276" w:type="dxa"/>
            <w:shd w:val="clear" w:color="auto" w:fill="auto"/>
          </w:tcPr>
          <w:p w14:paraId="69B03D8A"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4</w:t>
            </w:r>
          </w:p>
        </w:tc>
        <w:tc>
          <w:tcPr>
            <w:tcW w:w="1701" w:type="dxa"/>
            <w:shd w:val="clear" w:color="auto" w:fill="auto"/>
            <w:vAlign w:val="center"/>
          </w:tcPr>
          <w:p w14:paraId="2935CD4C" w14:textId="77777777" w:rsidR="00F35604" w:rsidRPr="00672D22" w:rsidRDefault="00F35604" w:rsidP="006C371F">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5</w:t>
            </w:r>
          </w:p>
        </w:tc>
        <w:tc>
          <w:tcPr>
            <w:tcW w:w="1559" w:type="dxa"/>
            <w:shd w:val="clear" w:color="auto" w:fill="auto"/>
          </w:tcPr>
          <w:p w14:paraId="1011A13F" w14:textId="77777777" w:rsidR="00F35604" w:rsidRPr="00672D22" w:rsidRDefault="00F35604" w:rsidP="006C371F">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6</w:t>
            </w:r>
          </w:p>
        </w:tc>
        <w:tc>
          <w:tcPr>
            <w:tcW w:w="992" w:type="dxa"/>
            <w:shd w:val="clear" w:color="auto" w:fill="auto"/>
          </w:tcPr>
          <w:p w14:paraId="0F63B00D"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7</w:t>
            </w:r>
          </w:p>
        </w:tc>
        <w:tc>
          <w:tcPr>
            <w:tcW w:w="850" w:type="dxa"/>
          </w:tcPr>
          <w:p w14:paraId="7E65A51B"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8</w:t>
            </w:r>
          </w:p>
        </w:tc>
        <w:tc>
          <w:tcPr>
            <w:tcW w:w="851" w:type="dxa"/>
          </w:tcPr>
          <w:p w14:paraId="1C7BFA77"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9</w:t>
            </w:r>
          </w:p>
        </w:tc>
        <w:tc>
          <w:tcPr>
            <w:tcW w:w="850" w:type="dxa"/>
          </w:tcPr>
          <w:p w14:paraId="5B44723B" w14:textId="77777777"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10</w:t>
            </w:r>
          </w:p>
        </w:tc>
        <w:tc>
          <w:tcPr>
            <w:tcW w:w="846" w:type="dxa"/>
          </w:tcPr>
          <w:p w14:paraId="4D0AA704" w14:textId="4161A578" w:rsidR="00F35604" w:rsidRPr="00672D22" w:rsidRDefault="002E26E1"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11</w:t>
            </w:r>
          </w:p>
        </w:tc>
        <w:tc>
          <w:tcPr>
            <w:tcW w:w="1424" w:type="dxa"/>
          </w:tcPr>
          <w:p w14:paraId="6BDF3AD1" w14:textId="108440D6" w:rsidR="00F35604" w:rsidRPr="00672D22" w:rsidRDefault="00F35604" w:rsidP="00613270">
            <w:pPr>
              <w:widowControl/>
              <w:spacing w:after="60"/>
              <w:jc w:val="center"/>
              <w:rPr>
                <w:rFonts w:ascii="Times New Roman" w:eastAsia="Times New Roman" w:hAnsi="Times New Roman" w:cs="Times New Roman"/>
                <w:b/>
                <w:i/>
                <w:noProof/>
                <w:color w:val="auto"/>
                <w:sz w:val="22"/>
                <w:szCs w:val="22"/>
                <w:lang w:eastAsia="ru-RU" w:bidi="ar-SA"/>
              </w:rPr>
            </w:pPr>
            <w:r w:rsidRPr="00672D22">
              <w:rPr>
                <w:rFonts w:ascii="Times New Roman" w:eastAsia="Times New Roman" w:hAnsi="Times New Roman" w:cs="Times New Roman"/>
                <w:b/>
                <w:i/>
                <w:noProof/>
                <w:color w:val="auto"/>
                <w:sz w:val="22"/>
                <w:szCs w:val="22"/>
                <w:lang w:eastAsia="ru-RU" w:bidi="ar-SA"/>
              </w:rPr>
              <w:t>1</w:t>
            </w:r>
            <w:r w:rsidR="002E26E1" w:rsidRPr="00672D22">
              <w:rPr>
                <w:rFonts w:ascii="Times New Roman" w:eastAsia="Times New Roman" w:hAnsi="Times New Roman" w:cs="Times New Roman"/>
                <w:b/>
                <w:i/>
                <w:noProof/>
                <w:color w:val="auto"/>
                <w:sz w:val="22"/>
                <w:szCs w:val="22"/>
                <w:lang w:eastAsia="ru-RU" w:bidi="ar-SA"/>
              </w:rPr>
              <w:t>2</w:t>
            </w:r>
          </w:p>
        </w:tc>
      </w:tr>
      <w:tr w:rsidR="00F05FAE" w:rsidRPr="00672D22" w14:paraId="76250E8D" w14:textId="77777777" w:rsidTr="00735553">
        <w:trPr>
          <w:trHeight w:val="703"/>
        </w:trPr>
        <w:tc>
          <w:tcPr>
            <w:tcW w:w="518" w:type="dxa"/>
            <w:vMerge w:val="restart"/>
            <w:shd w:val="clear" w:color="auto" w:fill="auto"/>
          </w:tcPr>
          <w:p w14:paraId="4126F4A9" w14:textId="170DEB66" w:rsidR="00F05FAE" w:rsidRPr="00672D22" w:rsidRDefault="00F05FAE"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w:t>
            </w:r>
          </w:p>
        </w:tc>
        <w:tc>
          <w:tcPr>
            <w:tcW w:w="1609" w:type="dxa"/>
            <w:vMerge w:val="restart"/>
            <w:shd w:val="clear" w:color="auto" w:fill="auto"/>
          </w:tcPr>
          <w:p w14:paraId="0E84C878" w14:textId="47FE5B28" w:rsidR="00F05FAE" w:rsidRPr="00672D22" w:rsidRDefault="00F05FAE" w:rsidP="006D672D">
            <w:pPr>
              <w:pStyle w:val="Default"/>
              <w:spacing w:after="60"/>
              <w:jc w:val="both"/>
              <w:rPr>
                <w:noProof/>
              </w:rPr>
            </w:pPr>
            <w:r w:rsidRPr="00672D22">
              <w:rPr>
                <w:noProof/>
              </w:rPr>
              <w:t>Стимулювання діяльності виробників сільськогосподарської продукції</w:t>
            </w:r>
          </w:p>
        </w:tc>
        <w:tc>
          <w:tcPr>
            <w:tcW w:w="2977" w:type="dxa"/>
            <w:vMerge w:val="restart"/>
            <w:shd w:val="clear" w:color="auto" w:fill="auto"/>
          </w:tcPr>
          <w:p w14:paraId="170B6B9A" w14:textId="6378B145" w:rsidR="00F05FAE" w:rsidRPr="00672D22" w:rsidRDefault="00F05FAE" w:rsidP="00297F6E">
            <w:pPr>
              <w:widowControl/>
              <w:spacing w:after="60"/>
              <w:jc w:val="both"/>
              <w:rPr>
                <w:rFonts w:ascii="Times New Roman" w:eastAsia="Times New Roman" w:hAnsi="Times New Roman" w:cs="Times New Roman"/>
                <w:noProof/>
                <w:color w:val="auto"/>
                <w:lang w:eastAsia="ru-RU" w:bidi="ar-SA"/>
              </w:rPr>
            </w:pPr>
            <w:bookmarkStart w:id="22" w:name="_Hlk237945927"/>
            <w:r w:rsidRPr="00672D22">
              <w:rPr>
                <w:rFonts w:ascii="Times New Roman" w:eastAsia="Times New Roman" w:hAnsi="Times New Roman" w:cs="Times New Roman"/>
                <w:noProof/>
                <w:color w:val="auto"/>
                <w:lang w:eastAsia="ru-RU" w:bidi="ar-SA"/>
              </w:rPr>
              <w:t xml:space="preserve">Надання </w:t>
            </w:r>
            <w:bookmarkStart w:id="23" w:name="_Hlk237873521"/>
            <w:r w:rsidRPr="00672D22">
              <w:rPr>
                <w:rFonts w:ascii="Times New Roman" w:eastAsia="Times New Roman" w:hAnsi="Times New Roman" w:cs="Times New Roman"/>
                <w:noProof/>
                <w:color w:val="auto"/>
                <w:lang w:eastAsia="ru-RU" w:bidi="ar-SA"/>
              </w:rPr>
              <w:t>пільгових кредитів сільськогосподарським  товаровиробникам, їх  об’єднанням через Комунальну організацію «Обласний фонд сприяння інвестиціям та будівництву»</w:t>
            </w:r>
            <w:bookmarkEnd w:id="22"/>
            <w:bookmarkEnd w:id="23"/>
          </w:p>
        </w:tc>
        <w:tc>
          <w:tcPr>
            <w:tcW w:w="1276" w:type="dxa"/>
            <w:vMerge w:val="restart"/>
            <w:shd w:val="clear" w:color="auto" w:fill="auto"/>
          </w:tcPr>
          <w:p w14:paraId="2C2BBBC7" w14:textId="7DBA870F" w:rsidR="00F05FAE" w:rsidRPr="00672D22" w:rsidRDefault="00F05FAE" w:rsidP="00297F6E">
            <w:pPr>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vMerge w:val="restart"/>
            <w:shd w:val="clear" w:color="auto" w:fill="auto"/>
            <w:vAlign w:val="center"/>
          </w:tcPr>
          <w:p w14:paraId="24CF8A0D" w14:textId="6589890A" w:rsidR="00F05FAE" w:rsidRPr="00672D22" w:rsidRDefault="003C3C45" w:rsidP="00297F6E">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В</w:t>
            </w:r>
            <w:r w:rsidR="00F05FAE" w:rsidRPr="00672D22">
              <w:rPr>
                <w:rFonts w:ascii="Times New Roman" w:eastAsia="Times New Roman" w:hAnsi="Times New Roman" w:cs="Times New Roman"/>
                <w:noProof/>
                <w:color w:val="auto"/>
                <w:lang w:eastAsia="ru-RU" w:bidi="ar-SA"/>
              </w:rPr>
              <w:t>иконавч</w:t>
            </w:r>
            <w:r w:rsidRPr="00672D22">
              <w:rPr>
                <w:rFonts w:ascii="Times New Roman" w:eastAsia="Times New Roman" w:hAnsi="Times New Roman" w:cs="Times New Roman"/>
                <w:noProof/>
                <w:color w:val="auto"/>
                <w:lang w:eastAsia="ru-RU" w:bidi="ar-SA"/>
              </w:rPr>
              <w:t>ий</w:t>
            </w:r>
            <w:r w:rsidR="00F05FAE" w:rsidRPr="00672D22">
              <w:rPr>
                <w:rFonts w:ascii="Times New Roman" w:eastAsia="Times New Roman" w:hAnsi="Times New Roman" w:cs="Times New Roman"/>
                <w:noProof/>
                <w:color w:val="auto"/>
                <w:lang w:eastAsia="ru-RU" w:bidi="ar-SA"/>
              </w:rPr>
              <w:t xml:space="preserve"> комітет Жмеринської міської ради, Комунальна організація «Обласний фонд сприяння інвестиціям та будівництву»</w:t>
            </w:r>
          </w:p>
        </w:tc>
        <w:tc>
          <w:tcPr>
            <w:tcW w:w="1559" w:type="dxa"/>
            <w:shd w:val="clear" w:color="auto" w:fill="auto"/>
          </w:tcPr>
          <w:p w14:paraId="48EFD682" w14:textId="4A93D08A" w:rsidR="00F05FAE" w:rsidRPr="00672D22" w:rsidRDefault="00F05FAE"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Кошти бюджету Жмеринької МТГ</w:t>
            </w:r>
          </w:p>
        </w:tc>
        <w:tc>
          <w:tcPr>
            <w:tcW w:w="992" w:type="dxa"/>
            <w:shd w:val="clear" w:color="auto" w:fill="auto"/>
          </w:tcPr>
          <w:p w14:paraId="34052580" w14:textId="5B4C5959" w:rsidR="00F05FAE" w:rsidRPr="00672D22" w:rsidRDefault="00F05FAE"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2000,0</w:t>
            </w:r>
          </w:p>
        </w:tc>
        <w:tc>
          <w:tcPr>
            <w:tcW w:w="850" w:type="dxa"/>
          </w:tcPr>
          <w:p w14:paraId="447C6509" w14:textId="0453B7F1" w:rsidR="00F05FAE" w:rsidRPr="00672D22" w:rsidRDefault="00F05FAE" w:rsidP="00F05FAE">
            <w:pPr>
              <w:ind w:right="-99"/>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2000,0</w:t>
            </w:r>
          </w:p>
        </w:tc>
        <w:tc>
          <w:tcPr>
            <w:tcW w:w="851" w:type="dxa"/>
          </w:tcPr>
          <w:p w14:paraId="733CD352" w14:textId="3A018AA9" w:rsidR="00F05FAE" w:rsidRPr="00672D22" w:rsidRDefault="00F05FAE" w:rsidP="00F05FAE">
            <w:pPr>
              <w:ind w:right="-102"/>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2000,0</w:t>
            </w:r>
          </w:p>
        </w:tc>
        <w:tc>
          <w:tcPr>
            <w:tcW w:w="850" w:type="dxa"/>
          </w:tcPr>
          <w:p w14:paraId="7F83F4CF" w14:textId="74FC38DD" w:rsidR="00F05FAE" w:rsidRPr="00672D22" w:rsidRDefault="00F05FAE" w:rsidP="00F05FAE">
            <w:pPr>
              <w:ind w:right="-104"/>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3000,0</w:t>
            </w:r>
          </w:p>
        </w:tc>
        <w:tc>
          <w:tcPr>
            <w:tcW w:w="846" w:type="dxa"/>
          </w:tcPr>
          <w:p w14:paraId="0453AB81" w14:textId="2786EFAF" w:rsidR="00F05FAE" w:rsidRPr="00672D22" w:rsidRDefault="00F05FAE" w:rsidP="00F05FAE">
            <w:pPr>
              <w:ind w:right="-107"/>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3000,0</w:t>
            </w:r>
          </w:p>
        </w:tc>
        <w:tc>
          <w:tcPr>
            <w:tcW w:w="1424" w:type="dxa"/>
          </w:tcPr>
          <w:p w14:paraId="18E7228C" w14:textId="44805C13" w:rsidR="00F05FAE" w:rsidRPr="00672D22" w:rsidRDefault="00F05FAE"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12000,0</w:t>
            </w:r>
          </w:p>
        </w:tc>
      </w:tr>
      <w:tr w:rsidR="008543F7" w:rsidRPr="00672D22" w14:paraId="403A76F7" w14:textId="77777777" w:rsidTr="00735553">
        <w:trPr>
          <w:trHeight w:val="2174"/>
        </w:trPr>
        <w:tc>
          <w:tcPr>
            <w:tcW w:w="518" w:type="dxa"/>
            <w:vMerge/>
            <w:shd w:val="clear" w:color="auto" w:fill="auto"/>
          </w:tcPr>
          <w:p w14:paraId="03C793A5" w14:textId="77777777" w:rsidR="008543F7" w:rsidRPr="00672D22" w:rsidRDefault="008543F7" w:rsidP="008543F7">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1A77CBE1" w14:textId="77777777" w:rsidR="008543F7" w:rsidRPr="00672D22" w:rsidRDefault="008543F7" w:rsidP="008543F7">
            <w:pPr>
              <w:pStyle w:val="Default"/>
              <w:spacing w:after="60"/>
              <w:jc w:val="both"/>
              <w:rPr>
                <w:noProof/>
              </w:rPr>
            </w:pPr>
          </w:p>
        </w:tc>
        <w:tc>
          <w:tcPr>
            <w:tcW w:w="2977" w:type="dxa"/>
            <w:vMerge/>
            <w:shd w:val="clear" w:color="auto" w:fill="auto"/>
          </w:tcPr>
          <w:p w14:paraId="00D538C9" w14:textId="77777777" w:rsidR="008543F7" w:rsidRPr="00672D22" w:rsidRDefault="008543F7" w:rsidP="008543F7">
            <w:pPr>
              <w:widowControl/>
              <w:spacing w:after="60"/>
              <w:jc w:val="both"/>
              <w:rPr>
                <w:rFonts w:ascii="Times New Roman" w:eastAsia="Times New Roman" w:hAnsi="Times New Roman" w:cs="Times New Roman"/>
                <w:noProof/>
                <w:color w:val="auto"/>
                <w:lang w:eastAsia="ru-RU" w:bidi="ar-SA"/>
              </w:rPr>
            </w:pPr>
          </w:p>
        </w:tc>
        <w:tc>
          <w:tcPr>
            <w:tcW w:w="1276" w:type="dxa"/>
            <w:vMerge/>
            <w:shd w:val="clear" w:color="auto" w:fill="auto"/>
          </w:tcPr>
          <w:p w14:paraId="0EF03A84" w14:textId="77777777" w:rsidR="008543F7" w:rsidRPr="00672D22" w:rsidRDefault="008543F7" w:rsidP="008543F7">
            <w:pPr>
              <w:spacing w:after="60"/>
              <w:jc w:val="center"/>
              <w:rPr>
                <w:rFonts w:ascii="Times New Roman" w:eastAsia="Times New Roman" w:hAnsi="Times New Roman" w:cs="Times New Roman"/>
                <w:noProof/>
                <w:color w:val="auto"/>
                <w:lang w:eastAsia="ru-RU" w:bidi="ar-SA"/>
              </w:rPr>
            </w:pPr>
          </w:p>
        </w:tc>
        <w:tc>
          <w:tcPr>
            <w:tcW w:w="1701" w:type="dxa"/>
            <w:vMerge/>
            <w:shd w:val="clear" w:color="auto" w:fill="auto"/>
            <w:vAlign w:val="center"/>
          </w:tcPr>
          <w:p w14:paraId="3101882B" w14:textId="77777777" w:rsidR="008543F7" w:rsidRPr="00672D22" w:rsidRDefault="008543F7" w:rsidP="008543F7">
            <w:pPr>
              <w:widowControl/>
              <w:spacing w:after="60"/>
              <w:jc w:val="both"/>
              <w:rPr>
                <w:rFonts w:ascii="Times New Roman" w:eastAsia="Times New Roman" w:hAnsi="Times New Roman" w:cs="Times New Roman"/>
                <w:noProof/>
                <w:color w:val="auto"/>
                <w:lang w:eastAsia="ru-RU" w:bidi="ar-SA"/>
              </w:rPr>
            </w:pPr>
          </w:p>
        </w:tc>
        <w:tc>
          <w:tcPr>
            <w:tcW w:w="1559" w:type="dxa"/>
            <w:shd w:val="clear" w:color="auto" w:fill="auto"/>
          </w:tcPr>
          <w:p w14:paraId="22D1A339" w14:textId="3F93B4BD" w:rsidR="008543F7" w:rsidRPr="00672D22" w:rsidRDefault="008543F7" w:rsidP="008543F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Кошти КО «Обласний фонд сприяння інвестиціям та будівництву</w:t>
            </w:r>
            <w:r w:rsidR="00735553">
              <w:rPr>
                <w:rFonts w:ascii="Times New Roman" w:eastAsia="Times New Roman" w:hAnsi="Times New Roman" w:cs="Times New Roman"/>
                <w:noProof/>
                <w:color w:val="auto"/>
                <w:lang w:eastAsia="ru-RU" w:bidi="ar-SA"/>
              </w:rPr>
              <w:t>»</w:t>
            </w:r>
          </w:p>
        </w:tc>
        <w:tc>
          <w:tcPr>
            <w:tcW w:w="992" w:type="dxa"/>
            <w:shd w:val="clear" w:color="auto" w:fill="auto"/>
          </w:tcPr>
          <w:p w14:paraId="5F6F7B8D" w14:textId="3ED2343A" w:rsidR="008543F7" w:rsidRPr="00672D22" w:rsidRDefault="008543F7" w:rsidP="008543F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2000,0</w:t>
            </w:r>
          </w:p>
        </w:tc>
        <w:tc>
          <w:tcPr>
            <w:tcW w:w="850" w:type="dxa"/>
          </w:tcPr>
          <w:p w14:paraId="52E3B2C1" w14:textId="212A7009" w:rsidR="008543F7" w:rsidRPr="00672D22" w:rsidRDefault="008543F7" w:rsidP="008543F7">
            <w:pPr>
              <w:ind w:right="-99"/>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2000,0</w:t>
            </w:r>
          </w:p>
        </w:tc>
        <w:tc>
          <w:tcPr>
            <w:tcW w:w="851" w:type="dxa"/>
          </w:tcPr>
          <w:p w14:paraId="044D6A7D" w14:textId="7418D060" w:rsidR="008543F7" w:rsidRPr="00672D22" w:rsidRDefault="008543F7" w:rsidP="008543F7">
            <w:pPr>
              <w:ind w:right="-102"/>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2000,0</w:t>
            </w:r>
          </w:p>
        </w:tc>
        <w:tc>
          <w:tcPr>
            <w:tcW w:w="850" w:type="dxa"/>
          </w:tcPr>
          <w:p w14:paraId="28FADEC1" w14:textId="76FEDB2C" w:rsidR="008543F7" w:rsidRPr="00672D22" w:rsidRDefault="008543F7" w:rsidP="008543F7">
            <w:pPr>
              <w:ind w:right="-104"/>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3000,0</w:t>
            </w:r>
          </w:p>
        </w:tc>
        <w:tc>
          <w:tcPr>
            <w:tcW w:w="846" w:type="dxa"/>
          </w:tcPr>
          <w:p w14:paraId="3B40656F" w14:textId="2A2B2132" w:rsidR="008543F7" w:rsidRPr="00672D22" w:rsidRDefault="008543F7" w:rsidP="008543F7">
            <w:pPr>
              <w:ind w:right="-107"/>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3000,0</w:t>
            </w:r>
          </w:p>
        </w:tc>
        <w:tc>
          <w:tcPr>
            <w:tcW w:w="1424" w:type="dxa"/>
          </w:tcPr>
          <w:p w14:paraId="30802C91" w14:textId="53A53888" w:rsidR="008543F7" w:rsidRPr="00672D22" w:rsidRDefault="008543F7" w:rsidP="008543F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12000,0</w:t>
            </w:r>
          </w:p>
        </w:tc>
      </w:tr>
      <w:tr w:rsidR="008B37A0" w:rsidRPr="00672D22" w14:paraId="17A6B12C" w14:textId="77777777" w:rsidTr="00735553">
        <w:trPr>
          <w:trHeight w:val="257"/>
        </w:trPr>
        <w:tc>
          <w:tcPr>
            <w:tcW w:w="518" w:type="dxa"/>
            <w:vMerge w:val="restart"/>
            <w:shd w:val="clear" w:color="auto" w:fill="auto"/>
          </w:tcPr>
          <w:p w14:paraId="4697FBC8" w14:textId="658F0714" w:rsidR="008B37A0" w:rsidRPr="00672D22" w:rsidRDefault="00F672DA" w:rsidP="00297F6E">
            <w:pPr>
              <w:widowControl/>
              <w:spacing w:after="60"/>
              <w:jc w:val="center"/>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bidi="ar-SA"/>
              </w:rPr>
              <w:t>2.</w:t>
            </w:r>
          </w:p>
        </w:tc>
        <w:tc>
          <w:tcPr>
            <w:tcW w:w="1609" w:type="dxa"/>
            <w:vMerge w:val="restart"/>
            <w:shd w:val="clear" w:color="auto" w:fill="auto"/>
          </w:tcPr>
          <w:p w14:paraId="4FA2F847" w14:textId="4568ABCD" w:rsidR="008B37A0" w:rsidRPr="00672D22" w:rsidRDefault="00261B12" w:rsidP="009644F1">
            <w:pPr>
              <w:widowControl/>
              <w:spacing w:after="60"/>
              <w:jc w:val="center"/>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bidi="ar-SA"/>
              </w:rPr>
              <w:t>Інформаційно-консультаційна підтримка та розвиток спроможност</w:t>
            </w:r>
            <w:r w:rsidRPr="00672D22">
              <w:rPr>
                <w:rFonts w:ascii="Times New Roman" w:eastAsia="Times New Roman" w:hAnsi="Times New Roman" w:cs="Times New Roman"/>
                <w:bCs/>
                <w:iCs/>
                <w:noProof/>
                <w:color w:val="auto"/>
                <w:lang w:eastAsia="ru-RU" w:bidi="ar-SA"/>
              </w:rPr>
              <w:lastRenderedPageBreak/>
              <w:t>і суб’єктів аграрного сектору</w:t>
            </w:r>
          </w:p>
        </w:tc>
        <w:tc>
          <w:tcPr>
            <w:tcW w:w="2977" w:type="dxa"/>
            <w:shd w:val="clear" w:color="auto" w:fill="auto"/>
          </w:tcPr>
          <w:p w14:paraId="3A1BA6B7" w14:textId="7B6CDBC0" w:rsidR="008B37A0" w:rsidRPr="00672D22" w:rsidRDefault="00261B12" w:rsidP="009644F1">
            <w:pPr>
              <w:widowControl/>
              <w:spacing w:after="60"/>
              <w:jc w:val="both"/>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bidi="ar-SA"/>
              </w:rPr>
              <w:lastRenderedPageBreak/>
              <w:t>Проведення моніторингу та аналізу структури посівних площ основних сільськогосподарських культур на території громади</w:t>
            </w:r>
          </w:p>
        </w:tc>
        <w:tc>
          <w:tcPr>
            <w:tcW w:w="1276" w:type="dxa"/>
            <w:shd w:val="clear" w:color="auto" w:fill="auto"/>
          </w:tcPr>
          <w:p w14:paraId="51D79C09" w14:textId="2F4B90E7" w:rsidR="008B37A0" w:rsidRPr="00672D22" w:rsidRDefault="008B37A0" w:rsidP="009644F1">
            <w:pPr>
              <w:spacing w:after="60"/>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5789F224" w14:textId="77777777"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w:t>
            </w:r>
          </w:p>
        </w:tc>
        <w:tc>
          <w:tcPr>
            <w:tcW w:w="1559" w:type="dxa"/>
            <w:shd w:val="clear" w:color="auto" w:fill="auto"/>
          </w:tcPr>
          <w:p w14:paraId="621B25FE"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68D7616"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3BF80AA6"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35BD6848"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3E56742A"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043192D4" w14:textId="551B9691"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5B33937" w14:textId="6BC874B1"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8B37A0" w:rsidRPr="00672D22" w14:paraId="0754A025" w14:textId="77777777" w:rsidTr="00735553">
        <w:trPr>
          <w:trHeight w:val="257"/>
        </w:trPr>
        <w:tc>
          <w:tcPr>
            <w:tcW w:w="518" w:type="dxa"/>
            <w:vMerge/>
            <w:shd w:val="clear" w:color="auto" w:fill="auto"/>
          </w:tcPr>
          <w:p w14:paraId="70E7B5AE"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0431C61B" w14:textId="77777777" w:rsidR="008B37A0" w:rsidRPr="00672D22" w:rsidRDefault="008B37A0" w:rsidP="009644F1">
            <w:pPr>
              <w:widowControl/>
              <w:spacing w:after="60"/>
              <w:jc w:val="center"/>
              <w:rPr>
                <w:rFonts w:ascii="Times New Roman" w:eastAsia="Times New Roman" w:hAnsi="Times New Roman" w:cs="Times New Roman"/>
                <w:bCs/>
                <w:iCs/>
                <w:noProof/>
                <w:color w:val="auto"/>
                <w:lang w:eastAsia="ru-RU" w:bidi="ar-SA"/>
              </w:rPr>
            </w:pPr>
          </w:p>
        </w:tc>
        <w:tc>
          <w:tcPr>
            <w:tcW w:w="2977" w:type="dxa"/>
            <w:shd w:val="clear" w:color="auto" w:fill="auto"/>
          </w:tcPr>
          <w:p w14:paraId="0489B0E3" w14:textId="35E260DC" w:rsidR="008B37A0" w:rsidRPr="00672D22" w:rsidRDefault="00261B12" w:rsidP="009644F1">
            <w:pPr>
              <w:widowControl/>
              <w:spacing w:after="60"/>
              <w:jc w:val="both"/>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rPr>
              <w:t>Надання інформаційно-консультаційної допомоги суб’єктам господарювання аграрного сектору з питань державної реєстрації речових прав на нерухоме майно та їх обтяжень, у межах повноважень</w:t>
            </w:r>
          </w:p>
        </w:tc>
        <w:tc>
          <w:tcPr>
            <w:tcW w:w="1276" w:type="dxa"/>
            <w:shd w:val="clear" w:color="auto" w:fill="auto"/>
          </w:tcPr>
          <w:p w14:paraId="315394FC" w14:textId="3092D660" w:rsidR="008B37A0" w:rsidRPr="00672D22" w:rsidRDefault="008B37A0" w:rsidP="009644F1">
            <w:pPr>
              <w:spacing w:after="60"/>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6E875AF1" w14:textId="77777777"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«Центр надання адміністративних послуг»</w:t>
            </w:r>
          </w:p>
        </w:tc>
        <w:tc>
          <w:tcPr>
            <w:tcW w:w="1559" w:type="dxa"/>
            <w:shd w:val="clear" w:color="auto" w:fill="auto"/>
          </w:tcPr>
          <w:p w14:paraId="59B8AFC2"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1D3B8802"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0FDD8919"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40E14BCA"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1E2557B5"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680BD394" w14:textId="6809A569"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9A26DA2" w14:textId="7CDA9179"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8B37A0" w:rsidRPr="00672D22" w14:paraId="3F590592" w14:textId="77777777" w:rsidTr="00735553">
        <w:trPr>
          <w:trHeight w:val="257"/>
        </w:trPr>
        <w:tc>
          <w:tcPr>
            <w:tcW w:w="518" w:type="dxa"/>
            <w:vMerge/>
            <w:shd w:val="clear" w:color="auto" w:fill="auto"/>
          </w:tcPr>
          <w:p w14:paraId="54905912"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40B5F921" w14:textId="77777777" w:rsidR="008B37A0" w:rsidRPr="00672D22" w:rsidRDefault="008B37A0" w:rsidP="009644F1">
            <w:pPr>
              <w:widowControl/>
              <w:spacing w:after="60"/>
              <w:jc w:val="center"/>
              <w:rPr>
                <w:rFonts w:ascii="Times New Roman" w:eastAsia="Times New Roman" w:hAnsi="Times New Roman" w:cs="Times New Roman"/>
                <w:bCs/>
                <w:iCs/>
                <w:noProof/>
                <w:color w:val="auto"/>
                <w:lang w:eastAsia="ru-RU" w:bidi="ar-SA"/>
              </w:rPr>
            </w:pPr>
          </w:p>
        </w:tc>
        <w:tc>
          <w:tcPr>
            <w:tcW w:w="2977" w:type="dxa"/>
            <w:shd w:val="clear" w:color="auto" w:fill="auto"/>
          </w:tcPr>
          <w:p w14:paraId="20234EEB" w14:textId="513A078E" w:rsidR="008B37A0" w:rsidRPr="00672D22" w:rsidRDefault="00261B12" w:rsidP="009644F1">
            <w:pPr>
              <w:widowControl/>
              <w:spacing w:after="60"/>
              <w:jc w:val="both"/>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bidi="ar-SA"/>
              </w:rPr>
              <w:t>Надання інформаційної та практичної допомоги суб’єктам аграрного сектору щодо реєстрації та роботи в Державному аграрному реєстрі (ДАР)</w:t>
            </w:r>
          </w:p>
        </w:tc>
        <w:tc>
          <w:tcPr>
            <w:tcW w:w="1276" w:type="dxa"/>
            <w:shd w:val="clear" w:color="auto" w:fill="auto"/>
          </w:tcPr>
          <w:p w14:paraId="05973E61" w14:textId="36123808"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1640BAC6" w14:textId="77777777"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w:t>
            </w:r>
          </w:p>
        </w:tc>
        <w:tc>
          <w:tcPr>
            <w:tcW w:w="1559" w:type="dxa"/>
            <w:shd w:val="clear" w:color="auto" w:fill="auto"/>
          </w:tcPr>
          <w:p w14:paraId="4C4A05DC"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ECFB126"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10CBCBAF"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7551B9FC"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5B58E857"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05E2A05C" w14:textId="35ED34A6"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7CD62BBE" w14:textId="28C0C216"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8B37A0" w:rsidRPr="00672D22" w14:paraId="04EF18E6" w14:textId="77777777" w:rsidTr="00735553">
        <w:trPr>
          <w:trHeight w:val="257"/>
        </w:trPr>
        <w:tc>
          <w:tcPr>
            <w:tcW w:w="518" w:type="dxa"/>
            <w:vMerge/>
            <w:shd w:val="clear" w:color="auto" w:fill="auto"/>
          </w:tcPr>
          <w:p w14:paraId="55377B18"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4C7A2561" w14:textId="77777777" w:rsidR="008B37A0" w:rsidRPr="00672D22" w:rsidRDefault="008B37A0" w:rsidP="009644F1">
            <w:pPr>
              <w:widowControl/>
              <w:spacing w:after="60"/>
              <w:jc w:val="center"/>
              <w:rPr>
                <w:rFonts w:ascii="Times New Roman" w:eastAsia="Times New Roman" w:hAnsi="Times New Roman" w:cs="Times New Roman"/>
                <w:bCs/>
                <w:iCs/>
                <w:noProof/>
                <w:color w:val="auto"/>
                <w:lang w:eastAsia="ru-RU" w:bidi="ar-SA"/>
              </w:rPr>
            </w:pPr>
          </w:p>
        </w:tc>
        <w:tc>
          <w:tcPr>
            <w:tcW w:w="2977" w:type="dxa"/>
            <w:shd w:val="clear" w:color="auto" w:fill="auto"/>
          </w:tcPr>
          <w:p w14:paraId="04F8D608" w14:textId="2D9B32FF" w:rsidR="008B37A0" w:rsidRPr="00672D22" w:rsidRDefault="00261B12" w:rsidP="009644F1">
            <w:pPr>
              <w:widowControl/>
              <w:spacing w:after="60"/>
              <w:jc w:val="both"/>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bidi="ar-SA"/>
              </w:rPr>
              <w:t>Сприяння участі особистих селянських господарств, фермерських господарств та інших суб’єктів аграрного сектору у державних, обласних та місцевих програмах підтримки</w:t>
            </w:r>
          </w:p>
        </w:tc>
        <w:tc>
          <w:tcPr>
            <w:tcW w:w="1276" w:type="dxa"/>
            <w:shd w:val="clear" w:color="auto" w:fill="auto"/>
          </w:tcPr>
          <w:p w14:paraId="59379193" w14:textId="7090568D"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43D895BC" w14:textId="328D0319"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w:t>
            </w:r>
          </w:p>
          <w:p w14:paraId="65A35E9E" w14:textId="1E6C2852"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 економіки та розвитку інфраструктури</w:t>
            </w:r>
            <w:r w:rsidR="00261B12" w:rsidRPr="00672D22">
              <w:rPr>
                <w:rFonts w:ascii="Times New Roman" w:hAnsi="Times New Roman" w:cs="Times New Roman"/>
              </w:rPr>
              <w:t xml:space="preserve"> </w:t>
            </w:r>
          </w:p>
        </w:tc>
        <w:tc>
          <w:tcPr>
            <w:tcW w:w="1559" w:type="dxa"/>
            <w:shd w:val="clear" w:color="auto" w:fill="auto"/>
          </w:tcPr>
          <w:p w14:paraId="4771C716"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72EF8236"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69634F0C"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21DC5BE6"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1DBE468C"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319C3159" w14:textId="1FCA7B69"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27A520FC" w14:textId="622E9F25"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8B37A0" w:rsidRPr="00672D22" w14:paraId="39539BEF" w14:textId="77777777" w:rsidTr="00735553">
        <w:trPr>
          <w:trHeight w:val="257"/>
        </w:trPr>
        <w:tc>
          <w:tcPr>
            <w:tcW w:w="518" w:type="dxa"/>
            <w:vMerge/>
            <w:shd w:val="clear" w:color="auto" w:fill="auto"/>
          </w:tcPr>
          <w:p w14:paraId="639AEF9E"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49E765DA" w14:textId="77777777"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p>
        </w:tc>
        <w:tc>
          <w:tcPr>
            <w:tcW w:w="2977" w:type="dxa"/>
            <w:shd w:val="clear" w:color="auto" w:fill="auto"/>
          </w:tcPr>
          <w:p w14:paraId="4D3B33C9" w14:textId="50EFC4AE" w:rsidR="008B37A0"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Надання інформаційно-консультаційної допомоги щодо створення та розвитку тепличних господарств, зокрема щодо можливостей залучення грантової та іншої фінансової підтримк</w:t>
            </w:r>
          </w:p>
        </w:tc>
        <w:tc>
          <w:tcPr>
            <w:tcW w:w="1276" w:type="dxa"/>
            <w:shd w:val="clear" w:color="auto" w:fill="auto"/>
          </w:tcPr>
          <w:p w14:paraId="733E8CD1" w14:textId="7008E41F"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41AD3638" w14:textId="77777777"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w:t>
            </w:r>
            <w:r w:rsidRPr="00672D22">
              <w:rPr>
                <w:rFonts w:ascii="Times New Roman" w:hAnsi="Times New Roman" w:cs="Times New Roman"/>
                <w:noProof/>
              </w:rPr>
              <w:t xml:space="preserve"> </w:t>
            </w:r>
            <w:r w:rsidRPr="00672D22">
              <w:rPr>
                <w:rFonts w:ascii="Times New Roman" w:eastAsia="Times New Roman" w:hAnsi="Times New Roman" w:cs="Times New Roman"/>
                <w:noProof/>
                <w:color w:val="auto"/>
                <w:lang w:eastAsia="ru-RU" w:bidi="ar-SA"/>
              </w:rPr>
              <w:t xml:space="preserve">виконавчого комітету Жмеринської міської ради: </w:t>
            </w:r>
          </w:p>
          <w:p w14:paraId="2D05EBC5" w14:textId="054811DF"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економіки та розвитку інфраструктури; земельних ресурсів</w:t>
            </w:r>
            <w:r w:rsidR="004F0852" w:rsidRPr="00672D22">
              <w:rPr>
                <w:rFonts w:ascii="Times New Roman" w:eastAsia="Times New Roman" w:hAnsi="Times New Roman" w:cs="Times New Roman"/>
                <w:noProof/>
                <w:color w:val="auto"/>
                <w:lang w:eastAsia="ru-RU" w:bidi="ar-SA"/>
              </w:rPr>
              <w:t>;</w:t>
            </w:r>
            <w:r w:rsidR="004F0852" w:rsidRPr="00672D22">
              <w:t xml:space="preserve"> </w:t>
            </w:r>
            <w:r w:rsidR="004F0852" w:rsidRPr="00672D22">
              <w:rPr>
                <w:rFonts w:ascii="Times New Roman" w:eastAsia="Times New Roman" w:hAnsi="Times New Roman" w:cs="Times New Roman"/>
                <w:noProof/>
                <w:color w:val="auto"/>
                <w:lang w:eastAsia="ru-RU" w:bidi="ar-SA"/>
              </w:rPr>
              <w:t xml:space="preserve">старости </w:t>
            </w:r>
            <w:r w:rsidR="004F0852" w:rsidRPr="00672D22">
              <w:rPr>
                <w:rFonts w:ascii="Times New Roman" w:eastAsia="Times New Roman" w:hAnsi="Times New Roman" w:cs="Times New Roman"/>
                <w:noProof/>
                <w:color w:val="auto"/>
                <w:lang w:eastAsia="ru-RU" w:bidi="ar-SA"/>
              </w:rPr>
              <w:lastRenderedPageBreak/>
              <w:t>старостинських округів</w:t>
            </w:r>
            <w:r w:rsidR="002A2F8B" w:rsidRPr="00672D22">
              <w:rPr>
                <w:rFonts w:ascii="Times New Roman" w:eastAsia="Times New Roman" w:hAnsi="Times New Roman" w:cs="Times New Roman"/>
                <w:noProof/>
                <w:color w:val="auto"/>
                <w:lang w:eastAsia="ru-RU" w:bidi="ar-SA"/>
              </w:rPr>
              <w:t xml:space="preserve"> </w:t>
            </w:r>
          </w:p>
        </w:tc>
        <w:tc>
          <w:tcPr>
            <w:tcW w:w="1559" w:type="dxa"/>
            <w:shd w:val="clear" w:color="auto" w:fill="auto"/>
          </w:tcPr>
          <w:p w14:paraId="5732ADD8"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Грантові кошти, державні кошти</w:t>
            </w:r>
          </w:p>
          <w:p w14:paraId="4E442A09"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кошти суб’єктів господарювання та інші джерела</w:t>
            </w:r>
          </w:p>
        </w:tc>
        <w:tc>
          <w:tcPr>
            <w:tcW w:w="992" w:type="dxa"/>
            <w:shd w:val="clear" w:color="auto" w:fill="auto"/>
          </w:tcPr>
          <w:p w14:paraId="280D6AB2"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5C2F6D2"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4383AD0E"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D92D8F7"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282D622D" w14:textId="44421B3C"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759A3E44" w14:textId="501DF42E"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8B37A0" w:rsidRPr="00672D22" w14:paraId="2B4270DE" w14:textId="77777777" w:rsidTr="00735553">
        <w:trPr>
          <w:trHeight w:val="257"/>
        </w:trPr>
        <w:tc>
          <w:tcPr>
            <w:tcW w:w="518" w:type="dxa"/>
            <w:vMerge/>
            <w:shd w:val="clear" w:color="auto" w:fill="auto"/>
          </w:tcPr>
          <w:p w14:paraId="70FAC9EF"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6021D221" w14:textId="77777777"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p>
        </w:tc>
        <w:tc>
          <w:tcPr>
            <w:tcW w:w="2977" w:type="dxa"/>
            <w:shd w:val="clear" w:color="auto" w:fill="auto"/>
          </w:tcPr>
          <w:p w14:paraId="0C872305" w14:textId="2B456D0C" w:rsidR="008B37A0"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створенню та розвитку сільськогосподарських кооперативів за участю особистих селянських та фермерських господарств</w:t>
            </w:r>
          </w:p>
        </w:tc>
        <w:tc>
          <w:tcPr>
            <w:tcW w:w="1276" w:type="dxa"/>
            <w:shd w:val="clear" w:color="auto" w:fill="auto"/>
          </w:tcPr>
          <w:p w14:paraId="375720ED" w14:textId="02E093AC"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24970116" w14:textId="77777777"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w:t>
            </w:r>
          </w:p>
        </w:tc>
        <w:tc>
          <w:tcPr>
            <w:tcW w:w="1559" w:type="dxa"/>
            <w:shd w:val="clear" w:color="auto" w:fill="auto"/>
          </w:tcPr>
          <w:p w14:paraId="50116C6D"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7797DB8"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1AD8D9CE"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0C288523"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09884644"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5F0449F7" w14:textId="2F7F9959"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4BFC5B2B" w14:textId="59C7BF57"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8B37A0" w:rsidRPr="00672D22" w14:paraId="74F5FBD6" w14:textId="77777777" w:rsidTr="00735553">
        <w:trPr>
          <w:trHeight w:val="257"/>
        </w:trPr>
        <w:tc>
          <w:tcPr>
            <w:tcW w:w="518" w:type="dxa"/>
            <w:vMerge/>
            <w:shd w:val="clear" w:color="auto" w:fill="auto"/>
          </w:tcPr>
          <w:p w14:paraId="2EF0ABDF"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61FE5ED4" w14:textId="77777777"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p>
        </w:tc>
        <w:tc>
          <w:tcPr>
            <w:tcW w:w="2977" w:type="dxa"/>
            <w:shd w:val="clear" w:color="auto" w:fill="auto"/>
          </w:tcPr>
          <w:p w14:paraId="7688DC87" w14:textId="4E2C6EDB" w:rsidR="008B37A0"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Організація та проведення інформаційно-навчальних і практичних заходів для суб’єктів аграрного сектору з питань ведення господарської діяльності, державної підтримки, грантових можливостей, сучасних технологій виробництва та переробки</w:t>
            </w:r>
          </w:p>
        </w:tc>
        <w:tc>
          <w:tcPr>
            <w:tcW w:w="1276" w:type="dxa"/>
            <w:shd w:val="clear" w:color="auto" w:fill="auto"/>
          </w:tcPr>
          <w:p w14:paraId="7B812E5C" w14:textId="60A67006"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25DC816D" w14:textId="6D0711F2"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w:t>
            </w:r>
            <w:r w:rsidR="00261B12" w:rsidRPr="00672D22">
              <w:rPr>
                <w:rFonts w:ascii="Times New Roman" w:eastAsia="Times New Roman" w:hAnsi="Times New Roman" w:cs="Times New Roman"/>
                <w:noProof/>
                <w:color w:val="auto"/>
                <w:lang w:eastAsia="ru-RU" w:bidi="ar-SA"/>
              </w:rPr>
              <w:t>п</w:t>
            </w:r>
            <w:r w:rsidRPr="00672D22">
              <w:rPr>
                <w:rFonts w:ascii="Times New Roman" w:eastAsia="Times New Roman" w:hAnsi="Times New Roman" w:cs="Times New Roman"/>
                <w:noProof/>
                <w:color w:val="auto"/>
                <w:lang w:eastAsia="ru-RU" w:bidi="ar-SA"/>
              </w:rPr>
              <w:t>равління економіки та розвитку інфраструктури</w:t>
            </w:r>
          </w:p>
        </w:tc>
        <w:tc>
          <w:tcPr>
            <w:tcW w:w="1559" w:type="dxa"/>
            <w:shd w:val="clear" w:color="auto" w:fill="auto"/>
          </w:tcPr>
          <w:p w14:paraId="175DEBC5"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092AAEC0"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457EA87B"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27126162"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072EB942"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202D773F" w14:textId="4D2AAD32" w:rsidR="008B37A0"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2685C57C" w14:textId="42966F02"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B04649" w:rsidRPr="00672D22" w14:paraId="4D091C89" w14:textId="77777777" w:rsidTr="00735553">
        <w:trPr>
          <w:trHeight w:val="257"/>
        </w:trPr>
        <w:tc>
          <w:tcPr>
            <w:tcW w:w="518" w:type="dxa"/>
            <w:vMerge/>
            <w:shd w:val="clear" w:color="auto" w:fill="auto"/>
          </w:tcPr>
          <w:p w14:paraId="33562C2A" w14:textId="77777777" w:rsidR="00B04649" w:rsidRPr="00672D22" w:rsidRDefault="00B04649" w:rsidP="00B04649">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0BE911F7" w14:textId="77777777" w:rsidR="00B04649" w:rsidRPr="00672D22" w:rsidRDefault="00B04649" w:rsidP="009644F1">
            <w:pPr>
              <w:widowControl/>
              <w:spacing w:after="60"/>
              <w:jc w:val="center"/>
              <w:rPr>
                <w:rFonts w:ascii="Times New Roman" w:eastAsia="Times New Roman" w:hAnsi="Times New Roman" w:cs="Times New Roman"/>
                <w:b/>
                <w:i/>
                <w:noProof/>
                <w:color w:val="auto"/>
                <w:lang w:eastAsia="ru-RU" w:bidi="ar-SA"/>
              </w:rPr>
            </w:pPr>
          </w:p>
        </w:tc>
        <w:tc>
          <w:tcPr>
            <w:tcW w:w="2977" w:type="dxa"/>
            <w:shd w:val="clear" w:color="auto" w:fill="auto"/>
          </w:tcPr>
          <w:p w14:paraId="0762E7E2" w14:textId="02CCD1BB" w:rsidR="00B04649"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отриманню суб’єктами аграрного сектору дорадчих та консультаційних послуг</w:t>
            </w:r>
          </w:p>
        </w:tc>
        <w:tc>
          <w:tcPr>
            <w:tcW w:w="1276" w:type="dxa"/>
            <w:shd w:val="clear" w:color="auto" w:fill="auto"/>
          </w:tcPr>
          <w:p w14:paraId="78667096" w14:textId="4ACF0797" w:rsidR="00B04649" w:rsidRPr="00672D22" w:rsidRDefault="00B04649"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0CFA2022" w14:textId="0A9A36F7" w:rsidR="00B04649" w:rsidRPr="00672D22" w:rsidRDefault="00B04649"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p>
        </w:tc>
        <w:tc>
          <w:tcPr>
            <w:tcW w:w="1559" w:type="dxa"/>
            <w:shd w:val="clear" w:color="auto" w:fill="auto"/>
          </w:tcPr>
          <w:p w14:paraId="72AF72B8" w14:textId="033B2AB0" w:rsidR="00B04649" w:rsidRPr="00672D22" w:rsidRDefault="00B04649"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FD0E9CA" w14:textId="0FE1448F"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1CA5C86C" w14:textId="500FD248"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1" w:type="dxa"/>
          </w:tcPr>
          <w:p w14:paraId="1F068924" w14:textId="0A02E4B5"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58C7DC81" w14:textId="2C0CB159"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46" w:type="dxa"/>
          </w:tcPr>
          <w:p w14:paraId="06632412" w14:textId="7943240A" w:rsidR="00B04649" w:rsidRPr="00672D22" w:rsidRDefault="002A2F8B" w:rsidP="00B04649">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246B8CE6" w14:textId="77777777" w:rsidR="00B04649" w:rsidRPr="00672D22" w:rsidRDefault="00B04649" w:rsidP="00B04649">
            <w:pPr>
              <w:jc w:val="center"/>
              <w:rPr>
                <w:rFonts w:ascii="Times New Roman" w:eastAsia="Times New Roman" w:hAnsi="Times New Roman" w:cs="Times New Roman"/>
                <w:noProof/>
                <w:color w:val="auto"/>
                <w:lang w:eastAsia="ru-RU" w:bidi="ar-SA"/>
              </w:rPr>
            </w:pPr>
          </w:p>
        </w:tc>
      </w:tr>
      <w:tr w:rsidR="00B04649" w:rsidRPr="00672D22" w14:paraId="4300D32F" w14:textId="77777777" w:rsidTr="00735553">
        <w:trPr>
          <w:trHeight w:val="257"/>
        </w:trPr>
        <w:tc>
          <w:tcPr>
            <w:tcW w:w="518" w:type="dxa"/>
            <w:vMerge/>
            <w:shd w:val="clear" w:color="auto" w:fill="auto"/>
          </w:tcPr>
          <w:p w14:paraId="0D140E09" w14:textId="77777777" w:rsidR="00B04649" w:rsidRPr="00672D22" w:rsidRDefault="00B04649" w:rsidP="00B04649">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556B38EC" w14:textId="77777777" w:rsidR="00B04649" w:rsidRPr="00672D22" w:rsidRDefault="00B04649" w:rsidP="009644F1">
            <w:pPr>
              <w:widowControl/>
              <w:spacing w:after="60"/>
              <w:jc w:val="center"/>
              <w:rPr>
                <w:rFonts w:ascii="Times New Roman" w:eastAsia="Times New Roman" w:hAnsi="Times New Roman" w:cs="Times New Roman"/>
                <w:b/>
                <w:i/>
                <w:noProof/>
                <w:color w:val="auto"/>
                <w:lang w:eastAsia="ru-RU" w:bidi="ar-SA"/>
              </w:rPr>
            </w:pPr>
          </w:p>
        </w:tc>
        <w:tc>
          <w:tcPr>
            <w:tcW w:w="2977" w:type="dxa"/>
            <w:shd w:val="clear" w:color="auto" w:fill="auto"/>
          </w:tcPr>
          <w:p w14:paraId="0D73A4C8" w14:textId="35E3D308" w:rsidR="00B04649" w:rsidRPr="00672D22" w:rsidRDefault="00B04649"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Сприяння наданню дорадчих послуг суб’єктам господарювання аграрного сектору сільськогосподарськими дорадниками </w:t>
            </w:r>
          </w:p>
        </w:tc>
        <w:tc>
          <w:tcPr>
            <w:tcW w:w="1276" w:type="dxa"/>
            <w:shd w:val="clear" w:color="auto" w:fill="auto"/>
          </w:tcPr>
          <w:p w14:paraId="2885477A" w14:textId="690603FD" w:rsidR="00B04649" w:rsidRPr="00672D22" w:rsidRDefault="00B04649"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1C13DD5A" w14:textId="1A548820" w:rsidR="00B04649" w:rsidRPr="00672D22" w:rsidRDefault="00B04649"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Pr="00672D22">
              <w:rPr>
                <w:rFonts w:ascii="Times New Roman" w:hAnsi="Times New Roman" w:cs="Times New Roman"/>
                <w:noProof/>
              </w:rPr>
              <w:t xml:space="preserve"> </w:t>
            </w:r>
          </w:p>
        </w:tc>
        <w:tc>
          <w:tcPr>
            <w:tcW w:w="1559" w:type="dxa"/>
            <w:shd w:val="clear" w:color="auto" w:fill="auto"/>
          </w:tcPr>
          <w:p w14:paraId="411F8ADB" w14:textId="37F6E288" w:rsidR="00B04649" w:rsidRPr="00672D22" w:rsidRDefault="00B04649"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721EC022" w14:textId="155D4A02"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20BDCA9F" w14:textId="36ECF6F5"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1" w:type="dxa"/>
          </w:tcPr>
          <w:p w14:paraId="2C12E964" w14:textId="3BCAF2BD"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6C905A92" w14:textId="73CF1F6A" w:rsidR="00B04649" w:rsidRPr="00672D22" w:rsidRDefault="00B04649"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46" w:type="dxa"/>
          </w:tcPr>
          <w:p w14:paraId="78EF8A8C" w14:textId="57100997" w:rsidR="00B04649" w:rsidRPr="00672D22" w:rsidRDefault="009644F1" w:rsidP="00B04649">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8A31246" w14:textId="3344F070" w:rsidR="00B04649" w:rsidRPr="00672D22" w:rsidRDefault="00B04649" w:rsidP="00B04649">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r>
      <w:tr w:rsidR="008B37A0" w:rsidRPr="00672D22" w14:paraId="7C5CCDD5" w14:textId="77777777" w:rsidTr="00735553">
        <w:trPr>
          <w:trHeight w:val="257"/>
        </w:trPr>
        <w:tc>
          <w:tcPr>
            <w:tcW w:w="518" w:type="dxa"/>
            <w:vMerge/>
            <w:shd w:val="clear" w:color="auto" w:fill="auto"/>
          </w:tcPr>
          <w:p w14:paraId="1BCB401F" w14:textId="77777777" w:rsidR="008B37A0" w:rsidRPr="00672D22" w:rsidRDefault="008B37A0" w:rsidP="00297F6E">
            <w:pPr>
              <w:widowControl/>
              <w:spacing w:after="60"/>
              <w:jc w:val="center"/>
              <w:rPr>
                <w:rFonts w:ascii="Times New Roman" w:eastAsia="Times New Roman" w:hAnsi="Times New Roman" w:cs="Times New Roman"/>
                <w:b/>
                <w:i/>
                <w:noProof/>
                <w:color w:val="auto"/>
                <w:lang w:eastAsia="ru-RU" w:bidi="ar-SA"/>
              </w:rPr>
            </w:pPr>
          </w:p>
        </w:tc>
        <w:tc>
          <w:tcPr>
            <w:tcW w:w="1609" w:type="dxa"/>
            <w:vMerge/>
            <w:shd w:val="clear" w:color="auto" w:fill="auto"/>
          </w:tcPr>
          <w:p w14:paraId="5F67B702" w14:textId="77777777"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p>
        </w:tc>
        <w:tc>
          <w:tcPr>
            <w:tcW w:w="2977" w:type="dxa"/>
            <w:shd w:val="clear" w:color="auto" w:fill="auto"/>
          </w:tcPr>
          <w:p w14:paraId="28E4A816" w14:textId="149EA333" w:rsidR="008B37A0" w:rsidRPr="00672D22" w:rsidRDefault="00261B12" w:rsidP="009644F1">
            <w:pPr>
              <w:widowControl/>
              <w:spacing w:after="60"/>
              <w:jc w:val="both"/>
              <w:rPr>
                <w:rFonts w:ascii="Times New Roman" w:eastAsia="Times New Roman" w:hAnsi="Times New Roman" w:cs="Times New Roman"/>
                <w:bCs/>
                <w:iCs/>
                <w:noProof/>
                <w:color w:val="auto"/>
                <w:lang w:eastAsia="ru-RU" w:bidi="ar-SA"/>
              </w:rPr>
            </w:pPr>
            <w:r w:rsidRPr="00672D22">
              <w:rPr>
                <w:rFonts w:ascii="Times New Roman" w:eastAsia="Times New Roman" w:hAnsi="Times New Roman" w:cs="Times New Roman"/>
                <w:bCs/>
                <w:iCs/>
                <w:noProof/>
                <w:color w:val="auto"/>
                <w:lang w:eastAsia="ru-RU" w:bidi="ar-SA"/>
              </w:rPr>
              <w:t>Сприяння створенню та розвитку професійного об’єднання сільськогосподарських виробників громади</w:t>
            </w:r>
          </w:p>
        </w:tc>
        <w:tc>
          <w:tcPr>
            <w:tcW w:w="1276" w:type="dxa"/>
            <w:shd w:val="clear" w:color="auto" w:fill="auto"/>
          </w:tcPr>
          <w:p w14:paraId="67111E18" w14:textId="7BAFE22F" w:rsidR="008B37A0" w:rsidRPr="00672D22" w:rsidRDefault="008B37A0"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16BC7136" w14:textId="77777777" w:rsidR="008B37A0" w:rsidRPr="00672D22" w:rsidRDefault="008B37A0"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w:t>
            </w:r>
          </w:p>
        </w:tc>
        <w:tc>
          <w:tcPr>
            <w:tcW w:w="1559" w:type="dxa"/>
            <w:shd w:val="clear" w:color="auto" w:fill="auto"/>
          </w:tcPr>
          <w:p w14:paraId="564FED12" w14:textId="77777777" w:rsidR="008B37A0" w:rsidRPr="00672D22" w:rsidRDefault="008B37A0"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5346BE2E"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5BFAC11A"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3DCEECD8"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4660F19C" w14:textId="77777777" w:rsidR="008B37A0" w:rsidRPr="00672D22" w:rsidRDefault="008B37A0"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59F13A1C" w14:textId="192FBA70" w:rsidR="008B37A0" w:rsidRPr="00672D22" w:rsidRDefault="009644F1"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021D108" w14:textId="0B44655C" w:rsidR="008B37A0" w:rsidRPr="00672D22" w:rsidRDefault="008B37A0" w:rsidP="00297F6E">
            <w:pPr>
              <w:jc w:val="center"/>
              <w:rPr>
                <w:noProof/>
              </w:rPr>
            </w:pPr>
            <w:r w:rsidRPr="00672D22">
              <w:rPr>
                <w:rFonts w:ascii="Times New Roman" w:eastAsia="Times New Roman" w:hAnsi="Times New Roman" w:cs="Times New Roman"/>
                <w:noProof/>
                <w:color w:val="auto"/>
                <w:lang w:eastAsia="ru-RU" w:bidi="ar-SA"/>
              </w:rPr>
              <w:t>-</w:t>
            </w:r>
          </w:p>
        </w:tc>
      </w:tr>
      <w:tr w:rsidR="009C6AEB" w:rsidRPr="00672D22" w14:paraId="485D9A9E" w14:textId="77777777" w:rsidTr="00735553">
        <w:trPr>
          <w:trHeight w:val="402"/>
        </w:trPr>
        <w:tc>
          <w:tcPr>
            <w:tcW w:w="518" w:type="dxa"/>
            <w:vMerge w:val="restart"/>
            <w:shd w:val="clear" w:color="auto" w:fill="auto"/>
          </w:tcPr>
          <w:p w14:paraId="0F5171D9" w14:textId="41F6787C" w:rsidR="009C6AEB" w:rsidRPr="00672D22" w:rsidRDefault="009C6AEB"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3.</w:t>
            </w:r>
          </w:p>
        </w:tc>
        <w:tc>
          <w:tcPr>
            <w:tcW w:w="1609" w:type="dxa"/>
            <w:vMerge w:val="restart"/>
            <w:shd w:val="clear" w:color="auto" w:fill="auto"/>
          </w:tcPr>
          <w:p w14:paraId="428942E9" w14:textId="24EBBE72" w:rsidR="009C6AEB"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rPr>
              <w:t>Розвиток матеріально-технічної бази, виробничої та переробної інфраструктури аграрного сектору</w:t>
            </w:r>
          </w:p>
        </w:tc>
        <w:tc>
          <w:tcPr>
            <w:tcW w:w="2977" w:type="dxa"/>
            <w:shd w:val="clear" w:color="auto" w:fill="auto"/>
          </w:tcPr>
          <w:p w14:paraId="26D8BD83" w14:textId="413350E4" w:rsidR="009C6AEB"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Інформування суб’єктів аграрного сектору про державні, обласні та інші програми часткової компенсації вартості сільськогосподарської техніки та обладнання вітчизняного виробництва</w:t>
            </w:r>
          </w:p>
        </w:tc>
        <w:tc>
          <w:tcPr>
            <w:tcW w:w="1276" w:type="dxa"/>
            <w:shd w:val="clear" w:color="auto" w:fill="auto"/>
          </w:tcPr>
          <w:p w14:paraId="63EB0E66" w14:textId="34AB19BB" w:rsidR="009C6AEB" w:rsidRPr="00672D22" w:rsidRDefault="009C6AE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128DC164" w14:textId="22594753" w:rsidR="009C6AEB" w:rsidRPr="00672D22" w:rsidRDefault="009C6AEB" w:rsidP="004F0852">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004F0852" w:rsidRPr="00672D22">
              <w:rPr>
                <w:rFonts w:ascii="Times New Roman" w:eastAsia="Times New Roman" w:hAnsi="Times New Roman" w:cs="Times New Roman"/>
                <w:noProof/>
                <w:color w:val="auto"/>
                <w:lang w:eastAsia="ru-RU" w:bidi="ar-SA"/>
              </w:rPr>
              <w:t>;</w:t>
            </w:r>
            <w:r w:rsidR="004F0852" w:rsidRPr="00672D22">
              <w:t xml:space="preserve"> </w:t>
            </w:r>
            <w:r w:rsidR="004F0852" w:rsidRPr="00672D22">
              <w:rPr>
                <w:rFonts w:ascii="Times New Roman" w:eastAsia="Times New Roman" w:hAnsi="Times New Roman" w:cs="Times New Roman"/>
                <w:noProof/>
                <w:color w:val="auto"/>
                <w:lang w:eastAsia="ru-RU" w:bidi="ar-SA"/>
              </w:rPr>
              <w:t>старости старостинських округів</w:t>
            </w:r>
          </w:p>
        </w:tc>
        <w:tc>
          <w:tcPr>
            <w:tcW w:w="1559" w:type="dxa"/>
            <w:shd w:val="clear" w:color="auto" w:fill="auto"/>
          </w:tcPr>
          <w:p w14:paraId="6340C622" w14:textId="77777777" w:rsidR="009C6AEB" w:rsidRPr="00672D22" w:rsidRDefault="009C6AE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6FDF805"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1820A05A"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36B44994"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3D77850A"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7683D0A3" w14:textId="1D4CDAD2" w:rsidR="009C6AEB" w:rsidRPr="00672D22" w:rsidRDefault="009644F1"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2D37950B" w14:textId="164F2D26" w:rsidR="009C6AEB" w:rsidRPr="00672D22" w:rsidRDefault="009C6AEB" w:rsidP="00297F6E">
            <w:pPr>
              <w:jc w:val="center"/>
              <w:rPr>
                <w:noProof/>
              </w:rPr>
            </w:pPr>
            <w:r w:rsidRPr="00672D22">
              <w:rPr>
                <w:rFonts w:ascii="Times New Roman" w:eastAsia="Times New Roman" w:hAnsi="Times New Roman" w:cs="Times New Roman"/>
                <w:noProof/>
                <w:color w:val="auto"/>
                <w:lang w:eastAsia="ru-RU" w:bidi="ar-SA"/>
              </w:rPr>
              <w:t>-</w:t>
            </w:r>
          </w:p>
        </w:tc>
      </w:tr>
      <w:tr w:rsidR="002A2F8B" w:rsidRPr="00672D22" w14:paraId="27C0F18F" w14:textId="77777777" w:rsidTr="00735553">
        <w:trPr>
          <w:trHeight w:val="275"/>
        </w:trPr>
        <w:tc>
          <w:tcPr>
            <w:tcW w:w="518" w:type="dxa"/>
            <w:vMerge/>
            <w:shd w:val="clear" w:color="auto" w:fill="auto"/>
          </w:tcPr>
          <w:p w14:paraId="4A016E26" w14:textId="77777777" w:rsidR="002A2F8B" w:rsidRPr="00672D22" w:rsidRDefault="002A2F8B" w:rsidP="002A2F8B">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33EB7DF9" w14:textId="77777777" w:rsidR="002A2F8B" w:rsidRPr="00672D22" w:rsidRDefault="002A2F8B" w:rsidP="002A2F8B">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6C4C8EF3" w14:textId="31FBE8C3" w:rsidR="002A2F8B" w:rsidRPr="00672D22" w:rsidRDefault="002A2F8B" w:rsidP="002A2F8B">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Надання інформаційної та практичної допомоги щодо підготовки та реалізації грантових проєктів і проєктів міжнародної технічної допомоги у сфері аграрного виробництва та розвитку сільських територій</w:t>
            </w:r>
          </w:p>
        </w:tc>
        <w:tc>
          <w:tcPr>
            <w:tcW w:w="1276" w:type="dxa"/>
            <w:shd w:val="clear" w:color="auto" w:fill="auto"/>
          </w:tcPr>
          <w:p w14:paraId="5014E3C8" w14:textId="632A1B6C" w:rsidR="002A2F8B" w:rsidRPr="00672D22" w:rsidRDefault="002A2F8B" w:rsidP="002A2F8B">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7F195052" w14:textId="5E87224D" w:rsidR="002A2F8B" w:rsidRPr="00672D22" w:rsidRDefault="002A2F8B" w:rsidP="002A2F8B">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Відділ публічних інвестицій та грантових проєктів виконавчого комітету</w:t>
            </w:r>
            <w:r w:rsidR="004F0852" w:rsidRPr="00672D22">
              <w:rPr>
                <w:rFonts w:ascii="Times New Roman" w:eastAsia="Times New Roman" w:hAnsi="Times New Roman" w:cs="Times New Roman"/>
                <w:noProof/>
                <w:color w:val="auto"/>
                <w:lang w:eastAsia="ru-RU" w:bidi="ar-SA"/>
              </w:rPr>
              <w:t>; старости старостинських округів</w:t>
            </w:r>
          </w:p>
        </w:tc>
        <w:tc>
          <w:tcPr>
            <w:tcW w:w="1559" w:type="dxa"/>
            <w:shd w:val="clear" w:color="auto" w:fill="auto"/>
          </w:tcPr>
          <w:p w14:paraId="092B5859" w14:textId="3CA93E5B" w:rsidR="002A2F8B" w:rsidRPr="00672D22" w:rsidRDefault="002A2F8B" w:rsidP="002A2F8B">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5EE8F9DD" w14:textId="3479EA49" w:rsidR="002A2F8B" w:rsidRPr="00672D22" w:rsidRDefault="002A2F8B" w:rsidP="002A2F8B">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AC68195" w14:textId="42EE5CDB" w:rsidR="002A2F8B" w:rsidRPr="00672D22" w:rsidRDefault="002A2F8B" w:rsidP="002A2F8B">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1C65F2FE" w14:textId="6F329E30" w:rsidR="002A2F8B" w:rsidRPr="00672D22" w:rsidRDefault="002A2F8B" w:rsidP="002A2F8B">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0E27C727" w14:textId="7CE96591" w:rsidR="002A2F8B" w:rsidRPr="00672D22" w:rsidRDefault="002A2F8B" w:rsidP="002A2F8B">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0FDB72B2" w14:textId="276E2DEE" w:rsidR="002A2F8B" w:rsidRPr="00672D22" w:rsidRDefault="002A2F8B" w:rsidP="002A2F8B">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270FE495" w14:textId="528DDD43" w:rsidR="002A2F8B" w:rsidRPr="00672D22" w:rsidRDefault="002A2F8B" w:rsidP="002A2F8B">
            <w:pPr>
              <w:jc w:val="center"/>
              <w:rPr>
                <w:noProof/>
              </w:rPr>
            </w:pPr>
            <w:r w:rsidRPr="00672D22">
              <w:rPr>
                <w:rFonts w:ascii="Times New Roman" w:eastAsia="Times New Roman" w:hAnsi="Times New Roman" w:cs="Times New Roman"/>
                <w:noProof/>
                <w:color w:val="auto"/>
                <w:lang w:eastAsia="ru-RU" w:bidi="ar-SA"/>
              </w:rPr>
              <w:t>-</w:t>
            </w:r>
          </w:p>
        </w:tc>
      </w:tr>
      <w:tr w:rsidR="009C6AEB" w:rsidRPr="00672D22" w14:paraId="52DD37D0" w14:textId="77777777" w:rsidTr="00735553">
        <w:trPr>
          <w:trHeight w:val="275"/>
        </w:trPr>
        <w:tc>
          <w:tcPr>
            <w:tcW w:w="518" w:type="dxa"/>
            <w:vMerge/>
            <w:shd w:val="clear" w:color="auto" w:fill="auto"/>
          </w:tcPr>
          <w:p w14:paraId="2FFFD517" w14:textId="77777777" w:rsidR="009C6AEB" w:rsidRPr="00672D22" w:rsidRDefault="009C6AEB"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049E9A8B" w14:textId="77777777"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539B690A" w14:textId="6F28A836" w:rsidR="009C6AEB"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розвитку інфраструктури для заготівлі, зберігання, охолодження, переробки та реалізації сільськогосподарської продукції, у тому числі шляхом інформування про можливості державної, обласної, грантової та іншої підтримки</w:t>
            </w:r>
          </w:p>
        </w:tc>
        <w:tc>
          <w:tcPr>
            <w:tcW w:w="1276" w:type="dxa"/>
            <w:shd w:val="clear" w:color="auto" w:fill="auto"/>
          </w:tcPr>
          <w:p w14:paraId="0C19745C" w14:textId="3DAFE8FF" w:rsidR="009C6AEB" w:rsidRPr="00672D22" w:rsidRDefault="009C6AEB" w:rsidP="009644F1">
            <w:pPr>
              <w:widowControl/>
              <w:spacing w:after="60"/>
              <w:jc w:val="center"/>
              <w:rPr>
                <w:rFonts w:ascii="Times New Roman" w:eastAsia="Times New Roman" w:hAnsi="Times New Roman" w:cs="Times New Roman"/>
                <w:b/>
                <w:i/>
                <w:noProof/>
                <w:color w:val="auto"/>
                <w:lang w:eastAsia="ru-RU" w:bidi="ar-SA"/>
              </w:rPr>
            </w:pPr>
            <w:r w:rsidRPr="00672D22">
              <w:rPr>
                <w:rFonts w:ascii="Times New Roman" w:eastAsia="Times New Roman" w:hAnsi="Times New Roman" w:cs="Times New Roman"/>
                <w:noProof/>
                <w:color w:val="auto"/>
                <w:lang w:eastAsia="ru-RU" w:bidi="ar-SA"/>
              </w:rPr>
              <w:t xml:space="preserve">2026-2030 роки  </w:t>
            </w:r>
          </w:p>
        </w:tc>
        <w:tc>
          <w:tcPr>
            <w:tcW w:w="1701" w:type="dxa"/>
            <w:shd w:val="clear" w:color="auto" w:fill="auto"/>
            <w:vAlign w:val="center"/>
          </w:tcPr>
          <w:p w14:paraId="4791AB16" w14:textId="77777777"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w:t>
            </w:r>
          </w:p>
        </w:tc>
        <w:tc>
          <w:tcPr>
            <w:tcW w:w="1559" w:type="dxa"/>
            <w:shd w:val="clear" w:color="auto" w:fill="auto"/>
          </w:tcPr>
          <w:p w14:paraId="3A5D57A4" w14:textId="77777777" w:rsidR="009C6AEB" w:rsidRPr="00672D22" w:rsidRDefault="009C6AEB" w:rsidP="009644F1">
            <w:pPr>
              <w:widowControl/>
              <w:autoSpaceDE w:val="0"/>
              <w:autoSpaceDN w:val="0"/>
              <w:adjustRightInd w:val="0"/>
              <w:spacing w:after="60"/>
              <w:jc w:val="center"/>
              <w:rPr>
                <w:rFonts w:ascii="Times New Roman" w:hAnsi="Times New Roman" w:cs="Times New Roman"/>
                <w:noProof/>
                <w:lang w:bidi="ar-SA"/>
              </w:rPr>
            </w:pPr>
            <w:r w:rsidRPr="00672D22">
              <w:rPr>
                <w:rFonts w:ascii="Times New Roman" w:hAnsi="Times New Roman" w:cs="Times New Roman"/>
                <w:noProof/>
                <w:lang w:bidi="ar-SA"/>
              </w:rPr>
              <w:t>Кошти аграріїв, кошти державного бюджету, інші джерела</w:t>
            </w:r>
          </w:p>
        </w:tc>
        <w:tc>
          <w:tcPr>
            <w:tcW w:w="992" w:type="dxa"/>
            <w:shd w:val="clear" w:color="auto" w:fill="auto"/>
          </w:tcPr>
          <w:p w14:paraId="29F7F097"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7D5ABAC"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4B279EA8"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49FE5D36"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56A626C6" w14:textId="6FFD360D" w:rsidR="009C6AEB" w:rsidRPr="00672D22" w:rsidRDefault="009644F1"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3E4AB3B7" w14:textId="70CBD48D" w:rsidR="009C6AEB" w:rsidRPr="00672D22" w:rsidRDefault="009C6AEB" w:rsidP="00297F6E">
            <w:pPr>
              <w:jc w:val="center"/>
              <w:rPr>
                <w:noProof/>
              </w:rPr>
            </w:pPr>
            <w:r w:rsidRPr="00672D22">
              <w:rPr>
                <w:rFonts w:ascii="Times New Roman" w:eastAsia="Times New Roman" w:hAnsi="Times New Roman" w:cs="Times New Roman"/>
                <w:noProof/>
                <w:color w:val="auto"/>
                <w:lang w:eastAsia="ru-RU" w:bidi="ar-SA"/>
              </w:rPr>
              <w:t>-</w:t>
            </w:r>
          </w:p>
        </w:tc>
      </w:tr>
      <w:tr w:rsidR="009C6AEB" w:rsidRPr="00672D22" w14:paraId="19AB8877" w14:textId="77777777" w:rsidTr="00735553">
        <w:trPr>
          <w:trHeight w:val="240"/>
        </w:trPr>
        <w:tc>
          <w:tcPr>
            <w:tcW w:w="518" w:type="dxa"/>
            <w:vMerge/>
            <w:shd w:val="clear" w:color="auto" w:fill="auto"/>
          </w:tcPr>
          <w:p w14:paraId="0BB31995" w14:textId="77777777" w:rsidR="009C6AEB" w:rsidRPr="00672D22" w:rsidRDefault="009C6AEB"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70E915A2" w14:textId="77777777"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38EFE402" w14:textId="5976161A" w:rsidR="009C6AEB" w:rsidRPr="00672D22" w:rsidRDefault="00261B1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Інформування та надання практичної допомоги щодо участі у Програмі підтримки розвитку агропромислового комплексу Вінницької </w:t>
            </w:r>
            <w:r w:rsidRPr="00672D22">
              <w:rPr>
                <w:rFonts w:ascii="Times New Roman" w:eastAsia="Times New Roman" w:hAnsi="Times New Roman" w:cs="Times New Roman"/>
                <w:noProof/>
                <w:color w:val="auto"/>
                <w:lang w:eastAsia="ru-RU" w:bidi="ar-SA"/>
              </w:rPr>
              <w:lastRenderedPageBreak/>
              <w:t>області на 2026–2030 роки, зокрема щодо заходів підтримки матеріально-технічного розвитку та інших форм державної і регіональної підтримки</w:t>
            </w:r>
          </w:p>
        </w:tc>
        <w:tc>
          <w:tcPr>
            <w:tcW w:w="1276" w:type="dxa"/>
            <w:shd w:val="clear" w:color="auto" w:fill="auto"/>
          </w:tcPr>
          <w:p w14:paraId="660AF9D0" w14:textId="185A9CFB"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2026-2030 роки</w:t>
            </w:r>
          </w:p>
        </w:tc>
        <w:tc>
          <w:tcPr>
            <w:tcW w:w="1701" w:type="dxa"/>
            <w:shd w:val="clear" w:color="auto" w:fill="auto"/>
            <w:vAlign w:val="center"/>
          </w:tcPr>
          <w:p w14:paraId="07DF32D2" w14:textId="028F6788"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004F0852" w:rsidRPr="00672D22">
              <w:rPr>
                <w:rFonts w:ascii="Times New Roman" w:eastAsia="Times New Roman" w:hAnsi="Times New Roman" w:cs="Times New Roman"/>
                <w:noProof/>
                <w:color w:val="auto"/>
                <w:lang w:eastAsia="ru-RU" w:bidi="ar-SA"/>
              </w:rPr>
              <w:t>;</w:t>
            </w:r>
            <w:r w:rsidR="002A2F8B" w:rsidRPr="00672D22">
              <w:rPr>
                <w:rFonts w:ascii="Times New Roman" w:eastAsia="Times New Roman" w:hAnsi="Times New Roman" w:cs="Times New Roman"/>
                <w:noProof/>
                <w:color w:val="auto"/>
                <w:lang w:eastAsia="ru-RU" w:bidi="ar-SA"/>
              </w:rPr>
              <w:t xml:space="preserve"> </w:t>
            </w:r>
            <w:r w:rsidR="004F0852" w:rsidRPr="00672D22">
              <w:rPr>
                <w:rFonts w:ascii="Times New Roman" w:eastAsia="Times New Roman" w:hAnsi="Times New Roman" w:cs="Times New Roman"/>
                <w:noProof/>
                <w:color w:val="auto"/>
                <w:lang w:eastAsia="ru-RU" w:bidi="ar-SA"/>
              </w:rPr>
              <w:t xml:space="preserve">старости </w:t>
            </w:r>
            <w:r w:rsidR="004F0852" w:rsidRPr="00672D22">
              <w:rPr>
                <w:rFonts w:ascii="Times New Roman" w:eastAsia="Times New Roman" w:hAnsi="Times New Roman" w:cs="Times New Roman"/>
                <w:noProof/>
                <w:color w:val="auto"/>
                <w:lang w:eastAsia="ru-RU" w:bidi="ar-SA"/>
              </w:rPr>
              <w:lastRenderedPageBreak/>
              <w:t xml:space="preserve">старостинських округів </w:t>
            </w:r>
          </w:p>
        </w:tc>
        <w:tc>
          <w:tcPr>
            <w:tcW w:w="1559" w:type="dxa"/>
            <w:shd w:val="clear" w:color="auto" w:fill="auto"/>
          </w:tcPr>
          <w:p w14:paraId="18AD4668" w14:textId="77777777" w:rsidR="009C6AEB" w:rsidRPr="00672D22" w:rsidRDefault="009C6AE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Кошти обласного бюджету</w:t>
            </w:r>
          </w:p>
        </w:tc>
        <w:tc>
          <w:tcPr>
            <w:tcW w:w="992" w:type="dxa"/>
            <w:shd w:val="clear" w:color="auto" w:fill="auto"/>
          </w:tcPr>
          <w:p w14:paraId="4A72CC63"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3117CC2E"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7900CEDC"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F0CB912" w14:textId="77777777"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5632BA5C" w14:textId="575E8CD4" w:rsidR="009C6AEB"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624B7CA" w14:textId="3F2A5604" w:rsidR="009C6AEB" w:rsidRPr="00672D22" w:rsidRDefault="009C6AEB" w:rsidP="00297F6E">
            <w:pPr>
              <w:jc w:val="center"/>
              <w:rPr>
                <w:noProof/>
              </w:rPr>
            </w:pPr>
            <w:r w:rsidRPr="00672D22">
              <w:rPr>
                <w:rFonts w:ascii="Times New Roman" w:eastAsia="Times New Roman" w:hAnsi="Times New Roman" w:cs="Times New Roman"/>
                <w:noProof/>
                <w:color w:val="auto"/>
                <w:lang w:eastAsia="ru-RU" w:bidi="ar-SA"/>
              </w:rPr>
              <w:t>-</w:t>
            </w:r>
          </w:p>
        </w:tc>
      </w:tr>
      <w:tr w:rsidR="009C6AEB" w:rsidRPr="00672D22" w14:paraId="090951FD" w14:textId="77777777" w:rsidTr="00735553">
        <w:trPr>
          <w:trHeight w:val="2068"/>
        </w:trPr>
        <w:tc>
          <w:tcPr>
            <w:tcW w:w="518" w:type="dxa"/>
            <w:vMerge/>
            <w:shd w:val="clear" w:color="auto" w:fill="auto"/>
          </w:tcPr>
          <w:p w14:paraId="649F0D07" w14:textId="4E7ABA46" w:rsidR="009C6AEB" w:rsidRPr="00672D22" w:rsidRDefault="009C6AEB"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44C3B08A" w14:textId="055950BB"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225886A9" w14:textId="51F0D81F" w:rsidR="009C6AEB"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розвитку малих фермерських господарств, сімейних ферм, екологічно орієнтованого виробництва та реалізації виробленої продукції на території громади</w:t>
            </w:r>
          </w:p>
        </w:tc>
        <w:tc>
          <w:tcPr>
            <w:tcW w:w="1276" w:type="dxa"/>
            <w:shd w:val="clear" w:color="auto" w:fill="auto"/>
          </w:tcPr>
          <w:p w14:paraId="3932C3C8" w14:textId="14948396" w:rsidR="009C6AEB" w:rsidRPr="00672D22" w:rsidRDefault="009C6AE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4DB840C2" w14:textId="0BC221BB" w:rsidR="009C6AEB" w:rsidRPr="00672D22" w:rsidRDefault="009C6AEB" w:rsidP="00735553">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w:t>
            </w:r>
            <w:r w:rsidRPr="00672D22">
              <w:rPr>
                <w:rFonts w:ascii="Times New Roman" w:hAnsi="Times New Roman" w:cs="Times New Roman"/>
                <w:noProof/>
              </w:rPr>
              <w:t xml:space="preserve"> </w:t>
            </w:r>
            <w:r w:rsidRPr="00672D22">
              <w:rPr>
                <w:rFonts w:ascii="Times New Roman" w:eastAsia="Times New Roman" w:hAnsi="Times New Roman" w:cs="Times New Roman"/>
                <w:noProof/>
                <w:color w:val="auto"/>
                <w:lang w:eastAsia="ru-RU" w:bidi="ar-SA"/>
              </w:rPr>
              <w:t>економіки та розвитку інфраструктури</w:t>
            </w:r>
            <w:r w:rsidR="004F0852" w:rsidRPr="00672D22">
              <w:rPr>
                <w:rFonts w:ascii="Times New Roman" w:eastAsia="Times New Roman" w:hAnsi="Times New Roman" w:cs="Times New Roman"/>
                <w:noProof/>
                <w:color w:val="auto"/>
                <w:lang w:eastAsia="ru-RU" w:bidi="ar-SA"/>
              </w:rPr>
              <w:t>; старости старостинських округів</w:t>
            </w:r>
          </w:p>
        </w:tc>
        <w:tc>
          <w:tcPr>
            <w:tcW w:w="1559" w:type="dxa"/>
            <w:shd w:val="clear" w:color="auto" w:fill="auto"/>
          </w:tcPr>
          <w:p w14:paraId="30994066" w14:textId="63B33703" w:rsidR="009C6AEB" w:rsidRPr="00672D22" w:rsidRDefault="009C6AE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02484E71" w14:textId="54A2883B"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AF6002C" w14:textId="13D81B0C"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3A715787" w14:textId="6F8E5C81"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2937A1B9" w14:textId="02723BC5" w:rsidR="009C6AEB" w:rsidRPr="00672D22" w:rsidRDefault="009C6AE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4DC32C88" w14:textId="614D924E" w:rsidR="009C6AEB" w:rsidRPr="00672D22" w:rsidRDefault="002A2F8B"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5643FB37" w14:textId="4C1F9DB4" w:rsidR="009C6AEB" w:rsidRPr="00672D22" w:rsidRDefault="009C6AEB" w:rsidP="00297F6E">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099D202A" w14:textId="77777777" w:rsidTr="00735553">
        <w:trPr>
          <w:trHeight w:val="288"/>
        </w:trPr>
        <w:tc>
          <w:tcPr>
            <w:tcW w:w="518" w:type="dxa"/>
            <w:vMerge w:val="restart"/>
            <w:shd w:val="clear" w:color="auto" w:fill="auto"/>
          </w:tcPr>
          <w:p w14:paraId="3DBB9273" w14:textId="51053688" w:rsidR="00F35604" w:rsidRPr="00672D22" w:rsidRDefault="009C6AEB"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4</w:t>
            </w:r>
            <w:r w:rsidR="00F35604" w:rsidRPr="00672D22">
              <w:rPr>
                <w:rFonts w:ascii="Times New Roman" w:eastAsia="Times New Roman" w:hAnsi="Times New Roman" w:cs="Times New Roman"/>
                <w:noProof/>
                <w:color w:val="auto"/>
                <w:lang w:eastAsia="ru-RU" w:bidi="ar-SA"/>
              </w:rPr>
              <w:t>.</w:t>
            </w:r>
          </w:p>
        </w:tc>
        <w:tc>
          <w:tcPr>
            <w:tcW w:w="1609" w:type="dxa"/>
            <w:vMerge w:val="restart"/>
            <w:shd w:val="clear" w:color="auto" w:fill="auto"/>
          </w:tcPr>
          <w:p w14:paraId="5FEE19C5" w14:textId="14AEB0F1"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rPr>
              <w:t>Підтримка та розвиток бджільництва</w:t>
            </w:r>
          </w:p>
        </w:tc>
        <w:tc>
          <w:tcPr>
            <w:tcW w:w="2977" w:type="dxa"/>
            <w:shd w:val="clear" w:color="auto" w:fill="auto"/>
          </w:tcPr>
          <w:p w14:paraId="4C5F8C28" w14:textId="02BD45CF"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Надання інформаційно-методичної допомоги фізичним особам – бджолярам щодо оформлення та реєстрації ветеринарно-санітарних паспортів пасік</w:t>
            </w:r>
          </w:p>
        </w:tc>
        <w:tc>
          <w:tcPr>
            <w:tcW w:w="1276" w:type="dxa"/>
            <w:shd w:val="clear" w:color="auto" w:fill="auto"/>
          </w:tcPr>
          <w:p w14:paraId="0890C276" w14:textId="54E9EEFF"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9C6AEB"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9C6AEB"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4E3311E8" w14:textId="101FB1AD"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004F0852" w:rsidRPr="00672D22">
              <w:rPr>
                <w:rFonts w:ascii="Times New Roman" w:eastAsia="Times New Roman" w:hAnsi="Times New Roman" w:cs="Times New Roman"/>
                <w:noProof/>
                <w:color w:val="auto"/>
                <w:lang w:eastAsia="ru-RU" w:bidi="ar-SA"/>
              </w:rPr>
              <w:t>; старости старостинських округів;</w:t>
            </w:r>
            <w:r w:rsidRPr="00672D22">
              <w:rPr>
                <w:rFonts w:ascii="Times New Roman" w:eastAsia="Times New Roman" w:hAnsi="Times New Roman" w:cs="Times New Roman"/>
                <w:noProof/>
                <w:color w:val="auto"/>
                <w:lang w:eastAsia="ru-RU" w:bidi="ar-SA"/>
              </w:rPr>
              <w:t xml:space="preserve"> </w:t>
            </w:r>
          </w:p>
          <w:p w14:paraId="1842DF94"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Жмеринське районне управління Головного управління Держпрод-споживслужби у Вінницькій області (за згодою)</w:t>
            </w:r>
          </w:p>
        </w:tc>
        <w:tc>
          <w:tcPr>
            <w:tcW w:w="1559" w:type="dxa"/>
            <w:shd w:val="clear" w:color="auto" w:fill="auto"/>
          </w:tcPr>
          <w:p w14:paraId="5887F2A0"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7273D75D"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6119F28F"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3B7B47D1"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037EFE09"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0AC7C9EB" w14:textId="7CD1EF98" w:rsidR="00F35604" w:rsidRPr="00672D22" w:rsidRDefault="004A6BE7"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39E46255" w14:textId="4A7BCF2D" w:rsidR="00F35604" w:rsidRPr="00672D22" w:rsidRDefault="00F35604" w:rsidP="00297F6E">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6A5111B7" w14:textId="77777777" w:rsidTr="00735553">
        <w:trPr>
          <w:trHeight w:val="248"/>
        </w:trPr>
        <w:tc>
          <w:tcPr>
            <w:tcW w:w="518" w:type="dxa"/>
            <w:vMerge/>
            <w:shd w:val="clear" w:color="auto" w:fill="auto"/>
          </w:tcPr>
          <w:p w14:paraId="6BE79118" w14:textId="77777777" w:rsidR="00F35604" w:rsidRPr="00672D22" w:rsidRDefault="00F35604"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2DB63B82"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4315B262" w14:textId="588C3233"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Ведення та актуалізація інформації про пасіки, розташовані на території </w:t>
            </w:r>
            <w:r w:rsidRPr="00672D22">
              <w:rPr>
                <w:rFonts w:ascii="Times New Roman" w:eastAsia="Times New Roman" w:hAnsi="Times New Roman" w:cs="Times New Roman"/>
                <w:noProof/>
                <w:color w:val="auto"/>
                <w:lang w:eastAsia="ru-RU" w:bidi="ar-SA"/>
              </w:rPr>
              <w:lastRenderedPageBreak/>
              <w:t>громади, відповідно до повноважень та вимог законодавства</w:t>
            </w:r>
          </w:p>
        </w:tc>
        <w:tc>
          <w:tcPr>
            <w:tcW w:w="1276" w:type="dxa"/>
            <w:shd w:val="clear" w:color="auto" w:fill="auto"/>
          </w:tcPr>
          <w:p w14:paraId="3269305F" w14:textId="0B9C228A"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202</w:t>
            </w:r>
            <w:r w:rsidR="009C6AEB"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9C6AEB"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02706815" w14:textId="0076CF71" w:rsidR="00F35604" w:rsidRPr="00672D22" w:rsidRDefault="00F35604" w:rsidP="004F0852">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w:t>
            </w:r>
            <w:r w:rsidRPr="00672D22">
              <w:rPr>
                <w:rFonts w:ascii="Times New Roman" w:eastAsia="Times New Roman" w:hAnsi="Times New Roman" w:cs="Times New Roman"/>
                <w:noProof/>
                <w:color w:val="auto"/>
                <w:lang w:eastAsia="ru-RU" w:bidi="ar-SA"/>
              </w:rPr>
              <w:lastRenderedPageBreak/>
              <w:t>інфраструктури</w:t>
            </w:r>
            <w:r w:rsidRPr="00672D22">
              <w:rPr>
                <w:rFonts w:ascii="Times New Roman" w:hAnsi="Times New Roman" w:cs="Times New Roman"/>
                <w:noProof/>
              </w:rPr>
              <w:t xml:space="preserve"> </w:t>
            </w:r>
          </w:p>
        </w:tc>
        <w:tc>
          <w:tcPr>
            <w:tcW w:w="1559" w:type="dxa"/>
            <w:shd w:val="clear" w:color="auto" w:fill="auto"/>
          </w:tcPr>
          <w:p w14:paraId="2D55AC7F"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Не потребує фінансування</w:t>
            </w:r>
          </w:p>
        </w:tc>
        <w:tc>
          <w:tcPr>
            <w:tcW w:w="992" w:type="dxa"/>
            <w:shd w:val="clear" w:color="auto" w:fill="auto"/>
          </w:tcPr>
          <w:p w14:paraId="4AC746D3"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59F4F075"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24B9903F"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7DDF8F42"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03D87D6D" w14:textId="1CE1848B" w:rsidR="00F35604" w:rsidRPr="00672D22" w:rsidRDefault="004A6BE7"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0487D708" w14:textId="2D99E44F" w:rsidR="00F35604" w:rsidRPr="00672D22" w:rsidRDefault="00F35604" w:rsidP="00297F6E">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1D9640EC" w14:textId="77777777" w:rsidTr="00735553">
        <w:trPr>
          <w:trHeight w:val="216"/>
        </w:trPr>
        <w:tc>
          <w:tcPr>
            <w:tcW w:w="518" w:type="dxa"/>
            <w:vMerge/>
            <w:shd w:val="clear" w:color="auto" w:fill="auto"/>
          </w:tcPr>
          <w:p w14:paraId="43218215" w14:textId="77777777" w:rsidR="00F35604" w:rsidRPr="00672D22" w:rsidRDefault="00F35604"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778828FB"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3D991EB8" w14:textId="7361A180"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Організація інформування пасічників про заплановане застосування засобів захисту рослин на території громади на підставі повідомлень суб’єктів господарювання</w:t>
            </w:r>
          </w:p>
        </w:tc>
        <w:tc>
          <w:tcPr>
            <w:tcW w:w="1276" w:type="dxa"/>
            <w:shd w:val="clear" w:color="auto" w:fill="auto"/>
          </w:tcPr>
          <w:p w14:paraId="363C444C" w14:textId="7290B8CC"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9C6AEB"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9C6AEB"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5AFE4044" w14:textId="50FB9D07"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 старости старостинських округів; суб’єкти господарювання</w:t>
            </w:r>
          </w:p>
        </w:tc>
        <w:tc>
          <w:tcPr>
            <w:tcW w:w="1559" w:type="dxa"/>
            <w:shd w:val="clear" w:color="auto" w:fill="auto"/>
          </w:tcPr>
          <w:p w14:paraId="66F46A16"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996B1B9"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352CD6FB"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14402DAF"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7D254586"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5D83339C" w14:textId="12A698BF" w:rsidR="00F35604" w:rsidRPr="00672D22" w:rsidRDefault="004A6BE7"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9E9134D" w14:textId="23506018" w:rsidR="00F35604" w:rsidRPr="00672D22" w:rsidRDefault="00F35604" w:rsidP="00297F6E">
            <w:pPr>
              <w:jc w:val="center"/>
              <w:rPr>
                <w:noProof/>
              </w:rPr>
            </w:pPr>
            <w:r w:rsidRPr="00672D22">
              <w:rPr>
                <w:rFonts w:ascii="Times New Roman" w:eastAsia="Times New Roman" w:hAnsi="Times New Roman" w:cs="Times New Roman"/>
                <w:noProof/>
                <w:color w:val="auto"/>
                <w:lang w:eastAsia="ru-RU" w:bidi="ar-SA"/>
              </w:rPr>
              <w:t>-</w:t>
            </w:r>
          </w:p>
        </w:tc>
      </w:tr>
      <w:tr w:rsidR="004A6BE7" w:rsidRPr="00672D22" w14:paraId="24796F85" w14:textId="77777777" w:rsidTr="00735553">
        <w:trPr>
          <w:trHeight w:val="216"/>
        </w:trPr>
        <w:tc>
          <w:tcPr>
            <w:tcW w:w="518" w:type="dxa"/>
            <w:vMerge/>
            <w:shd w:val="clear" w:color="auto" w:fill="auto"/>
          </w:tcPr>
          <w:p w14:paraId="6BD9E207" w14:textId="77777777"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20C11810" w14:textId="77777777"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2AC4D87C" w14:textId="1554AF4D"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Проведення інформаційно-роз’яснювальної роботи щодо дотримання вимог законодавства у сфері бджільництва, запобігання отруєнню бджіл та безпечного застосування засобів захисту рослин</w:t>
            </w:r>
          </w:p>
        </w:tc>
        <w:tc>
          <w:tcPr>
            <w:tcW w:w="1276" w:type="dxa"/>
            <w:shd w:val="clear" w:color="auto" w:fill="auto"/>
          </w:tcPr>
          <w:p w14:paraId="5CB1C923" w14:textId="29788E65"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2B7E377B" w14:textId="42960F40"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 старости старостинських округів; Держпродспоживслужба (за згодою); суб’єкти господарювання</w:t>
            </w:r>
          </w:p>
        </w:tc>
        <w:tc>
          <w:tcPr>
            <w:tcW w:w="1559" w:type="dxa"/>
            <w:shd w:val="clear" w:color="auto" w:fill="auto"/>
          </w:tcPr>
          <w:p w14:paraId="24233583" w14:textId="5319A6FF"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75C8B588" w14:textId="1A2879C1"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2FE92588" w14:textId="1DD390EC"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1" w:type="dxa"/>
          </w:tcPr>
          <w:p w14:paraId="1E51A774" w14:textId="586B5CDD"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3D91C6D6" w14:textId="29D66DCB"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46" w:type="dxa"/>
          </w:tcPr>
          <w:p w14:paraId="1C85D457" w14:textId="223EC09E"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552FC3DA" w14:textId="5C7025E5"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r>
      <w:tr w:rsidR="00F35604" w:rsidRPr="00672D22" w14:paraId="5EDD517D" w14:textId="77777777" w:rsidTr="00735553">
        <w:trPr>
          <w:trHeight w:val="216"/>
        </w:trPr>
        <w:tc>
          <w:tcPr>
            <w:tcW w:w="518" w:type="dxa"/>
            <w:vMerge/>
            <w:shd w:val="clear" w:color="auto" w:fill="auto"/>
          </w:tcPr>
          <w:p w14:paraId="2845704F" w14:textId="77777777" w:rsidR="00F35604" w:rsidRPr="00672D22" w:rsidRDefault="00F35604"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0AF2409F"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0AA5D6E7" w14:textId="3E80FE98"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rPr>
              <w:t>Сприяння самоорганізації та створенню професійного об’єднання пасічників громади</w:t>
            </w:r>
          </w:p>
        </w:tc>
        <w:tc>
          <w:tcPr>
            <w:tcW w:w="1276" w:type="dxa"/>
            <w:shd w:val="clear" w:color="auto" w:fill="auto"/>
          </w:tcPr>
          <w:p w14:paraId="173205CE" w14:textId="0CAE83C1"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9C6AEB"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9C6AEB" w:rsidRPr="00672D22">
              <w:rPr>
                <w:rFonts w:ascii="Times New Roman" w:eastAsia="Times New Roman" w:hAnsi="Times New Roman" w:cs="Times New Roman"/>
                <w:noProof/>
                <w:color w:val="auto"/>
                <w:lang w:eastAsia="ru-RU" w:bidi="ar-SA"/>
              </w:rPr>
              <w:t xml:space="preserve">30 </w:t>
            </w:r>
            <w:r w:rsidRPr="00672D22">
              <w:rPr>
                <w:rFonts w:ascii="Times New Roman" w:eastAsia="Times New Roman" w:hAnsi="Times New Roman" w:cs="Times New Roman"/>
                <w:noProof/>
                <w:color w:val="auto"/>
                <w:lang w:eastAsia="ru-RU" w:bidi="ar-SA"/>
              </w:rPr>
              <w:t>роки</w:t>
            </w:r>
          </w:p>
        </w:tc>
        <w:tc>
          <w:tcPr>
            <w:tcW w:w="1701" w:type="dxa"/>
            <w:shd w:val="clear" w:color="auto" w:fill="auto"/>
            <w:vAlign w:val="center"/>
          </w:tcPr>
          <w:p w14:paraId="751577EA" w14:textId="0EBF2C26"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старости старостинських округів; </w:t>
            </w:r>
            <w:r w:rsidRPr="00672D22">
              <w:rPr>
                <w:rFonts w:ascii="Times New Roman" w:eastAsia="Times New Roman" w:hAnsi="Times New Roman" w:cs="Times New Roman"/>
                <w:noProof/>
                <w:color w:val="auto"/>
                <w:lang w:eastAsia="ru-RU" w:bidi="ar-SA"/>
              </w:rPr>
              <w:lastRenderedPageBreak/>
              <w:t>пасічники громади</w:t>
            </w:r>
          </w:p>
        </w:tc>
        <w:tc>
          <w:tcPr>
            <w:tcW w:w="1559" w:type="dxa"/>
            <w:shd w:val="clear" w:color="auto" w:fill="auto"/>
          </w:tcPr>
          <w:p w14:paraId="53A6422B"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Не потребує фінансування</w:t>
            </w:r>
          </w:p>
        </w:tc>
        <w:tc>
          <w:tcPr>
            <w:tcW w:w="992" w:type="dxa"/>
            <w:shd w:val="clear" w:color="auto" w:fill="auto"/>
          </w:tcPr>
          <w:p w14:paraId="2C4556B2"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7B1BB3CA"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70CD575F"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109DD59F"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31FC1D4F" w14:textId="556A9A62" w:rsidR="00F35604" w:rsidRPr="00672D22" w:rsidRDefault="004A6BE7"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1218DCDA" w14:textId="0D5FDF09" w:rsidR="00F35604" w:rsidRPr="00672D22" w:rsidRDefault="00F35604" w:rsidP="00297F6E">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755FC3F2" w14:textId="77777777" w:rsidTr="00735553">
        <w:trPr>
          <w:trHeight w:val="368"/>
        </w:trPr>
        <w:tc>
          <w:tcPr>
            <w:tcW w:w="518" w:type="dxa"/>
            <w:vMerge w:val="restart"/>
            <w:shd w:val="clear" w:color="auto" w:fill="auto"/>
          </w:tcPr>
          <w:p w14:paraId="429350A0" w14:textId="2D137487" w:rsidR="00F35604" w:rsidRPr="00672D22" w:rsidRDefault="00B04649"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5</w:t>
            </w:r>
            <w:r w:rsidR="00F35604" w:rsidRPr="00672D22">
              <w:rPr>
                <w:rFonts w:ascii="Times New Roman" w:eastAsia="Times New Roman" w:hAnsi="Times New Roman" w:cs="Times New Roman"/>
                <w:noProof/>
                <w:color w:val="auto"/>
                <w:lang w:eastAsia="ru-RU" w:bidi="ar-SA"/>
              </w:rPr>
              <w:t>.</w:t>
            </w:r>
          </w:p>
        </w:tc>
        <w:tc>
          <w:tcPr>
            <w:tcW w:w="1609" w:type="dxa"/>
            <w:vMerge w:val="restart"/>
            <w:shd w:val="clear" w:color="auto" w:fill="auto"/>
          </w:tcPr>
          <w:p w14:paraId="2888D98D" w14:textId="04202F9F"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Розвиток аграрного ринку та сприяння реалізації продукції місцевих виробників</w:t>
            </w:r>
          </w:p>
        </w:tc>
        <w:tc>
          <w:tcPr>
            <w:tcW w:w="2977" w:type="dxa"/>
            <w:shd w:val="clear" w:color="auto" w:fill="auto"/>
          </w:tcPr>
          <w:p w14:paraId="250EBE61" w14:textId="78C170D5"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Створення сприятливих умов для реалізації сільськогосподарської продукції місцевих товаровиробників на ринках, ярмарках та в торговельній мережі громади</w:t>
            </w:r>
          </w:p>
        </w:tc>
        <w:tc>
          <w:tcPr>
            <w:tcW w:w="1276" w:type="dxa"/>
            <w:shd w:val="clear" w:color="auto" w:fill="auto"/>
          </w:tcPr>
          <w:p w14:paraId="41AA6601" w14:textId="5671CF6E"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B04649"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B04649"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54D9DC0F" w14:textId="21C65B63" w:rsidR="00F35604"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 КП «Міський привокзальний ринок»; старости старостинських округів</w:t>
            </w:r>
          </w:p>
        </w:tc>
        <w:tc>
          <w:tcPr>
            <w:tcW w:w="1559" w:type="dxa"/>
            <w:shd w:val="clear" w:color="auto" w:fill="auto"/>
          </w:tcPr>
          <w:p w14:paraId="44DC10AD"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978A5E6"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3481355B"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5BE8C4DD"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0BD54634"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7FD71FB9" w14:textId="33A5DD90" w:rsidR="00F35604" w:rsidRPr="00672D22" w:rsidRDefault="004A6BE7" w:rsidP="006B6532">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0FF2EC4B" w14:textId="628E1561" w:rsidR="00F35604" w:rsidRPr="00672D22" w:rsidRDefault="00F35604" w:rsidP="006B6532">
            <w:pPr>
              <w:jc w:val="center"/>
              <w:rPr>
                <w:noProof/>
              </w:rPr>
            </w:pPr>
            <w:r w:rsidRPr="00672D22">
              <w:rPr>
                <w:rFonts w:ascii="Times New Roman" w:eastAsia="Times New Roman" w:hAnsi="Times New Roman" w:cs="Times New Roman"/>
                <w:noProof/>
                <w:color w:val="auto"/>
                <w:lang w:eastAsia="ru-RU" w:bidi="ar-SA"/>
              </w:rPr>
              <w:t>-</w:t>
            </w:r>
          </w:p>
        </w:tc>
      </w:tr>
      <w:tr w:rsidR="008D04BB" w:rsidRPr="00672D22" w14:paraId="772B954F" w14:textId="77777777" w:rsidTr="00735553">
        <w:trPr>
          <w:trHeight w:val="368"/>
        </w:trPr>
        <w:tc>
          <w:tcPr>
            <w:tcW w:w="518" w:type="dxa"/>
            <w:vMerge/>
            <w:shd w:val="clear" w:color="auto" w:fill="auto"/>
          </w:tcPr>
          <w:p w14:paraId="6582ED1A" w14:textId="77777777" w:rsidR="008D04BB" w:rsidRPr="00672D22" w:rsidRDefault="008D04BB" w:rsidP="008D04BB">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6ACEF7AD" w14:textId="77777777" w:rsidR="008D04BB" w:rsidRPr="00672D22" w:rsidRDefault="008D04BB"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2100A402" w14:textId="512AF825" w:rsidR="008D04BB"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забезпеченню доступу місцевих сільськогосподарських товаровиробників до торговельних місць на ринках громади для реалізації власної продукції</w:t>
            </w:r>
          </w:p>
        </w:tc>
        <w:tc>
          <w:tcPr>
            <w:tcW w:w="1276" w:type="dxa"/>
            <w:shd w:val="clear" w:color="auto" w:fill="auto"/>
          </w:tcPr>
          <w:p w14:paraId="30A09374" w14:textId="787E7C4E" w:rsidR="008D04BB"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2773A683" w14:textId="26AAC5E6" w:rsidR="008D04BB"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004F0852" w:rsidRPr="00672D22">
              <w:rPr>
                <w:rFonts w:ascii="Times New Roman" w:eastAsia="Times New Roman" w:hAnsi="Times New Roman" w:cs="Times New Roman"/>
                <w:noProof/>
                <w:color w:val="auto"/>
                <w:lang w:eastAsia="ru-RU" w:bidi="ar-SA"/>
              </w:rPr>
              <w:t>;</w:t>
            </w:r>
          </w:p>
          <w:p w14:paraId="1B45A1DC" w14:textId="1AC7B1E7" w:rsidR="008D04BB" w:rsidRPr="00672D22" w:rsidRDefault="008D04B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КП «Міський привокзальний ринок»</w:t>
            </w:r>
          </w:p>
        </w:tc>
        <w:tc>
          <w:tcPr>
            <w:tcW w:w="1559" w:type="dxa"/>
            <w:shd w:val="clear" w:color="auto" w:fill="auto"/>
          </w:tcPr>
          <w:p w14:paraId="595F2ACB" w14:textId="7A00BB3D" w:rsidR="008D04BB" w:rsidRPr="00672D22" w:rsidRDefault="008D04B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32F99E97" w14:textId="091C0894" w:rsidR="008D04BB" w:rsidRPr="00672D22" w:rsidRDefault="008D04B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2D45CF76" w14:textId="1381BB28" w:rsidR="008D04BB" w:rsidRPr="00672D22" w:rsidRDefault="008D04BB"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1" w:type="dxa"/>
          </w:tcPr>
          <w:p w14:paraId="6A34BC14" w14:textId="72F5B981" w:rsidR="008D04BB" w:rsidRPr="00672D22" w:rsidRDefault="008D04BB"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04203FC8" w14:textId="57DA911C" w:rsidR="008D04BB" w:rsidRPr="00672D22" w:rsidRDefault="008D04BB" w:rsidP="009644F1">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46" w:type="dxa"/>
          </w:tcPr>
          <w:p w14:paraId="643BA070" w14:textId="7D31A35E" w:rsidR="008D04BB" w:rsidRPr="00672D22" w:rsidRDefault="004A6BE7" w:rsidP="008D04BB">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5E86DF26" w14:textId="76FDB3C3" w:rsidR="008D04BB" w:rsidRPr="00672D22" w:rsidRDefault="008D04BB" w:rsidP="008D04BB">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r>
      <w:tr w:rsidR="004A6BE7" w:rsidRPr="00672D22" w14:paraId="6C9B65D4" w14:textId="77777777" w:rsidTr="00735553">
        <w:trPr>
          <w:trHeight w:val="368"/>
        </w:trPr>
        <w:tc>
          <w:tcPr>
            <w:tcW w:w="518" w:type="dxa"/>
            <w:vMerge/>
            <w:shd w:val="clear" w:color="auto" w:fill="auto"/>
          </w:tcPr>
          <w:p w14:paraId="41488B71" w14:textId="77777777"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171A4C3D" w14:textId="77777777"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66EB7FFF" w14:textId="74BC24BF"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організації сезонних ярмарків, виставок-продажів та інших заходів з реалізації продукції місцевих сільськогосподарських товаровиробників</w:t>
            </w:r>
          </w:p>
        </w:tc>
        <w:tc>
          <w:tcPr>
            <w:tcW w:w="1276" w:type="dxa"/>
            <w:shd w:val="clear" w:color="auto" w:fill="auto"/>
          </w:tcPr>
          <w:p w14:paraId="739A508C" w14:textId="556C93ED"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0210EED1" w14:textId="3329AC24"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інфраструктури; Управління культури і туризму міської ради; КП «Міський привокзальний ринок»; старости </w:t>
            </w:r>
            <w:r w:rsidRPr="00672D22">
              <w:rPr>
                <w:rFonts w:ascii="Times New Roman" w:eastAsia="Times New Roman" w:hAnsi="Times New Roman" w:cs="Times New Roman"/>
                <w:noProof/>
                <w:color w:val="auto"/>
                <w:lang w:eastAsia="ru-RU" w:bidi="ar-SA"/>
              </w:rPr>
              <w:lastRenderedPageBreak/>
              <w:t>старостинських округів</w:t>
            </w:r>
          </w:p>
        </w:tc>
        <w:tc>
          <w:tcPr>
            <w:tcW w:w="1559" w:type="dxa"/>
            <w:shd w:val="clear" w:color="auto" w:fill="auto"/>
          </w:tcPr>
          <w:p w14:paraId="5EA68763" w14:textId="603F26A8"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Не потребує фінансування</w:t>
            </w:r>
          </w:p>
        </w:tc>
        <w:tc>
          <w:tcPr>
            <w:tcW w:w="992" w:type="dxa"/>
            <w:shd w:val="clear" w:color="auto" w:fill="auto"/>
          </w:tcPr>
          <w:p w14:paraId="35A4DB67" w14:textId="71BAEF64"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1081C142" w14:textId="2B7ED2E7"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1" w:type="dxa"/>
          </w:tcPr>
          <w:p w14:paraId="5CDFB55A" w14:textId="3B6DC042"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0D3D1644" w14:textId="7C7583BB"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46" w:type="dxa"/>
          </w:tcPr>
          <w:p w14:paraId="7B8BD6A3" w14:textId="434BA262"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3EB6244D" w14:textId="47A15069"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r>
      <w:tr w:rsidR="004A6BE7" w:rsidRPr="00672D22" w14:paraId="794836B3" w14:textId="77777777" w:rsidTr="00735553">
        <w:trPr>
          <w:trHeight w:val="2328"/>
        </w:trPr>
        <w:tc>
          <w:tcPr>
            <w:tcW w:w="518" w:type="dxa"/>
            <w:vMerge/>
            <w:shd w:val="clear" w:color="auto" w:fill="auto"/>
          </w:tcPr>
          <w:p w14:paraId="784E2301" w14:textId="77777777"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68A1C9C8" w14:textId="77777777"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21C6F791" w14:textId="017D6027"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розвитку</w:t>
            </w:r>
            <w:r w:rsidR="003357D2" w:rsidRPr="00672D22">
              <w:rPr>
                <w:rFonts w:ascii="Times New Roman" w:eastAsia="Times New Roman" w:hAnsi="Times New Roman" w:cs="Times New Roman"/>
                <w:noProof/>
                <w:color w:val="auto"/>
                <w:lang w:eastAsia="ru-RU" w:bidi="ar-SA"/>
              </w:rPr>
              <w:t>,</w:t>
            </w:r>
            <w:r w:rsidRPr="00672D22">
              <w:rPr>
                <w:rFonts w:ascii="Times New Roman" w:eastAsia="Times New Roman" w:hAnsi="Times New Roman" w:cs="Times New Roman"/>
                <w:noProof/>
                <w:color w:val="auto"/>
                <w:lang w:eastAsia="ru-RU" w:bidi="ar-SA"/>
              </w:rPr>
              <w:t xml:space="preserve"> </w:t>
            </w:r>
            <w:r w:rsidR="003357D2" w:rsidRPr="00672D22">
              <w:rPr>
                <w:rFonts w:ascii="Times New Roman" w:eastAsia="Times New Roman" w:hAnsi="Times New Roman" w:cs="Times New Roman"/>
                <w:noProof/>
                <w:color w:val="auto"/>
                <w:lang w:eastAsia="ru-RU" w:bidi="ar-SA"/>
              </w:rPr>
              <w:t>популяризації та просуванню крафтової продукції місцевих виробників, у тому числі шляхом організації тематичних ярмарків, презентацій, дегустацій та інших інформаційно-презентаційних заходів.</w:t>
            </w:r>
          </w:p>
        </w:tc>
        <w:tc>
          <w:tcPr>
            <w:tcW w:w="1276" w:type="dxa"/>
            <w:shd w:val="clear" w:color="auto" w:fill="auto"/>
          </w:tcPr>
          <w:p w14:paraId="69143D74" w14:textId="62040D47" w:rsidR="004A6BE7" w:rsidRPr="00672D22" w:rsidRDefault="004A6BE7"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2026-2030 роки</w:t>
            </w:r>
          </w:p>
        </w:tc>
        <w:tc>
          <w:tcPr>
            <w:tcW w:w="1701" w:type="dxa"/>
            <w:shd w:val="clear" w:color="auto" w:fill="auto"/>
            <w:vAlign w:val="center"/>
          </w:tcPr>
          <w:p w14:paraId="48868BCB" w14:textId="0A05FF96" w:rsidR="004A6BE7" w:rsidRPr="00672D22" w:rsidRDefault="003357D2" w:rsidP="004A6BE7">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 Управління культури і туризму міської ради; КП «Міський привокзальний ринок»; старости старостинських округів</w:t>
            </w:r>
          </w:p>
        </w:tc>
        <w:tc>
          <w:tcPr>
            <w:tcW w:w="1559" w:type="dxa"/>
            <w:shd w:val="clear" w:color="auto" w:fill="auto"/>
          </w:tcPr>
          <w:p w14:paraId="6CADBFDD" w14:textId="25239E62"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60A6684F" w14:textId="627FE70C" w:rsidR="004A6BE7" w:rsidRPr="00672D22" w:rsidRDefault="004A6BE7" w:rsidP="004A6BE7">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6AFC959C" w14:textId="5FCFA235" w:rsidR="004A6BE7" w:rsidRPr="00672D22" w:rsidRDefault="004A6BE7" w:rsidP="004A6BE7">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770465A0" w14:textId="3B8EA5D8" w:rsidR="004A6BE7" w:rsidRPr="00672D22" w:rsidRDefault="004A6BE7" w:rsidP="004A6BE7">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7EBB90F3" w14:textId="6A7D1A18" w:rsidR="004A6BE7" w:rsidRPr="00672D22" w:rsidRDefault="004A6BE7" w:rsidP="004A6BE7">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7CB4B4C8" w14:textId="5C5F079F" w:rsidR="004A6BE7" w:rsidRPr="00672D22" w:rsidRDefault="004A6BE7" w:rsidP="004A6BE7">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3B885C42" w14:textId="44B45719" w:rsidR="004A6BE7" w:rsidRPr="00672D22" w:rsidRDefault="004A6BE7" w:rsidP="004A6BE7">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1701E9DE" w14:textId="77777777" w:rsidTr="00735553">
        <w:trPr>
          <w:trHeight w:val="264"/>
        </w:trPr>
        <w:tc>
          <w:tcPr>
            <w:tcW w:w="518" w:type="dxa"/>
            <w:vMerge w:val="restart"/>
            <w:shd w:val="clear" w:color="auto" w:fill="auto"/>
          </w:tcPr>
          <w:p w14:paraId="7CE0D61D" w14:textId="728F88EE" w:rsidR="00F35604" w:rsidRPr="00672D22" w:rsidRDefault="00B04649" w:rsidP="00297F6E">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6</w:t>
            </w:r>
            <w:r w:rsidR="00F35604" w:rsidRPr="00672D22">
              <w:rPr>
                <w:rFonts w:ascii="Times New Roman" w:eastAsia="Times New Roman" w:hAnsi="Times New Roman" w:cs="Times New Roman"/>
                <w:noProof/>
                <w:color w:val="auto"/>
                <w:lang w:eastAsia="ru-RU" w:bidi="ar-SA"/>
              </w:rPr>
              <w:t>.</w:t>
            </w:r>
          </w:p>
        </w:tc>
        <w:tc>
          <w:tcPr>
            <w:tcW w:w="1609" w:type="dxa"/>
            <w:vMerge w:val="restart"/>
            <w:shd w:val="clear" w:color="auto" w:fill="auto"/>
          </w:tcPr>
          <w:p w14:paraId="588312EA" w14:textId="4E3695F0" w:rsidR="00F35604" w:rsidRPr="00672D22" w:rsidRDefault="0040496F"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Залучення інвестиційних та грантових ресурсів у розвиток аграрного сектору та сільських територій</w:t>
            </w:r>
          </w:p>
        </w:tc>
        <w:tc>
          <w:tcPr>
            <w:tcW w:w="2977" w:type="dxa"/>
            <w:shd w:val="clear" w:color="auto" w:fill="auto"/>
          </w:tcPr>
          <w:p w14:paraId="377988EE" w14:textId="741A8342" w:rsidR="00F35604" w:rsidRPr="00672D22" w:rsidRDefault="0040496F"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підвищенню інвестиційної привабливості суб’єктів господарювання аграрного сектору та сільських територій громади</w:t>
            </w:r>
          </w:p>
        </w:tc>
        <w:tc>
          <w:tcPr>
            <w:tcW w:w="1276" w:type="dxa"/>
            <w:shd w:val="clear" w:color="auto" w:fill="auto"/>
          </w:tcPr>
          <w:p w14:paraId="4C86D7D8" w14:textId="47EBEF8F"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B04649"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B04649"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6C135AF3"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виконавчого комітету Жмеринської міської ради: </w:t>
            </w:r>
          </w:p>
          <w:p w14:paraId="188179C0" w14:textId="17AE6AE3"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економіки та розвитку інфраструктури</w:t>
            </w:r>
            <w:r w:rsidR="004F0852" w:rsidRPr="00672D22">
              <w:rPr>
                <w:rFonts w:ascii="Times New Roman" w:eastAsia="Times New Roman" w:hAnsi="Times New Roman" w:cs="Times New Roman"/>
                <w:noProof/>
                <w:color w:val="auto"/>
                <w:lang w:eastAsia="ru-RU" w:bidi="ar-SA"/>
              </w:rPr>
              <w:t>, земельних ресурсів</w:t>
            </w:r>
            <w:r w:rsidRPr="00672D22">
              <w:rPr>
                <w:rFonts w:ascii="Times New Roman" w:eastAsia="Times New Roman" w:hAnsi="Times New Roman" w:cs="Times New Roman"/>
                <w:noProof/>
                <w:color w:val="auto"/>
                <w:lang w:eastAsia="ru-RU" w:bidi="ar-SA"/>
              </w:rPr>
              <w:t>;</w:t>
            </w:r>
          </w:p>
          <w:p w14:paraId="3A2888D3" w14:textId="5BBA8D67" w:rsidR="00F35604" w:rsidRPr="00672D22" w:rsidRDefault="004F085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w:t>
            </w:r>
            <w:r w:rsidR="00F35604" w:rsidRPr="00672D22">
              <w:rPr>
                <w:rFonts w:ascii="Times New Roman" w:eastAsia="Times New Roman" w:hAnsi="Times New Roman" w:cs="Times New Roman"/>
                <w:noProof/>
                <w:color w:val="auto"/>
                <w:lang w:eastAsia="ru-RU" w:bidi="ar-SA"/>
              </w:rPr>
              <w:t xml:space="preserve">тарости старостинських округів </w:t>
            </w:r>
          </w:p>
        </w:tc>
        <w:tc>
          <w:tcPr>
            <w:tcW w:w="1559" w:type="dxa"/>
            <w:shd w:val="clear" w:color="auto" w:fill="auto"/>
          </w:tcPr>
          <w:p w14:paraId="4015EAD5"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23DEC19A"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33B5EAB7"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64FA4A0A"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70F7607C"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5C5CCEC4" w14:textId="5D77D391" w:rsidR="00F35604" w:rsidRPr="00672D22" w:rsidRDefault="004F0852"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5D3D62BE" w14:textId="44FA9617" w:rsidR="00F35604" w:rsidRPr="00672D22" w:rsidRDefault="00F35604" w:rsidP="00297F6E">
            <w:pPr>
              <w:jc w:val="center"/>
              <w:rPr>
                <w:noProof/>
              </w:rPr>
            </w:pPr>
            <w:r w:rsidRPr="00672D22">
              <w:rPr>
                <w:rFonts w:ascii="Times New Roman" w:eastAsia="Times New Roman" w:hAnsi="Times New Roman" w:cs="Times New Roman"/>
                <w:noProof/>
                <w:color w:val="auto"/>
                <w:lang w:eastAsia="ru-RU" w:bidi="ar-SA"/>
              </w:rPr>
              <w:t>-</w:t>
            </w:r>
          </w:p>
        </w:tc>
      </w:tr>
      <w:tr w:rsidR="00BE698B" w:rsidRPr="00672D22" w14:paraId="6AFA88A1" w14:textId="77777777" w:rsidTr="00735553">
        <w:trPr>
          <w:trHeight w:val="216"/>
        </w:trPr>
        <w:tc>
          <w:tcPr>
            <w:tcW w:w="518" w:type="dxa"/>
            <w:vMerge/>
            <w:shd w:val="clear" w:color="auto" w:fill="auto"/>
          </w:tcPr>
          <w:p w14:paraId="3F75B121" w14:textId="77777777" w:rsidR="00BE698B" w:rsidRPr="00672D22" w:rsidRDefault="00BE698B" w:rsidP="00BE698B">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211923C5" w14:textId="77777777" w:rsidR="00BE698B" w:rsidRPr="00672D22" w:rsidRDefault="00BE698B"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5C7DFBCE" w14:textId="1282DF8B" w:rsidR="00BE698B" w:rsidRPr="00672D22" w:rsidRDefault="00BE698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Забезпечення виготовлення та поширення каталогів, брошур, буклетів, пам'яток </w:t>
            </w:r>
            <w:r w:rsidRPr="00672D22">
              <w:rPr>
                <w:rFonts w:ascii="Times New Roman" w:eastAsia="Times New Roman" w:hAnsi="Times New Roman" w:cs="Times New Roman"/>
                <w:noProof/>
                <w:color w:val="auto"/>
                <w:lang w:eastAsia="ru-RU" w:bidi="ar-SA"/>
              </w:rPr>
              <w:lastRenderedPageBreak/>
              <w:t>для аграріїв та іншої друкарської продукції з питань розвитку аграрного сектору та сільських територій, з метою популяризації сільськогосподарської продукції сільськогосподарських товаровиробників</w:t>
            </w:r>
          </w:p>
        </w:tc>
        <w:tc>
          <w:tcPr>
            <w:tcW w:w="1276" w:type="dxa"/>
            <w:shd w:val="clear" w:color="auto" w:fill="auto"/>
          </w:tcPr>
          <w:p w14:paraId="6831F35D" w14:textId="13FBC0D0" w:rsidR="00BE698B" w:rsidRPr="00672D22" w:rsidRDefault="00BE698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2026-2030 роки</w:t>
            </w:r>
          </w:p>
        </w:tc>
        <w:tc>
          <w:tcPr>
            <w:tcW w:w="1701" w:type="dxa"/>
            <w:shd w:val="clear" w:color="auto" w:fill="auto"/>
            <w:vAlign w:val="center"/>
          </w:tcPr>
          <w:p w14:paraId="5F521558" w14:textId="77777777" w:rsidR="00BE698B" w:rsidRPr="00672D22" w:rsidRDefault="00BE698B"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Управління економіки та розвитку </w:t>
            </w:r>
            <w:r w:rsidRPr="00672D22">
              <w:rPr>
                <w:rFonts w:ascii="Times New Roman" w:eastAsia="Times New Roman" w:hAnsi="Times New Roman" w:cs="Times New Roman"/>
                <w:noProof/>
                <w:color w:val="auto"/>
                <w:lang w:eastAsia="ru-RU" w:bidi="ar-SA"/>
              </w:rPr>
              <w:lastRenderedPageBreak/>
              <w:t>інфраструктури</w:t>
            </w:r>
            <w:r w:rsidRPr="00672D22">
              <w:rPr>
                <w:rFonts w:ascii="Times New Roman" w:hAnsi="Times New Roman" w:cs="Times New Roman"/>
                <w:noProof/>
              </w:rPr>
              <w:t xml:space="preserve"> </w:t>
            </w:r>
          </w:p>
        </w:tc>
        <w:tc>
          <w:tcPr>
            <w:tcW w:w="1559" w:type="dxa"/>
            <w:shd w:val="clear" w:color="auto" w:fill="auto"/>
          </w:tcPr>
          <w:p w14:paraId="6B09B3A6" w14:textId="5EECECBA" w:rsidR="00BE698B"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Кошти бюджету Жмеринської МТГ</w:t>
            </w:r>
          </w:p>
        </w:tc>
        <w:tc>
          <w:tcPr>
            <w:tcW w:w="992" w:type="dxa"/>
            <w:shd w:val="clear" w:color="auto" w:fill="auto"/>
          </w:tcPr>
          <w:p w14:paraId="6E3DC99C" w14:textId="44A50C93" w:rsidR="00BE698B"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10,0</w:t>
            </w:r>
          </w:p>
        </w:tc>
        <w:tc>
          <w:tcPr>
            <w:tcW w:w="850" w:type="dxa"/>
          </w:tcPr>
          <w:p w14:paraId="536C4B80" w14:textId="5846BD6F" w:rsidR="00BE698B" w:rsidRPr="00672D22" w:rsidRDefault="00BE698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10,0</w:t>
            </w:r>
          </w:p>
        </w:tc>
        <w:tc>
          <w:tcPr>
            <w:tcW w:w="851" w:type="dxa"/>
          </w:tcPr>
          <w:p w14:paraId="7C9941A4" w14:textId="6463A9FA" w:rsidR="00BE698B" w:rsidRPr="00672D22" w:rsidRDefault="00BE698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10,0</w:t>
            </w:r>
          </w:p>
        </w:tc>
        <w:tc>
          <w:tcPr>
            <w:tcW w:w="850" w:type="dxa"/>
          </w:tcPr>
          <w:p w14:paraId="1E78301C" w14:textId="7209DDC9" w:rsidR="00BE698B" w:rsidRPr="00672D22" w:rsidRDefault="00BE698B"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10,0</w:t>
            </w:r>
          </w:p>
        </w:tc>
        <w:tc>
          <w:tcPr>
            <w:tcW w:w="846" w:type="dxa"/>
          </w:tcPr>
          <w:p w14:paraId="780B7376" w14:textId="7F8E6C90" w:rsidR="00BE698B" w:rsidRPr="00672D22" w:rsidRDefault="00BE698B" w:rsidP="00BE698B">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10,0</w:t>
            </w:r>
          </w:p>
        </w:tc>
        <w:tc>
          <w:tcPr>
            <w:tcW w:w="1424" w:type="dxa"/>
          </w:tcPr>
          <w:p w14:paraId="03DA5BA5" w14:textId="7B14543B" w:rsidR="00BE698B" w:rsidRPr="00672D22" w:rsidRDefault="00BE698B" w:rsidP="00BE698B">
            <w:pPr>
              <w:jc w:val="center"/>
              <w:rPr>
                <w:noProof/>
              </w:rPr>
            </w:pPr>
            <w:r w:rsidRPr="00672D22">
              <w:rPr>
                <w:rFonts w:ascii="Times New Roman" w:eastAsia="Times New Roman" w:hAnsi="Times New Roman" w:cs="Times New Roman"/>
                <w:noProof/>
                <w:color w:val="auto"/>
                <w:lang w:eastAsia="ru-RU" w:bidi="ar-SA"/>
              </w:rPr>
              <w:t>50,0</w:t>
            </w:r>
          </w:p>
        </w:tc>
      </w:tr>
      <w:tr w:rsidR="00F35604" w:rsidRPr="00672D22" w14:paraId="77CE398E" w14:textId="77777777" w:rsidTr="00735553">
        <w:trPr>
          <w:trHeight w:val="216"/>
        </w:trPr>
        <w:tc>
          <w:tcPr>
            <w:tcW w:w="518" w:type="dxa"/>
            <w:vMerge/>
            <w:shd w:val="clear" w:color="auto" w:fill="auto"/>
          </w:tcPr>
          <w:p w14:paraId="28587177" w14:textId="77777777" w:rsidR="00F35604" w:rsidRPr="00672D22" w:rsidRDefault="00F35604" w:rsidP="00613270">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6405A823"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4810329D" w14:textId="1E144BF4" w:rsidR="00F35604" w:rsidRPr="00672D22" w:rsidRDefault="0002780A"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участі сільськогосподарських підприємств, фермерських господарств та особистих селянських господарств у конференціях, форумах, виставках, ярмарках та інших заходах обласного, всеукраїнського та міжнародного рівнів</w:t>
            </w:r>
          </w:p>
        </w:tc>
        <w:tc>
          <w:tcPr>
            <w:tcW w:w="1276" w:type="dxa"/>
            <w:shd w:val="clear" w:color="auto" w:fill="auto"/>
          </w:tcPr>
          <w:p w14:paraId="30727A17" w14:textId="1491D404"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B04649"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B04649"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32C2A204"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Виконавчий комітет Жмеринської міської ради,</w:t>
            </w:r>
          </w:p>
          <w:p w14:paraId="6FCE4F3D"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Pr="00672D22">
              <w:rPr>
                <w:rFonts w:ascii="Times New Roman" w:hAnsi="Times New Roman" w:cs="Times New Roman"/>
                <w:noProof/>
                <w:color w:val="auto"/>
              </w:rPr>
              <w:t xml:space="preserve"> </w:t>
            </w:r>
          </w:p>
        </w:tc>
        <w:tc>
          <w:tcPr>
            <w:tcW w:w="1559" w:type="dxa"/>
            <w:shd w:val="clear" w:color="auto" w:fill="auto"/>
          </w:tcPr>
          <w:p w14:paraId="58C2C48E" w14:textId="14EDBD25" w:rsidR="00F35604"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42FB5CEB" w14:textId="1AAB65C4" w:rsidR="00F35604"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40287B56" w14:textId="3C6BC0C2" w:rsidR="00F35604"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1" w:type="dxa"/>
          </w:tcPr>
          <w:p w14:paraId="6C107585" w14:textId="6E0084C1" w:rsidR="00F35604"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4E796301" w14:textId="24F1C618" w:rsidR="00F35604" w:rsidRPr="00672D22" w:rsidRDefault="00BE698B"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46" w:type="dxa"/>
          </w:tcPr>
          <w:p w14:paraId="010890D9" w14:textId="6A49426F" w:rsidR="00F35604" w:rsidRPr="00672D22" w:rsidRDefault="00BE698B" w:rsidP="00613270">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21D80896" w14:textId="1786939D" w:rsidR="00F35604" w:rsidRPr="00672D22" w:rsidRDefault="00BE698B" w:rsidP="00613270">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r>
      <w:tr w:rsidR="00F35604" w:rsidRPr="00672D22" w14:paraId="29747758" w14:textId="77777777" w:rsidTr="00735553">
        <w:trPr>
          <w:trHeight w:val="1078"/>
        </w:trPr>
        <w:tc>
          <w:tcPr>
            <w:tcW w:w="518" w:type="dxa"/>
            <w:vMerge/>
            <w:shd w:val="clear" w:color="auto" w:fill="auto"/>
          </w:tcPr>
          <w:p w14:paraId="3D82FF56" w14:textId="77777777" w:rsidR="00F35604" w:rsidRPr="00672D22" w:rsidRDefault="00F35604"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658A5EBB"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086119A2" w14:textId="52EC7D14" w:rsidR="00F35604" w:rsidRPr="00672D22" w:rsidRDefault="0002780A"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Сприяння участі агровиробників у семінарах, тренінгах та навчаннях з питань залучення інвестицій, сучасних технологій виробництва, зберігання і переробки продукції, розвитку нових напрямів аграрного виробництва та підготовки інвестиційних проєктів</w:t>
            </w:r>
          </w:p>
        </w:tc>
        <w:tc>
          <w:tcPr>
            <w:tcW w:w="1276" w:type="dxa"/>
            <w:shd w:val="clear" w:color="auto" w:fill="auto"/>
          </w:tcPr>
          <w:p w14:paraId="10210C55" w14:textId="650EC30C"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B04649"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B04649"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5EE2E05C" w14:textId="7564D43D" w:rsidR="00F35604" w:rsidRPr="00672D22" w:rsidRDefault="0002780A"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 старости старостинських округів; партнери та профільні організації (за згодою)</w:t>
            </w:r>
          </w:p>
        </w:tc>
        <w:tc>
          <w:tcPr>
            <w:tcW w:w="1559" w:type="dxa"/>
            <w:shd w:val="clear" w:color="auto" w:fill="auto"/>
          </w:tcPr>
          <w:p w14:paraId="40C60E33"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091BA022"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03DAF785"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02566184"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46E7C145"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41F63AD9" w14:textId="1ECF99DD" w:rsidR="00F35604" w:rsidRPr="00672D22" w:rsidRDefault="004F0852" w:rsidP="00297F6E">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43EE5660" w14:textId="40A9823D" w:rsidR="00F35604" w:rsidRPr="00672D22" w:rsidRDefault="00F35604" w:rsidP="00297F6E">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20539177" w14:textId="77777777" w:rsidTr="00735553">
        <w:trPr>
          <w:trHeight w:val="216"/>
        </w:trPr>
        <w:tc>
          <w:tcPr>
            <w:tcW w:w="518" w:type="dxa"/>
            <w:vMerge/>
            <w:shd w:val="clear" w:color="auto" w:fill="auto"/>
          </w:tcPr>
          <w:p w14:paraId="741335F8" w14:textId="77777777" w:rsidR="00F35604" w:rsidRPr="00672D22" w:rsidRDefault="00F35604" w:rsidP="00613270">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200A647B"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49BD800D" w14:textId="484FAE19" w:rsidR="00F35604" w:rsidRPr="00672D22" w:rsidRDefault="0002780A"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rPr>
              <w:t xml:space="preserve">Часткове співфінансування проєктів міжнародної технічної </w:t>
            </w:r>
            <w:r w:rsidRPr="00672D22">
              <w:rPr>
                <w:rFonts w:ascii="Times New Roman" w:eastAsia="Times New Roman" w:hAnsi="Times New Roman" w:cs="Times New Roman"/>
                <w:noProof/>
                <w:color w:val="auto"/>
                <w:lang w:eastAsia="ru-RU"/>
              </w:rPr>
              <w:lastRenderedPageBreak/>
              <w:t>допомоги та грантових проєктів, спрямованих на розвиток аграрного виробництва, підприємництва та сільських територій, у разі визначення таких видатків у бюджеті громади</w:t>
            </w:r>
          </w:p>
        </w:tc>
        <w:tc>
          <w:tcPr>
            <w:tcW w:w="1276" w:type="dxa"/>
            <w:shd w:val="clear" w:color="auto" w:fill="auto"/>
          </w:tcPr>
          <w:p w14:paraId="05E64380" w14:textId="5203AF7F"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202</w:t>
            </w:r>
            <w:r w:rsidR="001A6744"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1A6744"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6DB831A1"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Виконавчий комітет </w:t>
            </w:r>
            <w:r w:rsidRPr="00672D22">
              <w:rPr>
                <w:rFonts w:ascii="Times New Roman" w:eastAsia="Times New Roman" w:hAnsi="Times New Roman" w:cs="Times New Roman"/>
                <w:noProof/>
                <w:color w:val="auto"/>
                <w:lang w:eastAsia="ru-RU" w:bidi="ar-SA"/>
              </w:rPr>
              <w:lastRenderedPageBreak/>
              <w:t>Жмеринської міської ради,</w:t>
            </w:r>
          </w:p>
          <w:p w14:paraId="4E54ED2A"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Управління економіки та розвитку інфраструктури</w:t>
            </w:r>
            <w:r w:rsidRPr="00672D22">
              <w:rPr>
                <w:rFonts w:ascii="Times New Roman" w:hAnsi="Times New Roman" w:cs="Times New Roman"/>
                <w:noProof/>
                <w:color w:val="auto"/>
              </w:rPr>
              <w:t xml:space="preserve"> </w:t>
            </w:r>
          </w:p>
        </w:tc>
        <w:tc>
          <w:tcPr>
            <w:tcW w:w="1559" w:type="dxa"/>
            <w:shd w:val="clear" w:color="auto" w:fill="auto"/>
          </w:tcPr>
          <w:p w14:paraId="2B1B51E1"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 xml:space="preserve">Кошти бюджету </w:t>
            </w:r>
            <w:r w:rsidRPr="00672D22">
              <w:rPr>
                <w:rFonts w:ascii="Times New Roman" w:eastAsia="Times New Roman" w:hAnsi="Times New Roman" w:cs="Times New Roman"/>
                <w:noProof/>
                <w:color w:val="auto"/>
                <w:lang w:eastAsia="ru-RU" w:bidi="ar-SA"/>
              </w:rPr>
              <w:lastRenderedPageBreak/>
              <w:t>Жмеринської МТГ</w:t>
            </w:r>
          </w:p>
        </w:tc>
        <w:tc>
          <w:tcPr>
            <w:tcW w:w="992" w:type="dxa"/>
            <w:shd w:val="clear" w:color="auto" w:fill="auto"/>
          </w:tcPr>
          <w:p w14:paraId="5220F49C" w14:textId="1D4E66EA" w:rsidR="00F35604" w:rsidRPr="00672D22" w:rsidRDefault="004F0852"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lastRenderedPageBreak/>
              <w:t>-</w:t>
            </w:r>
          </w:p>
        </w:tc>
        <w:tc>
          <w:tcPr>
            <w:tcW w:w="850" w:type="dxa"/>
          </w:tcPr>
          <w:p w14:paraId="5554F6A3"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100,0</w:t>
            </w:r>
          </w:p>
        </w:tc>
        <w:tc>
          <w:tcPr>
            <w:tcW w:w="851" w:type="dxa"/>
          </w:tcPr>
          <w:p w14:paraId="3786AF9F"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100,0</w:t>
            </w:r>
          </w:p>
        </w:tc>
        <w:tc>
          <w:tcPr>
            <w:tcW w:w="850" w:type="dxa"/>
          </w:tcPr>
          <w:p w14:paraId="450C2986"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100,0</w:t>
            </w:r>
          </w:p>
        </w:tc>
        <w:tc>
          <w:tcPr>
            <w:tcW w:w="846" w:type="dxa"/>
          </w:tcPr>
          <w:p w14:paraId="0FAA08EF" w14:textId="23A8D190" w:rsidR="00F35604" w:rsidRPr="00672D22" w:rsidRDefault="001A6744" w:rsidP="00613270">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100,0</w:t>
            </w:r>
          </w:p>
        </w:tc>
        <w:tc>
          <w:tcPr>
            <w:tcW w:w="1424" w:type="dxa"/>
          </w:tcPr>
          <w:p w14:paraId="7EA1CD72" w14:textId="699269C3" w:rsidR="00F35604" w:rsidRPr="00672D22" w:rsidRDefault="00A14797" w:rsidP="00613270">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4</w:t>
            </w:r>
            <w:r w:rsidR="00F35604" w:rsidRPr="00672D22">
              <w:rPr>
                <w:rFonts w:ascii="Times New Roman" w:eastAsia="Times New Roman" w:hAnsi="Times New Roman" w:cs="Times New Roman"/>
                <w:noProof/>
                <w:color w:val="auto"/>
                <w:lang w:eastAsia="ru-RU" w:bidi="ar-SA"/>
              </w:rPr>
              <w:t>00,0</w:t>
            </w:r>
          </w:p>
        </w:tc>
      </w:tr>
      <w:tr w:rsidR="00F35604" w:rsidRPr="00672D22" w14:paraId="28131FBF" w14:textId="77777777" w:rsidTr="00735553">
        <w:trPr>
          <w:trHeight w:val="216"/>
        </w:trPr>
        <w:tc>
          <w:tcPr>
            <w:tcW w:w="518" w:type="dxa"/>
            <w:vMerge/>
            <w:shd w:val="clear" w:color="auto" w:fill="auto"/>
          </w:tcPr>
          <w:p w14:paraId="4100503B" w14:textId="77777777" w:rsidR="00F35604" w:rsidRPr="00672D22" w:rsidRDefault="00F35604" w:rsidP="00297F6E">
            <w:pPr>
              <w:widowControl/>
              <w:spacing w:after="60"/>
              <w:jc w:val="center"/>
              <w:rPr>
                <w:rFonts w:ascii="Times New Roman" w:eastAsia="Times New Roman" w:hAnsi="Times New Roman" w:cs="Times New Roman"/>
                <w:noProof/>
                <w:color w:val="auto"/>
                <w:lang w:eastAsia="ru-RU" w:bidi="ar-SA"/>
              </w:rPr>
            </w:pPr>
          </w:p>
        </w:tc>
        <w:tc>
          <w:tcPr>
            <w:tcW w:w="1609" w:type="dxa"/>
            <w:vMerge/>
            <w:shd w:val="clear" w:color="auto" w:fill="auto"/>
          </w:tcPr>
          <w:p w14:paraId="4412C4A5"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1F0EC649" w14:textId="61C63E6F" w:rsidR="00F35604" w:rsidRPr="00672D22" w:rsidRDefault="0002780A"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Забезпечення інформаційного супроводу та висвітлення можливостей державної, обласної, місцевої, грантової та іншої підтримки аграрного сектору на офіційному вебсайті Жмеринської міської територіальної громади, у соціальних мережах та інших інформаційних ресурсах</w:t>
            </w:r>
          </w:p>
        </w:tc>
        <w:tc>
          <w:tcPr>
            <w:tcW w:w="1276" w:type="dxa"/>
            <w:shd w:val="clear" w:color="auto" w:fill="auto"/>
          </w:tcPr>
          <w:p w14:paraId="14D997EB" w14:textId="404C56BF"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202</w:t>
            </w:r>
            <w:r w:rsidR="001A6744" w:rsidRPr="00672D22">
              <w:rPr>
                <w:rFonts w:ascii="Times New Roman" w:eastAsia="Times New Roman" w:hAnsi="Times New Roman" w:cs="Times New Roman"/>
                <w:noProof/>
                <w:color w:val="auto"/>
                <w:lang w:eastAsia="ru-RU" w:bidi="ar-SA"/>
              </w:rPr>
              <w:t>6</w:t>
            </w:r>
            <w:r w:rsidRPr="00672D22">
              <w:rPr>
                <w:rFonts w:ascii="Times New Roman" w:eastAsia="Times New Roman" w:hAnsi="Times New Roman" w:cs="Times New Roman"/>
                <w:noProof/>
                <w:color w:val="auto"/>
                <w:lang w:eastAsia="ru-RU" w:bidi="ar-SA"/>
              </w:rPr>
              <w:t>-20</w:t>
            </w:r>
            <w:r w:rsidR="001A6744" w:rsidRPr="00672D22">
              <w:rPr>
                <w:rFonts w:ascii="Times New Roman" w:eastAsia="Times New Roman" w:hAnsi="Times New Roman" w:cs="Times New Roman"/>
                <w:noProof/>
                <w:color w:val="auto"/>
                <w:lang w:eastAsia="ru-RU" w:bidi="ar-SA"/>
              </w:rPr>
              <w:t>30</w:t>
            </w:r>
            <w:r w:rsidRPr="00672D22">
              <w:rPr>
                <w:rFonts w:ascii="Times New Roman" w:eastAsia="Times New Roman" w:hAnsi="Times New Roman" w:cs="Times New Roman"/>
                <w:noProof/>
                <w:color w:val="auto"/>
                <w:lang w:eastAsia="ru-RU" w:bidi="ar-SA"/>
              </w:rPr>
              <w:t xml:space="preserve"> роки</w:t>
            </w:r>
          </w:p>
        </w:tc>
        <w:tc>
          <w:tcPr>
            <w:tcW w:w="1701" w:type="dxa"/>
            <w:shd w:val="clear" w:color="auto" w:fill="auto"/>
            <w:vAlign w:val="center"/>
          </w:tcPr>
          <w:p w14:paraId="7AA5CB17" w14:textId="58BA82FA" w:rsidR="00F35604" w:rsidRPr="00672D22" w:rsidRDefault="004F0852" w:rsidP="009644F1">
            <w:pPr>
              <w:widowControl/>
              <w:spacing w:after="60"/>
              <w:jc w:val="both"/>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 xml:space="preserve">Відділ інформаційних технологій та комунікацій; </w:t>
            </w:r>
            <w:r w:rsidR="00F35604" w:rsidRPr="00672D22">
              <w:rPr>
                <w:rFonts w:ascii="Times New Roman" w:eastAsia="Times New Roman" w:hAnsi="Times New Roman" w:cs="Times New Roman"/>
                <w:noProof/>
                <w:color w:val="auto"/>
                <w:lang w:eastAsia="ru-RU" w:bidi="ar-SA"/>
              </w:rPr>
              <w:t>Управління економіки та розвитку інфраструктури,</w:t>
            </w:r>
          </w:p>
          <w:p w14:paraId="456D1E73" w14:textId="064F35D1"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1559" w:type="dxa"/>
            <w:shd w:val="clear" w:color="auto" w:fill="auto"/>
          </w:tcPr>
          <w:p w14:paraId="06360D9A"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Не потребує фінансування</w:t>
            </w:r>
          </w:p>
        </w:tc>
        <w:tc>
          <w:tcPr>
            <w:tcW w:w="992" w:type="dxa"/>
            <w:shd w:val="clear" w:color="auto" w:fill="auto"/>
          </w:tcPr>
          <w:p w14:paraId="62B48F08"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850" w:type="dxa"/>
          </w:tcPr>
          <w:p w14:paraId="43E007B0"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1" w:type="dxa"/>
          </w:tcPr>
          <w:p w14:paraId="0493C65B"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50" w:type="dxa"/>
          </w:tcPr>
          <w:p w14:paraId="342D3540" w14:textId="77777777" w:rsidR="00F35604" w:rsidRPr="00672D22" w:rsidRDefault="00F35604" w:rsidP="009644F1">
            <w:pPr>
              <w:jc w:val="center"/>
              <w:rPr>
                <w:rFonts w:ascii="Times New Roman" w:hAnsi="Times New Roman" w:cs="Times New Roman"/>
                <w:noProof/>
              </w:rPr>
            </w:pPr>
            <w:r w:rsidRPr="00672D22">
              <w:rPr>
                <w:rFonts w:ascii="Times New Roman" w:eastAsia="Times New Roman" w:hAnsi="Times New Roman" w:cs="Times New Roman"/>
                <w:noProof/>
                <w:color w:val="auto"/>
                <w:lang w:eastAsia="ru-RU" w:bidi="ar-SA"/>
              </w:rPr>
              <w:t>-</w:t>
            </w:r>
          </w:p>
        </w:tc>
        <w:tc>
          <w:tcPr>
            <w:tcW w:w="846" w:type="dxa"/>
          </w:tcPr>
          <w:p w14:paraId="7F5BEDBD" w14:textId="63CED840" w:rsidR="00F35604" w:rsidRPr="00672D22" w:rsidRDefault="004F0852" w:rsidP="006B6532">
            <w:pPr>
              <w:jc w:val="center"/>
              <w:rPr>
                <w:rFonts w:ascii="Times New Roman" w:eastAsia="Times New Roman" w:hAnsi="Times New Roman" w:cs="Times New Roman"/>
                <w:noProof/>
                <w:color w:val="auto"/>
                <w:lang w:eastAsia="ru-RU" w:bidi="ar-SA"/>
              </w:rPr>
            </w:pPr>
            <w:r w:rsidRPr="00672D22">
              <w:rPr>
                <w:rFonts w:ascii="Times New Roman" w:eastAsia="Times New Roman" w:hAnsi="Times New Roman" w:cs="Times New Roman"/>
                <w:noProof/>
                <w:color w:val="auto"/>
                <w:lang w:eastAsia="ru-RU" w:bidi="ar-SA"/>
              </w:rPr>
              <w:t>-</w:t>
            </w:r>
          </w:p>
        </w:tc>
        <w:tc>
          <w:tcPr>
            <w:tcW w:w="1424" w:type="dxa"/>
          </w:tcPr>
          <w:p w14:paraId="4560A7D3" w14:textId="09258495" w:rsidR="00F35604" w:rsidRPr="00672D22" w:rsidRDefault="00F35604" w:rsidP="006B6532">
            <w:pPr>
              <w:jc w:val="center"/>
              <w:rPr>
                <w:noProof/>
              </w:rPr>
            </w:pPr>
            <w:r w:rsidRPr="00672D22">
              <w:rPr>
                <w:rFonts w:ascii="Times New Roman" w:eastAsia="Times New Roman" w:hAnsi="Times New Roman" w:cs="Times New Roman"/>
                <w:noProof/>
                <w:color w:val="auto"/>
                <w:lang w:eastAsia="ru-RU" w:bidi="ar-SA"/>
              </w:rPr>
              <w:t>-</w:t>
            </w:r>
          </w:p>
        </w:tc>
      </w:tr>
      <w:tr w:rsidR="00F35604" w:rsidRPr="00672D22" w14:paraId="763D0D59" w14:textId="77777777" w:rsidTr="00735553">
        <w:trPr>
          <w:trHeight w:val="216"/>
        </w:trPr>
        <w:tc>
          <w:tcPr>
            <w:tcW w:w="518" w:type="dxa"/>
            <w:shd w:val="clear" w:color="auto" w:fill="auto"/>
          </w:tcPr>
          <w:p w14:paraId="00B5B0EA" w14:textId="77777777" w:rsidR="00F35604" w:rsidRPr="00672D22" w:rsidRDefault="00F35604" w:rsidP="00297F6E">
            <w:pPr>
              <w:widowControl/>
              <w:spacing w:after="60"/>
              <w:jc w:val="center"/>
              <w:rPr>
                <w:rFonts w:ascii="Times New Roman" w:eastAsia="Times New Roman" w:hAnsi="Times New Roman" w:cs="Times New Roman"/>
                <w:noProof/>
                <w:color w:val="auto"/>
                <w:lang w:eastAsia="ru-RU" w:bidi="ar-SA"/>
              </w:rPr>
            </w:pPr>
          </w:p>
        </w:tc>
        <w:tc>
          <w:tcPr>
            <w:tcW w:w="1609" w:type="dxa"/>
            <w:shd w:val="clear" w:color="auto" w:fill="auto"/>
          </w:tcPr>
          <w:p w14:paraId="5550C245"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2977" w:type="dxa"/>
            <w:shd w:val="clear" w:color="auto" w:fill="auto"/>
          </w:tcPr>
          <w:p w14:paraId="1639B2ED" w14:textId="77777777" w:rsidR="00F35604" w:rsidRPr="00672D22" w:rsidRDefault="00F35604" w:rsidP="009644F1">
            <w:pPr>
              <w:widowControl/>
              <w:spacing w:after="60"/>
              <w:jc w:val="both"/>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Всього</w:t>
            </w:r>
          </w:p>
        </w:tc>
        <w:tc>
          <w:tcPr>
            <w:tcW w:w="1276" w:type="dxa"/>
            <w:shd w:val="clear" w:color="auto" w:fill="auto"/>
          </w:tcPr>
          <w:p w14:paraId="3E91F594"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1701" w:type="dxa"/>
            <w:shd w:val="clear" w:color="auto" w:fill="auto"/>
            <w:vAlign w:val="center"/>
          </w:tcPr>
          <w:p w14:paraId="0087138C" w14:textId="77777777" w:rsidR="00F35604" w:rsidRPr="00672D22" w:rsidRDefault="00F35604" w:rsidP="009644F1">
            <w:pPr>
              <w:widowControl/>
              <w:spacing w:after="60"/>
              <w:jc w:val="both"/>
              <w:rPr>
                <w:rFonts w:ascii="Times New Roman" w:eastAsia="Times New Roman" w:hAnsi="Times New Roman" w:cs="Times New Roman"/>
                <w:noProof/>
                <w:color w:val="auto"/>
                <w:lang w:eastAsia="ru-RU" w:bidi="ar-SA"/>
              </w:rPr>
            </w:pPr>
          </w:p>
        </w:tc>
        <w:tc>
          <w:tcPr>
            <w:tcW w:w="1559" w:type="dxa"/>
            <w:shd w:val="clear" w:color="auto" w:fill="auto"/>
          </w:tcPr>
          <w:p w14:paraId="5905A119" w14:textId="77777777" w:rsidR="00F35604" w:rsidRPr="00672D22" w:rsidRDefault="00F35604" w:rsidP="009644F1">
            <w:pPr>
              <w:widowControl/>
              <w:spacing w:after="60"/>
              <w:jc w:val="center"/>
              <w:rPr>
                <w:rFonts w:ascii="Times New Roman" w:eastAsia="Times New Roman" w:hAnsi="Times New Roman" w:cs="Times New Roman"/>
                <w:noProof/>
                <w:color w:val="auto"/>
                <w:lang w:eastAsia="ru-RU" w:bidi="ar-SA"/>
              </w:rPr>
            </w:pPr>
          </w:p>
        </w:tc>
        <w:tc>
          <w:tcPr>
            <w:tcW w:w="992" w:type="dxa"/>
            <w:shd w:val="clear" w:color="auto" w:fill="auto"/>
          </w:tcPr>
          <w:p w14:paraId="4802219C" w14:textId="697AF787" w:rsidR="00F35604" w:rsidRPr="00672D22" w:rsidRDefault="001A6744" w:rsidP="009644F1">
            <w:pPr>
              <w:widowControl/>
              <w:spacing w:after="6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4</w:t>
            </w:r>
            <w:r w:rsidR="00A14797" w:rsidRPr="00672D22">
              <w:rPr>
                <w:rFonts w:ascii="Times New Roman" w:eastAsia="Times New Roman" w:hAnsi="Times New Roman" w:cs="Times New Roman"/>
                <w:b/>
                <w:noProof/>
                <w:color w:val="auto"/>
                <w:lang w:eastAsia="ru-RU" w:bidi="ar-SA"/>
              </w:rPr>
              <w:t>0</w:t>
            </w:r>
            <w:r w:rsidRPr="00672D22">
              <w:rPr>
                <w:rFonts w:ascii="Times New Roman" w:eastAsia="Times New Roman" w:hAnsi="Times New Roman" w:cs="Times New Roman"/>
                <w:b/>
                <w:noProof/>
                <w:color w:val="auto"/>
                <w:lang w:eastAsia="ru-RU" w:bidi="ar-SA"/>
              </w:rPr>
              <w:t>10,0</w:t>
            </w:r>
          </w:p>
        </w:tc>
        <w:tc>
          <w:tcPr>
            <w:tcW w:w="850" w:type="dxa"/>
          </w:tcPr>
          <w:p w14:paraId="14D047B3" w14:textId="1D3312CD" w:rsidR="00F35604" w:rsidRPr="00672D22" w:rsidRDefault="001A6744" w:rsidP="009644F1">
            <w:pPr>
              <w:ind w:right="-100"/>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4110,0</w:t>
            </w:r>
          </w:p>
        </w:tc>
        <w:tc>
          <w:tcPr>
            <w:tcW w:w="851" w:type="dxa"/>
          </w:tcPr>
          <w:p w14:paraId="155B5255" w14:textId="24AB285C" w:rsidR="00F35604" w:rsidRPr="00672D22" w:rsidRDefault="001A6744" w:rsidP="009644F1">
            <w:pPr>
              <w:ind w:right="-96"/>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4110,0</w:t>
            </w:r>
          </w:p>
        </w:tc>
        <w:tc>
          <w:tcPr>
            <w:tcW w:w="850" w:type="dxa"/>
          </w:tcPr>
          <w:p w14:paraId="6B72321C" w14:textId="533B655C" w:rsidR="00F35604" w:rsidRPr="00672D22" w:rsidRDefault="001A6744" w:rsidP="009644F1">
            <w:pPr>
              <w:ind w:right="-106"/>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6110,0</w:t>
            </w:r>
          </w:p>
        </w:tc>
        <w:tc>
          <w:tcPr>
            <w:tcW w:w="846" w:type="dxa"/>
          </w:tcPr>
          <w:p w14:paraId="4C9102E0" w14:textId="1E4086B5" w:rsidR="00F35604" w:rsidRPr="00672D22" w:rsidRDefault="001A6744" w:rsidP="001A6744">
            <w:pPr>
              <w:ind w:right="-102"/>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6110,0</w:t>
            </w:r>
          </w:p>
        </w:tc>
        <w:tc>
          <w:tcPr>
            <w:tcW w:w="1424" w:type="dxa"/>
          </w:tcPr>
          <w:p w14:paraId="16F954F6" w14:textId="0D8BBDBF" w:rsidR="00F35604" w:rsidRPr="00672D22" w:rsidRDefault="001A6744" w:rsidP="006B6532">
            <w:pPr>
              <w:jc w:val="center"/>
              <w:rPr>
                <w:rFonts w:ascii="Times New Roman" w:eastAsia="Times New Roman" w:hAnsi="Times New Roman" w:cs="Times New Roman"/>
                <w:b/>
                <w:noProof/>
                <w:color w:val="auto"/>
                <w:lang w:eastAsia="ru-RU" w:bidi="ar-SA"/>
              </w:rPr>
            </w:pPr>
            <w:r w:rsidRPr="00672D22">
              <w:rPr>
                <w:rFonts w:ascii="Times New Roman" w:eastAsia="Times New Roman" w:hAnsi="Times New Roman" w:cs="Times New Roman"/>
                <w:b/>
                <w:noProof/>
                <w:color w:val="auto"/>
                <w:lang w:eastAsia="ru-RU" w:bidi="ar-SA"/>
              </w:rPr>
              <w:t>24</w:t>
            </w:r>
            <w:r w:rsidR="00A14797" w:rsidRPr="00672D22">
              <w:rPr>
                <w:rFonts w:ascii="Times New Roman" w:eastAsia="Times New Roman" w:hAnsi="Times New Roman" w:cs="Times New Roman"/>
                <w:b/>
                <w:noProof/>
                <w:color w:val="auto"/>
                <w:lang w:eastAsia="ru-RU" w:bidi="ar-SA"/>
              </w:rPr>
              <w:t>4</w:t>
            </w:r>
            <w:r w:rsidRPr="00672D22">
              <w:rPr>
                <w:rFonts w:ascii="Times New Roman" w:eastAsia="Times New Roman" w:hAnsi="Times New Roman" w:cs="Times New Roman"/>
                <w:b/>
                <w:noProof/>
                <w:color w:val="auto"/>
                <w:lang w:eastAsia="ru-RU" w:bidi="ar-SA"/>
              </w:rPr>
              <w:t>50,0</w:t>
            </w:r>
          </w:p>
        </w:tc>
      </w:tr>
    </w:tbl>
    <w:p w14:paraId="1F360113" w14:textId="77777777" w:rsidR="00E73661" w:rsidRPr="00672D22" w:rsidRDefault="00E73661" w:rsidP="000959C9">
      <w:pPr>
        <w:widowControl/>
        <w:spacing w:after="200"/>
        <w:jc w:val="both"/>
        <w:rPr>
          <w:rFonts w:ascii="Times New Roman" w:eastAsia="Calibri" w:hAnsi="Times New Roman" w:cs="Times New Roman"/>
          <w:b/>
          <w:noProof/>
          <w:color w:val="auto"/>
          <w:lang w:eastAsia="en-US" w:bidi="ar-SA"/>
        </w:rPr>
      </w:pPr>
    </w:p>
    <w:p w14:paraId="75D4058C" w14:textId="77777777" w:rsidR="00E73661" w:rsidRPr="00672D22" w:rsidRDefault="00E73661" w:rsidP="000959C9">
      <w:pPr>
        <w:widowControl/>
        <w:spacing w:after="200"/>
        <w:jc w:val="both"/>
        <w:rPr>
          <w:rFonts w:ascii="Times New Roman" w:eastAsia="Calibri" w:hAnsi="Times New Roman" w:cs="Times New Roman"/>
          <w:b/>
          <w:noProof/>
          <w:color w:val="auto"/>
          <w:lang w:eastAsia="en-US" w:bidi="ar-SA"/>
        </w:rPr>
      </w:pPr>
      <w:bookmarkStart w:id="24" w:name="_Hlk237005902"/>
    </w:p>
    <w:p w14:paraId="61E5CF48" w14:textId="77777777" w:rsidR="000959C9" w:rsidRPr="00672D22" w:rsidRDefault="000959C9" w:rsidP="000959C9">
      <w:pPr>
        <w:widowControl/>
        <w:spacing w:after="200"/>
        <w:jc w:val="both"/>
        <w:rPr>
          <w:rFonts w:ascii="Times New Roman" w:eastAsia="Calibri" w:hAnsi="Times New Roman" w:cs="Times New Roman"/>
          <w:b/>
          <w:noProof/>
          <w:color w:val="auto"/>
          <w:sz w:val="28"/>
          <w:szCs w:val="28"/>
          <w:lang w:eastAsia="en-US" w:bidi="ar-SA"/>
        </w:rPr>
      </w:pPr>
      <w:r w:rsidRPr="00672D22">
        <w:rPr>
          <w:rFonts w:ascii="Times New Roman" w:eastAsia="Calibri" w:hAnsi="Times New Roman" w:cs="Times New Roman"/>
          <w:b/>
          <w:noProof/>
          <w:color w:val="auto"/>
          <w:sz w:val="28"/>
          <w:szCs w:val="28"/>
          <w:lang w:eastAsia="en-US" w:bidi="ar-SA"/>
        </w:rPr>
        <w:t xml:space="preserve">Секретар міської ради </w:t>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t xml:space="preserve">                                                 </w:t>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t xml:space="preserve">     </w:t>
      </w:r>
      <w:r w:rsidR="007D25A6" w:rsidRPr="00672D22">
        <w:rPr>
          <w:rFonts w:ascii="Times New Roman" w:eastAsia="Calibri" w:hAnsi="Times New Roman" w:cs="Times New Roman"/>
          <w:b/>
          <w:noProof/>
          <w:color w:val="auto"/>
          <w:sz w:val="28"/>
          <w:szCs w:val="28"/>
          <w:lang w:eastAsia="en-US" w:bidi="ar-SA"/>
        </w:rPr>
        <w:t xml:space="preserve">        </w:t>
      </w:r>
      <w:r w:rsidRPr="00672D22">
        <w:rPr>
          <w:rFonts w:ascii="Times New Roman" w:eastAsia="Calibri" w:hAnsi="Times New Roman" w:cs="Times New Roman"/>
          <w:b/>
          <w:noProof/>
          <w:color w:val="auto"/>
          <w:sz w:val="28"/>
          <w:szCs w:val="28"/>
          <w:lang w:eastAsia="en-US" w:bidi="ar-SA"/>
        </w:rPr>
        <w:t xml:space="preserve">    </w:t>
      </w:r>
      <w:r w:rsidR="00EA3411" w:rsidRPr="00672D22">
        <w:rPr>
          <w:rFonts w:ascii="Times New Roman" w:eastAsia="Calibri" w:hAnsi="Times New Roman" w:cs="Times New Roman"/>
          <w:b/>
          <w:noProof/>
          <w:color w:val="auto"/>
          <w:sz w:val="28"/>
          <w:szCs w:val="28"/>
          <w:lang w:eastAsia="en-US" w:bidi="ar-SA"/>
        </w:rPr>
        <w:t xml:space="preserve">     </w:t>
      </w:r>
      <w:r w:rsidRPr="00672D22">
        <w:rPr>
          <w:rFonts w:ascii="Times New Roman" w:eastAsia="Calibri" w:hAnsi="Times New Roman" w:cs="Times New Roman"/>
          <w:b/>
          <w:noProof/>
          <w:color w:val="auto"/>
          <w:sz w:val="28"/>
          <w:szCs w:val="28"/>
          <w:lang w:eastAsia="en-US" w:bidi="ar-SA"/>
        </w:rPr>
        <w:t xml:space="preserve">    Вадим КОЖУХОВСЬКИЙ</w:t>
      </w:r>
      <w:bookmarkEnd w:id="24"/>
    </w:p>
    <w:p w14:paraId="484DEE13" w14:textId="77777777" w:rsidR="002B4C94" w:rsidRPr="00672D22" w:rsidRDefault="002B4C94" w:rsidP="002B4C94">
      <w:pPr>
        <w:widowControl/>
        <w:jc w:val="both"/>
        <w:rPr>
          <w:rFonts w:ascii="Times New Roman" w:eastAsia="Times New Roman" w:hAnsi="Times New Roman" w:cs="Times New Roman"/>
          <w:noProof/>
          <w:color w:val="auto"/>
          <w:lang w:eastAsia="ru-RU" w:bidi="ar-SA"/>
        </w:rPr>
      </w:pPr>
    </w:p>
    <w:p w14:paraId="103BCD3D" w14:textId="69412258" w:rsidR="005F7FF5" w:rsidRPr="00672D22" w:rsidRDefault="005F7FF5" w:rsidP="001A6744">
      <w:pPr>
        <w:widowControl/>
        <w:spacing w:after="200"/>
        <w:jc w:val="both"/>
        <w:rPr>
          <w:rFonts w:ascii="Times New Roman" w:eastAsia="Times New Roman" w:hAnsi="Times New Roman" w:cs="Times New Roman"/>
          <w:noProof/>
          <w:color w:val="auto"/>
          <w:lang w:eastAsia="ru-RU" w:bidi="ar-SA"/>
        </w:rPr>
      </w:pPr>
    </w:p>
    <w:p w14:paraId="02CF8262" w14:textId="6DC9991B" w:rsidR="006A1F13" w:rsidRPr="00672D22" w:rsidRDefault="006A1F13" w:rsidP="001A6744">
      <w:pPr>
        <w:widowControl/>
        <w:spacing w:after="200"/>
        <w:jc w:val="both"/>
        <w:rPr>
          <w:rFonts w:ascii="Times New Roman" w:eastAsia="Times New Roman" w:hAnsi="Times New Roman" w:cs="Times New Roman"/>
          <w:noProof/>
          <w:color w:val="auto"/>
          <w:lang w:eastAsia="ru-RU" w:bidi="ar-SA"/>
        </w:rPr>
      </w:pPr>
    </w:p>
    <w:p w14:paraId="6A0380CB" w14:textId="2370D060" w:rsidR="006A1F13" w:rsidRPr="00672D22" w:rsidRDefault="006A1F13" w:rsidP="001A6744">
      <w:pPr>
        <w:widowControl/>
        <w:spacing w:after="200"/>
        <w:jc w:val="both"/>
        <w:rPr>
          <w:rFonts w:ascii="Times New Roman" w:eastAsia="Times New Roman" w:hAnsi="Times New Roman" w:cs="Times New Roman"/>
          <w:noProof/>
          <w:color w:val="auto"/>
          <w:lang w:eastAsia="ru-RU" w:bidi="ar-SA"/>
        </w:rPr>
      </w:pPr>
    </w:p>
    <w:p w14:paraId="39F6CA8B" w14:textId="4BC4FDE7" w:rsidR="006A1F13" w:rsidRPr="00672D22" w:rsidRDefault="006A1F13" w:rsidP="001A6744">
      <w:pPr>
        <w:widowControl/>
        <w:spacing w:after="200"/>
        <w:jc w:val="both"/>
        <w:rPr>
          <w:rFonts w:ascii="Times New Roman" w:eastAsia="Times New Roman" w:hAnsi="Times New Roman" w:cs="Times New Roman"/>
          <w:noProof/>
          <w:color w:val="auto"/>
          <w:lang w:eastAsia="ru-RU" w:bidi="ar-SA"/>
        </w:rPr>
      </w:pPr>
    </w:p>
    <w:p w14:paraId="03A403CB" w14:textId="3E49EB89" w:rsidR="006A1F13" w:rsidRPr="00672D22" w:rsidRDefault="006A1F13" w:rsidP="006A1F13">
      <w:pPr>
        <w:widowControl/>
        <w:shd w:val="clear" w:color="auto" w:fill="FFFFFF"/>
        <w:ind w:left="11340"/>
        <w:rPr>
          <w:rFonts w:ascii="Times New Roman" w:eastAsia="Times New Roman" w:hAnsi="Times New Roman" w:cs="Times New Roman"/>
          <w:color w:val="auto"/>
          <w:sz w:val="22"/>
          <w:szCs w:val="22"/>
          <w:lang w:bidi="ar-SA"/>
        </w:rPr>
      </w:pPr>
      <w:bookmarkStart w:id="25" w:name="_Hlk237873169"/>
      <w:r w:rsidRPr="00672D22">
        <w:rPr>
          <w:rFonts w:ascii="Times New Roman" w:eastAsia="Times New Roman" w:hAnsi="Times New Roman" w:cs="Times New Roman"/>
          <w:color w:val="auto"/>
          <w:sz w:val="22"/>
          <w:szCs w:val="22"/>
          <w:lang w:bidi="ar-SA"/>
        </w:rPr>
        <w:lastRenderedPageBreak/>
        <w:t xml:space="preserve">Додаток №3  </w:t>
      </w:r>
    </w:p>
    <w:p w14:paraId="56926229" w14:textId="46322B35" w:rsidR="006A1F13" w:rsidRPr="00672D22" w:rsidRDefault="006A1F13" w:rsidP="006A1F13">
      <w:pPr>
        <w:widowControl/>
        <w:shd w:val="clear" w:color="auto" w:fill="FFFFFF"/>
        <w:ind w:left="11340"/>
        <w:rPr>
          <w:rFonts w:ascii="Times New Roman" w:eastAsia="Times New Roman" w:hAnsi="Times New Roman" w:cs="Times New Roman"/>
          <w:color w:val="auto"/>
          <w:sz w:val="22"/>
          <w:szCs w:val="22"/>
          <w:lang w:bidi="ar-SA"/>
        </w:rPr>
      </w:pPr>
      <w:r w:rsidRPr="00672D22">
        <w:rPr>
          <w:rFonts w:ascii="Times New Roman" w:eastAsia="Times New Roman" w:hAnsi="Times New Roman" w:cs="Times New Roman"/>
          <w:color w:val="auto"/>
          <w:sz w:val="22"/>
          <w:szCs w:val="22"/>
          <w:lang w:bidi="ar-SA"/>
        </w:rPr>
        <w:t xml:space="preserve">до Програми   </w:t>
      </w:r>
    </w:p>
    <w:bookmarkEnd w:id="25"/>
    <w:p w14:paraId="41EDEED5" w14:textId="6899AE9E" w:rsidR="006A1F13" w:rsidRPr="00672D22" w:rsidRDefault="006A1F13" w:rsidP="006A1F13">
      <w:pPr>
        <w:widowControl/>
        <w:shd w:val="clear" w:color="auto" w:fill="FFFFFF"/>
        <w:spacing w:line="278" w:lineRule="auto"/>
        <w:ind w:left="432" w:firstLine="432"/>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Результативні показники</w:t>
      </w:r>
    </w:p>
    <w:p w14:paraId="5FF02E8E" w14:textId="791D831D" w:rsidR="006A1F13" w:rsidRPr="00672D22" w:rsidRDefault="006A1F13" w:rsidP="006A1F13">
      <w:pPr>
        <w:widowControl/>
        <w:shd w:val="clear" w:color="auto" w:fill="FFFFFF"/>
        <w:spacing w:line="278" w:lineRule="auto"/>
        <w:ind w:left="432" w:firstLine="432"/>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Програми підтримки розвитку агропромислового комплексу Жмеринської міської територіальної громади на 2026-2030 роки</w:t>
      </w:r>
    </w:p>
    <w:tbl>
      <w:tblPr>
        <w:tblW w:w="14273"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
        <w:gridCol w:w="6224"/>
        <w:gridCol w:w="1383"/>
        <w:gridCol w:w="1701"/>
        <w:gridCol w:w="993"/>
        <w:gridCol w:w="850"/>
        <w:gridCol w:w="851"/>
        <w:gridCol w:w="851"/>
        <w:gridCol w:w="851"/>
      </w:tblGrid>
      <w:tr w:rsidR="006A1F13" w:rsidRPr="00672D22" w14:paraId="64E438F0" w14:textId="7F868A24" w:rsidTr="00EF6CF6">
        <w:tc>
          <w:tcPr>
            <w:tcW w:w="569" w:type="dxa"/>
            <w:vMerge w:val="restart"/>
          </w:tcPr>
          <w:p w14:paraId="1C36DAE0"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 з/п</w:t>
            </w:r>
          </w:p>
        </w:tc>
        <w:tc>
          <w:tcPr>
            <w:tcW w:w="6224" w:type="dxa"/>
            <w:vMerge w:val="restart"/>
          </w:tcPr>
          <w:p w14:paraId="7F777C51"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Назва показника</w:t>
            </w:r>
          </w:p>
        </w:tc>
        <w:tc>
          <w:tcPr>
            <w:tcW w:w="1383" w:type="dxa"/>
            <w:vMerge w:val="restart"/>
          </w:tcPr>
          <w:p w14:paraId="25E9316E"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Одиниця виміру</w:t>
            </w:r>
          </w:p>
        </w:tc>
        <w:tc>
          <w:tcPr>
            <w:tcW w:w="1701" w:type="dxa"/>
            <w:vMerge w:val="restart"/>
          </w:tcPr>
          <w:p w14:paraId="7E1A0221"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 xml:space="preserve">Вихідні дані </w:t>
            </w:r>
          </w:p>
          <w:p w14:paraId="46D09C88"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(2025 рік)</w:t>
            </w:r>
          </w:p>
        </w:tc>
        <w:tc>
          <w:tcPr>
            <w:tcW w:w="4396" w:type="dxa"/>
            <w:gridSpan w:val="5"/>
          </w:tcPr>
          <w:p w14:paraId="676E906B" w14:textId="73AC7788"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Прогнозні дані по роках</w:t>
            </w:r>
          </w:p>
        </w:tc>
      </w:tr>
      <w:tr w:rsidR="006A1F13" w:rsidRPr="00672D22" w14:paraId="06905C9B" w14:textId="17A75721" w:rsidTr="006A1F13">
        <w:tc>
          <w:tcPr>
            <w:tcW w:w="569" w:type="dxa"/>
            <w:vMerge/>
          </w:tcPr>
          <w:p w14:paraId="226939F6" w14:textId="77777777" w:rsidR="006A1F13" w:rsidRPr="00672D22" w:rsidRDefault="006A1F13" w:rsidP="006A1F13">
            <w:pPr>
              <w:pBdr>
                <w:top w:val="nil"/>
                <w:left w:val="nil"/>
                <w:bottom w:val="nil"/>
                <w:right w:val="nil"/>
                <w:between w:val="nil"/>
              </w:pBdr>
              <w:spacing w:line="276" w:lineRule="auto"/>
              <w:rPr>
                <w:rFonts w:ascii="Times New Roman" w:eastAsia="Times New Roman" w:hAnsi="Times New Roman" w:cs="Times New Roman"/>
                <w:b/>
                <w:bCs/>
                <w:color w:val="auto"/>
                <w:sz w:val="28"/>
                <w:szCs w:val="28"/>
                <w:lang w:bidi="ar-SA"/>
              </w:rPr>
            </w:pPr>
          </w:p>
        </w:tc>
        <w:tc>
          <w:tcPr>
            <w:tcW w:w="6224" w:type="dxa"/>
            <w:vMerge/>
          </w:tcPr>
          <w:p w14:paraId="39E165FD" w14:textId="77777777" w:rsidR="006A1F13" w:rsidRPr="00672D22" w:rsidRDefault="006A1F13" w:rsidP="006A1F13">
            <w:pPr>
              <w:pBdr>
                <w:top w:val="nil"/>
                <w:left w:val="nil"/>
                <w:bottom w:val="nil"/>
                <w:right w:val="nil"/>
                <w:between w:val="nil"/>
              </w:pBdr>
              <w:spacing w:line="276" w:lineRule="auto"/>
              <w:rPr>
                <w:rFonts w:ascii="Times New Roman" w:eastAsia="Times New Roman" w:hAnsi="Times New Roman" w:cs="Times New Roman"/>
                <w:b/>
                <w:bCs/>
                <w:color w:val="auto"/>
                <w:sz w:val="28"/>
                <w:szCs w:val="28"/>
                <w:lang w:bidi="ar-SA"/>
              </w:rPr>
            </w:pPr>
          </w:p>
        </w:tc>
        <w:tc>
          <w:tcPr>
            <w:tcW w:w="1383" w:type="dxa"/>
            <w:vMerge/>
          </w:tcPr>
          <w:p w14:paraId="171269AA" w14:textId="77777777" w:rsidR="006A1F13" w:rsidRPr="00672D22" w:rsidRDefault="006A1F13" w:rsidP="006A1F13">
            <w:pPr>
              <w:pBdr>
                <w:top w:val="nil"/>
                <w:left w:val="nil"/>
                <w:bottom w:val="nil"/>
                <w:right w:val="nil"/>
                <w:between w:val="nil"/>
              </w:pBdr>
              <w:spacing w:line="276" w:lineRule="auto"/>
              <w:rPr>
                <w:rFonts w:ascii="Times New Roman" w:eastAsia="Times New Roman" w:hAnsi="Times New Roman" w:cs="Times New Roman"/>
                <w:b/>
                <w:bCs/>
                <w:color w:val="auto"/>
                <w:sz w:val="28"/>
                <w:szCs w:val="28"/>
                <w:lang w:bidi="ar-SA"/>
              </w:rPr>
            </w:pPr>
          </w:p>
        </w:tc>
        <w:tc>
          <w:tcPr>
            <w:tcW w:w="1701" w:type="dxa"/>
            <w:vMerge/>
          </w:tcPr>
          <w:p w14:paraId="386C4E90" w14:textId="77777777" w:rsidR="006A1F13" w:rsidRPr="00672D22" w:rsidRDefault="006A1F13" w:rsidP="006A1F13">
            <w:pPr>
              <w:pBdr>
                <w:top w:val="nil"/>
                <w:left w:val="nil"/>
                <w:bottom w:val="nil"/>
                <w:right w:val="nil"/>
                <w:between w:val="nil"/>
              </w:pBdr>
              <w:spacing w:line="276" w:lineRule="auto"/>
              <w:rPr>
                <w:rFonts w:ascii="Times New Roman" w:eastAsia="Times New Roman" w:hAnsi="Times New Roman" w:cs="Times New Roman"/>
                <w:b/>
                <w:bCs/>
                <w:color w:val="auto"/>
                <w:sz w:val="28"/>
                <w:szCs w:val="28"/>
                <w:lang w:bidi="ar-SA"/>
              </w:rPr>
            </w:pPr>
          </w:p>
        </w:tc>
        <w:tc>
          <w:tcPr>
            <w:tcW w:w="993" w:type="dxa"/>
          </w:tcPr>
          <w:p w14:paraId="2E0EBFCF"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2026</w:t>
            </w:r>
          </w:p>
        </w:tc>
        <w:tc>
          <w:tcPr>
            <w:tcW w:w="850" w:type="dxa"/>
          </w:tcPr>
          <w:p w14:paraId="06E12558"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2027</w:t>
            </w:r>
          </w:p>
        </w:tc>
        <w:tc>
          <w:tcPr>
            <w:tcW w:w="851" w:type="dxa"/>
          </w:tcPr>
          <w:p w14:paraId="06625CD7" w14:textId="77777777"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2028</w:t>
            </w:r>
          </w:p>
        </w:tc>
        <w:tc>
          <w:tcPr>
            <w:tcW w:w="851" w:type="dxa"/>
          </w:tcPr>
          <w:p w14:paraId="5821102E" w14:textId="173F31A1"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2029</w:t>
            </w:r>
          </w:p>
        </w:tc>
        <w:tc>
          <w:tcPr>
            <w:tcW w:w="851" w:type="dxa"/>
          </w:tcPr>
          <w:p w14:paraId="09C642F1" w14:textId="068DE19C" w:rsidR="006A1F13" w:rsidRPr="00672D22" w:rsidRDefault="006A1F13" w:rsidP="006A1F13">
            <w:pPr>
              <w:widowControl/>
              <w:spacing w:line="278" w:lineRule="auto"/>
              <w:jc w:val="center"/>
              <w:rPr>
                <w:rFonts w:ascii="Times New Roman" w:eastAsia="Times New Roman" w:hAnsi="Times New Roman" w:cs="Times New Roman"/>
                <w:b/>
                <w:bCs/>
                <w:color w:val="auto"/>
                <w:sz w:val="28"/>
                <w:szCs w:val="28"/>
                <w:lang w:bidi="ar-SA"/>
              </w:rPr>
            </w:pPr>
            <w:r w:rsidRPr="00672D22">
              <w:rPr>
                <w:rFonts w:ascii="Times New Roman" w:eastAsia="Times New Roman" w:hAnsi="Times New Roman" w:cs="Times New Roman"/>
                <w:b/>
                <w:bCs/>
                <w:color w:val="auto"/>
                <w:sz w:val="28"/>
                <w:szCs w:val="28"/>
                <w:lang w:bidi="ar-SA"/>
              </w:rPr>
              <w:t>2030</w:t>
            </w:r>
          </w:p>
        </w:tc>
      </w:tr>
      <w:tr w:rsidR="006A1F13" w:rsidRPr="00672D22" w14:paraId="388C81CD" w14:textId="1602C2A3" w:rsidTr="006A1F13">
        <w:tc>
          <w:tcPr>
            <w:tcW w:w="569" w:type="dxa"/>
          </w:tcPr>
          <w:p w14:paraId="6B3D5822"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2B6B088A"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Кількість суб’єктів господарюванні в аграрному секторі</w:t>
            </w:r>
          </w:p>
        </w:tc>
        <w:tc>
          <w:tcPr>
            <w:tcW w:w="1383" w:type="dxa"/>
          </w:tcPr>
          <w:p w14:paraId="44335719"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од.</w:t>
            </w:r>
          </w:p>
        </w:tc>
        <w:tc>
          <w:tcPr>
            <w:tcW w:w="1701" w:type="dxa"/>
          </w:tcPr>
          <w:p w14:paraId="00A12012" w14:textId="69AF56EE"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70</w:t>
            </w:r>
          </w:p>
        </w:tc>
        <w:tc>
          <w:tcPr>
            <w:tcW w:w="993" w:type="dxa"/>
          </w:tcPr>
          <w:p w14:paraId="4057F8AE" w14:textId="0341EED0"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w:t>
            </w:r>
            <w:r w:rsidR="00C559B3" w:rsidRPr="00672D22">
              <w:rPr>
                <w:rFonts w:ascii="Times New Roman" w:eastAsia="Times New Roman" w:hAnsi="Times New Roman" w:cs="Times New Roman"/>
                <w:color w:val="auto"/>
                <w:sz w:val="28"/>
                <w:szCs w:val="28"/>
                <w:lang w:bidi="ar-SA"/>
              </w:rPr>
              <w:t>1</w:t>
            </w:r>
          </w:p>
        </w:tc>
        <w:tc>
          <w:tcPr>
            <w:tcW w:w="850" w:type="dxa"/>
          </w:tcPr>
          <w:p w14:paraId="09EBF026" w14:textId="6BD1FFA4"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73</w:t>
            </w:r>
          </w:p>
        </w:tc>
        <w:tc>
          <w:tcPr>
            <w:tcW w:w="851" w:type="dxa"/>
          </w:tcPr>
          <w:p w14:paraId="3B68A4F1" w14:textId="4CA8DA40"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w:t>
            </w:r>
            <w:r w:rsidR="00C559B3" w:rsidRPr="00672D22">
              <w:rPr>
                <w:rFonts w:ascii="Times New Roman" w:eastAsia="Times New Roman" w:hAnsi="Times New Roman" w:cs="Times New Roman"/>
                <w:color w:val="auto"/>
                <w:sz w:val="28"/>
                <w:szCs w:val="28"/>
                <w:lang w:bidi="ar-SA"/>
              </w:rPr>
              <w:t>5</w:t>
            </w:r>
          </w:p>
        </w:tc>
        <w:tc>
          <w:tcPr>
            <w:tcW w:w="851" w:type="dxa"/>
          </w:tcPr>
          <w:p w14:paraId="6D35C723" w14:textId="4A0072CF"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w:t>
            </w:r>
            <w:r w:rsidR="00C559B3" w:rsidRPr="00672D22">
              <w:rPr>
                <w:rFonts w:ascii="Times New Roman" w:eastAsia="Times New Roman" w:hAnsi="Times New Roman" w:cs="Times New Roman"/>
                <w:color w:val="auto"/>
                <w:sz w:val="28"/>
                <w:szCs w:val="28"/>
                <w:lang w:bidi="ar-SA"/>
              </w:rPr>
              <w:t>7</w:t>
            </w:r>
          </w:p>
        </w:tc>
        <w:tc>
          <w:tcPr>
            <w:tcW w:w="851" w:type="dxa"/>
          </w:tcPr>
          <w:p w14:paraId="02F1ABB4" w14:textId="7731D21B"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w:t>
            </w:r>
            <w:r w:rsidR="00C559B3" w:rsidRPr="00672D22">
              <w:rPr>
                <w:rFonts w:ascii="Times New Roman" w:eastAsia="Times New Roman" w:hAnsi="Times New Roman" w:cs="Times New Roman"/>
                <w:color w:val="auto"/>
                <w:sz w:val="28"/>
                <w:szCs w:val="28"/>
                <w:lang w:bidi="ar-SA"/>
              </w:rPr>
              <w:t>9</w:t>
            </w:r>
          </w:p>
        </w:tc>
      </w:tr>
      <w:tr w:rsidR="006A1F13" w:rsidRPr="00672D22" w14:paraId="6D7C9FA6" w14:textId="0C54CC9E" w:rsidTr="006A1F13">
        <w:tc>
          <w:tcPr>
            <w:tcW w:w="569" w:type="dxa"/>
          </w:tcPr>
          <w:p w14:paraId="015C5D8F"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4F7DE062"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Кількість сільськогосподарських виробників, в яких утримується від 5 до 100 ВРХ</w:t>
            </w:r>
          </w:p>
        </w:tc>
        <w:tc>
          <w:tcPr>
            <w:tcW w:w="1383" w:type="dxa"/>
          </w:tcPr>
          <w:p w14:paraId="2B15FA9A"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од.</w:t>
            </w:r>
          </w:p>
        </w:tc>
        <w:tc>
          <w:tcPr>
            <w:tcW w:w="1701" w:type="dxa"/>
          </w:tcPr>
          <w:p w14:paraId="053BB393" w14:textId="55229B8F"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993" w:type="dxa"/>
          </w:tcPr>
          <w:p w14:paraId="5E64C8C5" w14:textId="615D32A3"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0" w:type="dxa"/>
          </w:tcPr>
          <w:p w14:paraId="5B771A83" w14:textId="4F90503D"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1" w:type="dxa"/>
          </w:tcPr>
          <w:p w14:paraId="0340F17B" w14:textId="6E6301DC"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1" w:type="dxa"/>
          </w:tcPr>
          <w:p w14:paraId="11E0F16E" w14:textId="132ABEDC"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2</w:t>
            </w:r>
          </w:p>
        </w:tc>
        <w:tc>
          <w:tcPr>
            <w:tcW w:w="851" w:type="dxa"/>
          </w:tcPr>
          <w:p w14:paraId="2C3A9408" w14:textId="1D523A18"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2</w:t>
            </w:r>
          </w:p>
        </w:tc>
      </w:tr>
      <w:tr w:rsidR="006A1F13" w:rsidRPr="00672D22" w14:paraId="4045247A" w14:textId="5E4DBE14" w:rsidTr="006A1F13">
        <w:tc>
          <w:tcPr>
            <w:tcW w:w="569" w:type="dxa"/>
          </w:tcPr>
          <w:p w14:paraId="61058456"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2BB2D0B4"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Наявне поголів’я ВРХ в сільськогосподарських виробників</w:t>
            </w:r>
          </w:p>
        </w:tc>
        <w:tc>
          <w:tcPr>
            <w:tcW w:w="1383" w:type="dxa"/>
          </w:tcPr>
          <w:p w14:paraId="05FD4DBB"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гол.</w:t>
            </w:r>
          </w:p>
        </w:tc>
        <w:tc>
          <w:tcPr>
            <w:tcW w:w="1701" w:type="dxa"/>
          </w:tcPr>
          <w:p w14:paraId="619BA538" w14:textId="5D0DE5CC"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60</w:t>
            </w:r>
          </w:p>
        </w:tc>
        <w:tc>
          <w:tcPr>
            <w:tcW w:w="993" w:type="dxa"/>
          </w:tcPr>
          <w:p w14:paraId="2B1E4E94" w14:textId="30F7AFD9"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60</w:t>
            </w:r>
          </w:p>
        </w:tc>
        <w:tc>
          <w:tcPr>
            <w:tcW w:w="850" w:type="dxa"/>
          </w:tcPr>
          <w:p w14:paraId="44B9598F" w14:textId="678F99DB"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62</w:t>
            </w:r>
          </w:p>
        </w:tc>
        <w:tc>
          <w:tcPr>
            <w:tcW w:w="851" w:type="dxa"/>
          </w:tcPr>
          <w:p w14:paraId="15AD9BF8" w14:textId="39504109"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65</w:t>
            </w:r>
          </w:p>
        </w:tc>
        <w:tc>
          <w:tcPr>
            <w:tcW w:w="851" w:type="dxa"/>
          </w:tcPr>
          <w:p w14:paraId="347283E7" w14:textId="48A3812A"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75</w:t>
            </w:r>
          </w:p>
        </w:tc>
        <w:tc>
          <w:tcPr>
            <w:tcW w:w="851" w:type="dxa"/>
          </w:tcPr>
          <w:p w14:paraId="6781E549" w14:textId="466DE743"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75</w:t>
            </w:r>
          </w:p>
        </w:tc>
      </w:tr>
      <w:tr w:rsidR="006A1F13" w:rsidRPr="00672D22" w14:paraId="1CBAE9F4" w14:textId="7D4605C5" w:rsidTr="006A1F13">
        <w:tc>
          <w:tcPr>
            <w:tcW w:w="569" w:type="dxa"/>
          </w:tcPr>
          <w:p w14:paraId="37953CAE"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7345A950"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Кількість наявних бджолосімей</w:t>
            </w:r>
          </w:p>
        </w:tc>
        <w:tc>
          <w:tcPr>
            <w:tcW w:w="1383" w:type="dxa"/>
          </w:tcPr>
          <w:p w14:paraId="527D548D"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од.</w:t>
            </w:r>
          </w:p>
        </w:tc>
        <w:tc>
          <w:tcPr>
            <w:tcW w:w="1701" w:type="dxa"/>
          </w:tcPr>
          <w:p w14:paraId="2D21940B" w14:textId="32ACF2B3"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65</w:t>
            </w:r>
          </w:p>
        </w:tc>
        <w:tc>
          <w:tcPr>
            <w:tcW w:w="993" w:type="dxa"/>
          </w:tcPr>
          <w:p w14:paraId="7C393645" w14:textId="566308AD"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66</w:t>
            </w:r>
          </w:p>
        </w:tc>
        <w:tc>
          <w:tcPr>
            <w:tcW w:w="850" w:type="dxa"/>
          </w:tcPr>
          <w:p w14:paraId="39E3F1D3" w14:textId="21215391"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68</w:t>
            </w:r>
          </w:p>
        </w:tc>
        <w:tc>
          <w:tcPr>
            <w:tcW w:w="851" w:type="dxa"/>
          </w:tcPr>
          <w:p w14:paraId="78C0EFC2" w14:textId="61A7DEEC"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70</w:t>
            </w:r>
          </w:p>
        </w:tc>
        <w:tc>
          <w:tcPr>
            <w:tcW w:w="851" w:type="dxa"/>
          </w:tcPr>
          <w:p w14:paraId="7C673D82" w14:textId="6618ED4F"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72</w:t>
            </w:r>
          </w:p>
        </w:tc>
        <w:tc>
          <w:tcPr>
            <w:tcW w:w="851" w:type="dxa"/>
          </w:tcPr>
          <w:p w14:paraId="0258581F" w14:textId="01B04897"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75</w:t>
            </w:r>
          </w:p>
        </w:tc>
      </w:tr>
      <w:tr w:rsidR="006A1F13" w:rsidRPr="00672D22" w14:paraId="098D3155" w14:textId="123952FD" w:rsidTr="006A1F13">
        <w:tc>
          <w:tcPr>
            <w:tcW w:w="569" w:type="dxa"/>
          </w:tcPr>
          <w:p w14:paraId="49ADEE83"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30A3EC43" w14:textId="2D88855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Кількість укладених договорів по отриманню кредитних коштів</w:t>
            </w:r>
          </w:p>
        </w:tc>
        <w:tc>
          <w:tcPr>
            <w:tcW w:w="1383" w:type="dxa"/>
          </w:tcPr>
          <w:p w14:paraId="1BAB838F"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од.</w:t>
            </w:r>
          </w:p>
        </w:tc>
        <w:tc>
          <w:tcPr>
            <w:tcW w:w="1701" w:type="dxa"/>
          </w:tcPr>
          <w:p w14:paraId="1DE2C7CA" w14:textId="2750D437" w:rsidR="006A1F13" w:rsidRPr="00672D22"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p>
        </w:tc>
        <w:tc>
          <w:tcPr>
            <w:tcW w:w="993" w:type="dxa"/>
          </w:tcPr>
          <w:p w14:paraId="201744C3"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4</w:t>
            </w:r>
          </w:p>
        </w:tc>
        <w:tc>
          <w:tcPr>
            <w:tcW w:w="850" w:type="dxa"/>
          </w:tcPr>
          <w:p w14:paraId="37B59F0B"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4</w:t>
            </w:r>
          </w:p>
        </w:tc>
        <w:tc>
          <w:tcPr>
            <w:tcW w:w="851" w:type="dxa"/>
          </w:tcPr>
          <w:p w14:paraId="4DA3374C"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4</w:t>
            </w:r>
          </w:p>
        </w:tc>
        <w:tc>
          <w:tcPr>
            <w:tcW w:w="851" w:type="dxa"/>
          </w:tcPr>
          <w:p w14:paraId="2F01F032" w14:textId="62DD7E6D"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4</w:t>
            </w:r>
          </w:p>
        </w:tc>
        <w:tc>
          <w:tcPr>
            <w:tcW w:w="851" w:type="dxa"/>
          </w:tcPr>
          <w:p w14:paraId="3C317075" w14:textId="664816EE"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4</w:t>
            </w:r>
          </w:p>
        </w:tc>
      </w:tr>
      <w:tr w:rsidR="006A1F13" w:rsidRPr="00672D22" w14:paraId="19FE05F5" w14:textId="4FB3F9FE" w:rsidTr="006A1F13">
        <w:tc>
          <w:tcPr>
            <w:tcW w:w="569" w:type="dxa"/>
          </w:tcPr>
          <w:p w14:paraId="08AA51BD"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090E7A8F"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Частка виконання договорів по отриманню кредитних ресурсів</w:t>
            </w:r>
          </w:p>
        </w:tc>
        <w:tc>
          <w:tcPr>
            <w:tcW w:w="1383" w:type="dxa"/>
          </w:tcPr>
          <w:p w14:paraId="0B806A96"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w:t>
            </w:r>
          </w:p>
        </w:tc>
        <w:tc>
          <w:tcPr>
            <w:tcW w:w="1701" w:type="dxa"/>
          </w:tcPr>
          <w:p w14:paraId="5885BD87"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w:t>
            </w:r>
          </w:p>
        </w:tc>
        <w:tc>
          <w:tcPr>
            <w:tcW w:w="993" w:type="dxa"/>
          </w:tcPr>
          <w:p w14:paraId="1DC4D75C"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0" w:type="dxa"/>
          </w:tcPr>
          <w:p w14:paraId="2386ACCE"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1" w:type="dxa"/>
          </w:tcPr>
          <w:p w14:paraId="00A02026"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1" w:type="dxa"/>
          </w:tcPr>
          <w:p w14:paraId="589EB4EE" w14:textId="19558DEF"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1" w:type="dxa"/>
          </w:tcPr>
          <w:p w14:paraId="468A55AC" w14:textId="229F11B6"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r>
      <w:tr w:rsidR="006A1F13" w:rsidRPr="00672D22" w14:paraId="1EB04D37" w14:textId="44057D81" w:rsidTr="006A1F13">
        <w:tc>
          <w:tcPr>
            <w:tcW w:w="569" w:type="dxa"/>
          </w:tcPr>
          <w:p w14:paraId="41374BAA"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566707FD" w14:textId="3632A436" w:rsidR="00735553"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Середня сума кредиту наданого 1 суб’єкту господарюванн</w:t>
            </w:r>
            <w:r w:rsidR="003C3C45" w:rsidRPr="00672D22">
              <w:rPr>
                <w:rFonts w:ascii="Times New Roman" w:eastAsia="Times New Roman" w:hAnsi="Times New Roman" w:cs="Times New Roman"/>
                <w:color w:val="auto"/>
                <w:sz w:val="28"/>
                <w:szCs w:val="28"/>
                <w:lang w:bidi="ar-SA"/>
              </w:rPr>
              <w:t>я</w:t>
            </w:r>
            <w:r w:rsidR="00735553">
              <w:rPr>
                <w:rFonts w:ascii="Times New Roman" w:eastAsia="Times New Roman" w:hAnsi="Times New Roman" w:cs="Times New Roman"/>
                <w:color w:val="auto"/>
                <w:sz w:val="28"/>
                <w:szCs w:val="28"/>
                <w:lang w:bidi="ar-SA"/>
              </w:rPr>
              <w:t xml:space="preserve"> всього в тому числі:</w:t>
            </w:r>
          </w:p>
          <w:p w14:paraId="7DF65166" w14:textId="77777777" w:rsidR="006A1F13" w:rsidRDefault="00735553" w:rsidP="004A7039">
            <w:pPr>
              <w:pStyle w:val="ae"/>
              <w:widowControl/>
              <w:numPr>
                <w:ilvl w:val="0"/>
                <w:numId w:val="11"/>
              </w:numP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з</w:t>
            </w:r>
            <w:r w:rsidRPr="00735553">
              <w:rPr>
                <w:rFonts w:ascii="Times New Roman" w:eastAsia="Times New Roman" w:hAnsi="Times New Roman" w:cs="Times New Roman"/>
                <w:color w:val="auto"/>
                <w:sz w:val="28"/>
                <w:szCs w:val="28"/>
                <w:lang w:bidi="ar-SA"/>
              </w:rPr>
              <w:t xml:space="preserve">а рахунок коштів </w:t>
            </w:r>
            <w:r w:rsidR="00AC1205" w:rsidRPr="00735553">
              <w:rPr>
                <w:rFonts w:ascii="Times New Roman" w:eastAsia="Times New Roman" w:hAnsi="Times New Roman" w:cs="Times New Roman"/>
                <w:color w:val="auto"/>
                <w:sz w:val="28"/>
                <w:szCs w:val="28"/>
                <w:lang w:bidi="ar-SA"/>
              </w:rPr>
              <w:t>бюджет</w:t>
            </w:r>
            <w:r w:rsidRPr="00735553">
              <w:rPr>
                <w:rFonts w:ascii="Times New Roman" w:eastAsia="Times New Roman" w:hAnsi="Times New Roman" w:cs="Times New Roman"/>
                <w:color w:val="auto"/>
                <w:sz w:val="28"/>
                <w:szCs w:val="28"/>
                <w:lang w:bidi="ar-SA"/>
              </w:rPr>
              <w:t>у</w:t>
            </w:r>
            <w:r w:rsidR="00AC1205" w:rsidRPr="00735553">
              <w:rPr>
                <w:rFonts w:ascii="Times New Roman" w:eastAsia="Times New Roman" w:hAnsi="Times New Roman" w:cs="Times New Roman"/>
                <w:color w:val="auto"/>
                <w:sz w:val="28"/>
                <w:szCs w:val="28"/>
                <w:lang w:bidi="ar-SA"/>
              </w:rPr>
              <w:t xml:space="preserve"> ЖМТГ</w:t>
            </w:r>
          </w:p>
          <w:p w14:paraId="015E9EED" w14:textId="57FF9F0E" w:rsidR="001F1209" w:rsidRPr="00735553" w:rsidRDefault="001F1209" w:rsidP="004A7039">
            <w:pPr>
              <w:pStyle w:val="ae"/>
              <w:widowControl/>
              <w:numPr>
                <w:ilvl w:val="0"/>
                <w:numId w:val="11"/>
              </w:numP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за рахунок к</w:t>
            </w:r>
            <w:r w:rsidRPr="001F1209">
              <w:rPr>
                <w:rFonts w:ascii="Times New Roman" w:eastAsia="Times New Roman" w:hAnsi="Times New Roman" w:cs="Times New Roman"/>
                <w:color w:val="auto"/>
                <w:sz w:val="28"/>
                <w:szCs w:val="28"/>
                <w:lang w:bidi="ar-SA"/>
              </w:rPr>
              <w:t>ошт</w:t>
            </w:r>
            <w:r>
              <w:rPr>
                <w:rFonts w:ascii="Times New Roman" w:eastAsia="Times New Roman" w:hAnsi="Times New Roman" w:cs="Times New Roman"/>
                <w:color w:val="auto"/>
                <w:sz w:val="28"/>
                <w:szCs w:val="28"/>
                <w:lang w:bidi="ar-SA"/>
              </w:rPr>
              <w:t>ів</w:t>
            </w:r>
            <w:r w:rsidRPr="001F1209">
              <w:rPr>
                <w:rFonts w:ascii="Times New Roman" w:eastAsia="Times New Roman" w:hAnsi="Times New Roman" w:cs="Times New Roman"/>
                <w:color w:val="auto"/>
                <w:sz w:val="28"/>
                <w:szCs w:val="28"/>
                <w:lang w:bidi="ar-SA"/>
              </w:rPr>
              <w:t xml:space="preserve"> КО «Обласний фонд сприяння інвестиціям та будівництву»</w:t>
            </w:r>
          </w:p>
        </w:tc>
        <w:tc>
          <w:tcPr>
            <w:tcW w:w="1383" w:type="dxa"/>
          </w:tcPr>
          <w:p w14:paraId="2603A3F2"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тис.грн.</w:t>
            </w:r>
          </w:p>
        </w:tc>
        <w:tc>
          <w:tcPr>
            <w:tcW w:w="1701" w:type="dxa"/>
          </w:tcPr>
          <w:p w14:paraId="74B53714" w14:textId="4F2A6ACA" w:rsidR="001F1209" w:rsidRPr="00672D22"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p>
        </w:tc>
        <w:tc>
          <w:tcPr>
            <w:tcW w:w="993" w:type="dxa"/>
          </w:tcPr>
          <w:p w14:paraId="288C6235" w14:textId="77777777" w:rsidR="006A1F13"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10</w:t>
            </w:r>
            <w:r w:rsidR="006A1F13" w:rsidRPr="00672D22">
              <w:rPr>
                <w:rFonts w:ascii="Times New Roman" w:eastAsia="Times New Roman" w:hAnsi="Times New Roman" w:cs="Times New Roman"/>
                <w:color w:val="auto"/>
                <w:sz w:val="28"/>
                <w:szCs w:val="28"/>
                <w:lang w:bidi="ar-SA"/>
              </w:rPr>
              <w:t>00</w:t>
            </w:r>
          </w:p>
          <w:p w14:paraId="1CE0A319" w14:textId="77777777" w:rsidR="001F1209" w:rsidRDefault="001F1209" w:rsidP="006A1F13">
            <w:pPr>
              <w:widowControl/>
              <w:spacing w:line="278" w:lineRule="auto"/>
              <w:jc w:val="center"/>
              <w:rPr>
                <w:rFonts w:ascii="Times New Roman" w:eastAsia="Times New Roman" w:hAnsi="Times New Roman" w:cs="Times New Roman"/>
                <w:color w:val="auto"/>
                <w:sz w:val="28"/>
                <w:szCs w:val="28"/>
                <w:lang w:bidi="ar-SA"/>
              </w:rPr>
            </w:pPr>
          </w:p>
          <w:p w14:paraId="537C7910" w14:textId="77777777" w:rsidR="001F1209"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500</w:t>
            </w:r>
          </w:p>
          <w:p w14:paraId="670F007F" w14:textId="4F5F0061" w:rsidR="001F1209" w:rsidRPr="00672D22"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500</w:t>
            </w:r>
          </w:p>
        </w:tc>
        <w:tc>
          <w:tcPr>
            <w:tcW w:w="850" w:type="dxa"/>
          </w:tcPr>
          <w:p w14:paraId="117DE1D1" w14:textId="77777777" w:rsidR="006A1F13"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10</w:t>
            </w:r>
            <w:r w:rsidR="006A1F13" w:rsidRPr="00672D22">
              <w:rPr>
                <w:rFonts w:ascii="Times New Roman" w:eastAsia="Times New Roman" w:hAnsi="Times New Roman" w:cs="Times New Roman"/>
                <w:color w:val="auto"/>
                <w:sz w:val="28"/>
                <w:szCs w:val="28"/>
                <w:lang w:bidi="ar-SA"/>
              </w:rPr>
              <w:t>00</w:t>
            </w:r>
          </w:p>
          <w:p w14:paraId="0E79E7B2" w14:textId="77777777" w:rsidR="001F1209" w:rsidRDefault="001F1209" w:rsidP="001F1209">
            <w:pPr>
              <w:rPr>
                <w:rFonts w:ascii="Times New Roman" w:eastAsia="Times New Roman" w:hAnsi="Times New Roman" w:cs="Times New Roman"/>
                <w:color w:val="auto"/>
                <w:sz w:val="28"/>
                <w:szCs w:val="28"/>
                <w:lang w:bidi="ar-SA"/>
              </w:rPr>
            </w:pPr>
          </w:p>
          <w:p w14:paraId="3C7E1F41" w14:textId="77777777" w:rsidR="001F1209" w:rsidRDefault="001F1209" w:rsidP="001F1209">
            <w:p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500</w:t>
            </w:r>
          </w:p>
          <w:p w14:paraId="459304E4" w14:textId="66EBDB25" w:rsidR="001F1209" w:rsidRPr="001F1209" w:rsidRDefault="001F1209" w:rsidP="001F1209">
            <w:p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500</w:t>
            </w:r>
          </w:p>
        </w:tc>
        <w:tc>
          <w:tcPr>
            <w:tcW w:w="851" w:type="dxa"/>
          </w:tcPr>
          <w:p w14:paraId="78F42C90" w14:textId="77777777" w:rsidR="001F1209" w:rsidRPr="001F1209" w:rsidRDefault="001F1209" w:rsidP="001F1209">
            <w:pPr>
              <w:widowControl/>
              <w:spacing w:line="278" w:lineRule="auto"/>
              <w:jc w:val="center"/>
              <w:rPr>
                <w:rFonts w:ascii="Times New Roman" w:eastAsia="Times New Roman" w:hAnsi="Times New Roman" w:cs="Times New Roman"/>
                <w:color w:val="auto"/>
                <w:sz w:val="28"/>
                <w:szCs w:val="28"/>
                <w:lang w:bidi="ar-SA"/>
              </w:rPr>
            </w:pPr>
            <w:r w:rsidRPr="001F1209">
              <w:rPr>
                <w:rFonts w:ascii="Times New Roman" w:eastAsia="Times New Roman" w:hAnsi="Times New Roman" w:cs="Times New Roman"/>
                <w:color w:val="auto"/>
                <w:sz w:val="28"/>
                <w:szCs w:val="28"/>
                <w:lang w:bidi="ar-SA"/>
              </w:rPr>
              <w:t>1000</w:t>
            </w:r>
          </w:p>
          <w:p w14:paraId="4A5E9576" w14:textId="77777777" w:rsidR="001F1209" w:rsidRPr="001F1209" w:rsidRDefault="001F1209" w:rsidP="001F1209">
            <w:pPr>
              <w:widowControl/>
              <w:spacing w:line="278" w:lineRule="auto"/>
              <w:jc w:val="center"/>
              <w:rPr>
                <w:rFonts w:ascii="Times New Roman" w:eastAsia="Times New Roman" w:hAnsi="Times New Roman" w:cs="Times New Roman"/>
                <w:color w:val="auto"/>
                <w:sz w:val="28"/>
                <w:szCs w:val="28"/>
                <w:lang w:bidi="ar-SA"/>
              </w:rPr>
            </w:pPr>
          </w:p>
          <w:p w14:paraId="2998A12B" w14:textId="77777777" w:rsidR="001F1209" w:rsidRPr="001F1209" w:rsidRDefault="001F1209" w:rsidP="001F1209">
            <w:pPr>
              <w:widowControl/>
              <w:spacing w:line="278" w:lineRule="auto"/>
              <w:jc w:val="center"/>
              <w:rPr>
                <w:rFonts w:ascii="Times New Roman" w:eastAsia="Times New Roman" w:hAnsi="Times New Roman" w:cs="Times New Roman"/>
                <w:color w:val="auto"/>
                <w:sz w:val="28"/>
                <w:szCs w:val="28"/>
                <w:lang w:bidi="ar-SA"/>
              </w:rPr>
            </w:pPr>
            <w:r w:rsidRPr="001F1209">
              <w:rPr>
                <w:rFonts w:ascii="Times New Roman" w:eastAsia="Times New Roman" w:hAnsi="Times New Roman" w:cs="Times New Roman"/>
                <w:color w:val="auto"/>
                <w:sz w:val="28"/>
                <w:szCs w:val="28"/>
                <w:lang w:bidi="ar-SA"/>
              </w:rPr>
              <w:t>500</w:t>
            </w:r>
          </w:p>
          <w:p w14:paraId="342F893A" w14:textId="5F6BA52B" w:rsidR="006A1F13" w:rsidRPr="00672D22" w:rsidRDefault="001F1209" w:rsidP="001F1209">
            <w:pPr>
              <w:widowControl/>
              <w:spacing w:line="278" w:lineRule="auto"/>
              <w:jc w:val="center"/>
              <w:rPr>
                <w:rFonts w:ascii="Times New Roman" w:eastAsia="Times New Roman" w:hAnsi="Times New Roman" w:cs="Times New Roman"/>
                <w:color w:val="auto"/>
                <w:sz w:val="28"/>
                <w:szCs w:val="28"/>
                <w:lang w:bidi="ar-SA"/>
              </w:rPr>
            </w:pPr>
            <w:r w:rsidRPr="001F1209">
              <w:rPr>
                <w:rFonts w:ascii="Times New Roman" w:eastAsia="Times New Roman" w:hAnsi="Times New Roman" w:cs="Times New Roman"/>
                <w:color w:val="auto"/>
                <w:sz w:val="28"/>
                <w:szCs w:val="28"/>
                <w:lang w:bidi="ar-SA"/>
              </w:rPr>
              <w:t>500</w:t>
            </w:r>
          </w:p>
        </w:tc>
        <w:tc>
          <w:tcPr>
            <w:tcW w:w="851" w:type="dxa"/>
          </w:tcPr>
          <w:p w14:paraId="0CCE323E" w14:textId="6AEFDF87" w:rsidR="001F1209"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1500</w:t>
            </w:r>
          </w:p>
          <w:p w14:paraId="4A59F305" w14:textId="77777777" w:rsidR="001F1209" w:rsidRDefault="001F1209" w:rsidP="006A1F13">
            <w:pPr>
              <w:widowControl/>
              <w:spacing w:line="278" w:lineRule="auto"/>
              <w:jc w:val="center"/>
              <w:rPr>
                <w:rFonts w:ascii="Times New Roman" w:eastAsia="Times New Roman" w:hAnsi="Times New Roman" w:cs="Times New Roman"/>
                <w:color w:val="auto"/>
                <w:sz w:val="28"/>
                <w:szCs w:val="28"/>
                <w:lang w:bidi="ar-SA"/>
              </w:rPr>
            </w:pPr>
          </w:p>
          <w:p w14:paraId="006DFC0E" w14:textId="77777777" w:rsidR="006A1F13"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750</w:t>
            </w:r>
          </w:p>
          <w:p w14:paraId="3A62688F" w14:textId="491F9D98" w:rsidR="001F1209" w:rsidRPr="00672D22"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750</w:t>
            </w:r>
          </w:p>
        </w:tc>
        <w:tc>
          <w:tcPr>
            <w:tcW w:w="851" w:type="dxa"/>
          </w:tcPr>
          <w:p w14:paraId="674F8807" w14:textId="77777777" w:rsidR="006A1F13" w:rsidRDefault="001F1209"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r w:rsidR="007A704E" w:rsidRPr="00672D22">
              <w:rPr>
                <w:rFonts w:ascii="Times New Roman" w:eastAsia="Times New Roman" w:hAnsi="Times New Roman" w:cs="Times New Roman"/>
                <w:color w:val="auto"/>
                <w:sz w:val="28"/>
                <w:szCs w:val="28"/>
                <w:lang w:bidi="ar-SA"/>
              </w:rPr>
              <w:t>50</w:t>
            </w:r>
            <w:r>
              <w:rPr>
                <w:rFonts w:ascii="Times New Roman" w:eastAsia="Times New Roman" w:hAnsi="Times New Roman" w:cs="Times New Roman"/>
                <w:color w:val="auto"/>
                <w:sz w:val="28"/>
                <w:szCs w:val="28"/>
                <w:lang w:bidi="ar-SA"/>
              </w:rPr>
              <w:t>0</w:t>
            </w:r>
          </w:p>
          <w:p w14:paraId="4DD503E0" w14:textId="77777777" w:rsidR="001F1209" w:rsidRDefault="001F1209" w:rsidP="001F1209">
            <w:pPr>
              <w:rPr>
                <w:rFonts w:ascii="Times New Roman" w:eastAsia="Times New Roman" w:hAnsi="Times New Roman" w:cs="Times New Roman"/>
                <w:color w:val="auto"/>
                <w:sz w:val="28"/>
                <w:szCs w:val="28"/>
                <w:lang w:bidi="ar-SA"/>
              </w:rPr>
            </w:pPr>
          </w:p>
          <w:p w14:paraId="0902AF10" w14:textId="77777777" w:rsidR="001F1209" w:rsidRDefault="001F1209" w:rsidP="001F1209">
            <w:p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750</w:t>
            </w:r>
          </w:p>
          <w:p w14:paraId="21AC856C" w14:textId="11243D1B" w:rsidR="001F1209" w:rsidRPr="001F1209" w:rsidRDefault="001F1209" w:rsidP="001F1209">
            <w:p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750</w:t>
            </w:r>
          </w:p>
        </w:tc>
      </w:tr>
      <w:tr w:rsidR="001F1209" w:rsidRPr="00672D22" w14:paraId="25C07A4F" w14:textId="77777777" w:rsidTr="006A1F13">
        <w:tc>
          <w:tcPr>
            <w:tcW w:w="569" w:type="dxa"/>
          </w:tcPr>
          <w:p w14:paraId="28EC9EF1" w14:textId="77777777" w:rsidR="001F1209" w:rsidRPr="00672D22" w:rsidRDefault="001F1209"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189A5E11" w14:textId="33508B8E" w:rsidR="001F1209" w:rsidRPr="00672D22" w:rsidRDefault="001F1209" w:rsidP="00875FCD">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w:t>
            </w:r>
            <w:r w:rsidRPr="001F1209">
              <w:rPr>
                <w:rFonts w:ascii="Times New Roman" w:eastAsia="Times New Roman" w:hAnsi="Times New Roman" w:cs="Times New Roman"/>
                <w:color w:val="auto"/>
                <w:sz w:val="28"/>
                <w:szCs w:val="28"/>
                <w:lang w:bidi="ar-SA"/>
              </w:rPr>
              <w:t>иготовлен</w:t>
            </w:r>
            <w:r w:rsidR="00DE2FA5">
              <w:rPr>
                <w:rFonts w:ascii="Times New Roman" w:eastAsia="Times New Roman" w:hAnsi="Times New Roman" w:cs="Times New Roman"/>
                <w:color w:val="auto"/>
                <w:sz w:val="28"/>
                <w:szCs w:val="28"/>
                <w:lang w:bidi="ar-SA"/>
              </w:rPr>
              <w:t>о</w:t>
            </w:r>
            <w:r w:rsidRPr="001F1209">
              <w:rPr>
                <w:rFonts w:ascii="Times New Roman" w:eastAsia="Times New Roman" w:hAnsi="Times New Roman" w:cs="Times New Roman"/>
                <w:color w:val="auto"/>
                <w:sz w:val="28"/>
                <w:szCs w:val="28"/>
                <w:lang w:bidi="ar-SA"/>
              </w:rPr>
              <w:t xml:space="preserve"> каталогів, брошур, буклетів, пам'яток для аграріїв та іншої друкарської продукції з питань розвитку аграрного сектору та сільських територій</w:t>
            </w:r>
          </w:p>
        </w:tc>
        <w:tc>
          <w:tcPr>
            <w:tcW w:w="1383" w:type="dxa"/>
          </w:tcPr>
          <w:p w14:paraId="751775D5" w14:textId="6B3F19F6" w:rsidR="001F1209" w:rsidRPr="00672D22" w:rsidRDefault="00DE2FA5"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шт.</w:t>
            </w:r>
          </w:p>
        </w:tc>
        <w:tc>
          <w:tcPr>
            <w:tcW w:w="1701" w:type="dxa"/>
          </w:tcPr>
          <w:p w14:paraId="20106D68" w14:textId="6ED3D74B" w:rsidR="001F1209" w:rsidRDefault="00DE2FA5"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p>
        </w:tc>
        <w:tc>
          <w:tcPr>
            <w:tcW w:w="993" w:type="dxa"/>
          </w:tcPr>
          <w:p w14:paraId="31420087" w14:textId="14196421" w:rsidR="001F1209" w:rsidRDefault="00DE2FA5"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200</w:t>
            </w:r>
          </w:p>
        </w:tc>
        <w:tc>
          <w:tcPr>
            <w:tcW w:w="850" w:type="dxa"/>
          </w:tcPr>
          <w:p w14:paraId="4C1B1B66" w14:textId="19F04869" w:rsidR="001F1209" w:rsidRDefault="00DE2FA5"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200</w:t>
            </w:r>
          </w:p>
        </w:tc>
        <w:tc>
          <w:tcPr>
            <w:tcW w:w="851" w:type="dxa"/>
          </w:tcPr>
          <w:p w14:paraId="46F70886" w14:textId="5EFC3A8E" w:rsidR="001F1209" w:rsidRPr="001F1209" w:rsidRDefault="00DE2FA5" w:rsidP="001F1209">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200</w:t>
            </w:r>
          </w:p>
        </w:tc>
        <w:tc>
          <w:tcPr>
            <w:tcW w:w="851" w:type="dxa"/>
          </w:tcPr>
          <w:p w14:paraId="0E0EC8CF" w14:textId="664E4BA2" w:rsidR="001F1209" w:rsidRDefault="00DE2FA5"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200</w:t>
            </w:r>
          </w:p>
        </w:tc>
        <w:tc>
          <w:tcPr>
            <w:tcW w:w="851" w:type="dxa"/>
          </w:tcPr>
          <w:p w14:paraId="683A75A7" w14:textId="7C05F0AC" w:rsidR="001F1209" w:rsidRDefault="00DE2FA5" w:rsidP="006A1F13">
            <w:pPr>
              <w:widowControl/>
              <w:spacing w:line="278"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200</w:t>
            </w:r>
          </w:p>
        </w:tc>
      </w:tr>
      <w:tr w:rsidR="00875FCD" w:rsidRPr="00672D22" w14:paraId="016FC25C" w14:textId="77777777" w:rsidTr="006A1F13">
        <w:tc>
          <w:tcPr>
            <w:tcW w:w="569" w:type="dxa"/>
          </w:tcPr>
          <w:p w14:paraId="3031A6BB" w14:textId="77777777" w:rsidR="00875FCD" w:rsidRPr="00672D22" w:rsidRDefault="00875FCD"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7BD61E1C" w14:textId="18BC74DF" w:rsidR="00875FCD" w:rsidRPr="00672D22" w:rsidRDefault="00875FCD"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Реалізовано проєктів міжнародної технічної допомоги та грантових проєктів, спрямованих на розвиток аграрного виробництва</w:t>
            </w:r>
          </w:p>
        </w:tc>
        <w:tc>
          <w:tcPr>
            <w:tcW w:w="1383" w:type="dxa"/>
          </w:tcPr>
          <w:p w14:paraId="604E11A1" w14:textId="2EE55A20"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од.</w:t>
            </w:r>
          </w:p>
        </w:tc>
        <w:tc>
          <w:tcPr>
            <w:tcW w:w="1701" w:type="dxa"/>
          </w:tcPr>
          <w:p w14:paraId="2E073843" w14:textId="6E17AACE"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w:t>
            </w:r>
          </w:p>
        </w:tc>
        <w:tc>
          <w:tcPr>
            <w:tcW w:w="993" w:type="dxa"/>
          </w:tcPr>
          <w:p w14:paraId="660635F5" w14:textId="77777777"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p>
        </w:tc>
        <w:tc>
          <w:tcPr>
            <w:tcW w:w="850" w:type="dxa"/>
          </w:tcPr>
          <w:p w14:paraId="1750ED1F" w14:textId="2FBF3D77"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1" w:type="dxa"/>
          </w:tcPr>
          <w:p w14:paraId="16A56E12" w14:textId="56A5CEC7"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1" w:type="dxa"/>
          </w:tcPr>
          <w:p w14:paraId="637C57AB" w14:textId="31FA8C40"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1" w:type="dxa"/>
          </w:tcPr>
          <w:p w14:paraId="343C1EA0" w14:textId="73E33290" w:rsidR="00875FCD" w:rsidRPr="00672D22" w:rsidRDefault="00875FCD"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r>
      <w:tr w:rsidR="006A1F13" w:rsidRPr="00672D22" w14:paraId="7BC944E9" w14:textId="7287459D" w:rsidTr="006A1F13">
        <w:tc>
          <w:tcPr>
            <w:tcW w:w="569" w:type="dxa"/>
          </w:tcPr>
          <w:p w14:paraId="6C8EF3F8" w14:textId="77777777" w:rsidR="006A1F13" w:rsidRPr="00672D22" w:rsidRDefault="006A1F13" w:rsidP="006A1F13">
            <w:pPr>
              <w:widowControl/>
              <w:spacing w:line="278" w:lineRule="auto"/>
              <w:rPr>
                <w:rFonts w:ascii="Times New Roman" w:eastAsia="Times New Roman" w:hAnsi="Times New Roman" w:cs="Times New Roman"/>
                <w:color w:val="auto"/>
                <w:sz w:val="28"/>
                <w:szCs w:val="28"/>
                <w:lang w:bidi="ar-SA"/>
              </w:rPr>
            </w:pPr>
          </w:p>
        </w:tc>
        <w:tc>
          <w:tcPr>
            <w:tcW w:w="6224" w:type="dxa"/>
          </w:tcPr>
          <w:p w14:paraId="43326BC0"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 xml:space="preserve">Підвищення ефективності використання земель державної  та комунальної власності </w:t>
            </w:r>
          </w:p>
        </w:tc>
        <w:tc>
          <w:tcPr>
            <w:tcW w:w="1383" w:type="dxa"/>
          </w:tcPr>
          <w:p w14:paraId="005C8BEE"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w:t>
            </w:r>
          </w:p>
        </w:tc>
        <w:tc>
          <w:tcPr>
            <w:tcW w:w="1701" w:type="dxa"/>
          </w:tcPr>
          <w:p w14:paraId="7970E181"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993" w:type="dxa"/>
          </w:tcPr>
          <w:p w14:paraId="7A880CF8"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0" w:type="dxa"/>
          </w:tcPr>
          <w:p w14:paraId="50667F1A"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1" w:type="dxa"/>
          </w:tcPr>
          <w:p w14:paraId="0726EFC6" w14:textId="77777777" w:rsidR="006A1F13" w:rsidRPr="00672D22" w:rsidRDefault="006A1F13"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1" w:type="dxa"/>
          </w:tcPr>
          <w:p w14:paraId="239C0567" w14:textId="43AC0DCD"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c>
          <w:tcPr>
            <w:tcW w:w="851" w:type="dxa"/>
          </w:tcPr>
          <w:p w14:paraId="4A869FE1" w14:textId="7963F30B" w:rsidR="006A1F13" w:rsidRPr="00672D22" w:rsidRDefault="007A704E" w:rsidP="006A1F13">
            <w:pPr>
              <w:widowControl/>
              <w:spacing w:line="278" w:lineRule="auto"/>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100</w:t>
            </w:r>
          </w:p>
        </w:tc>
      </w:tr>
      <w:tr w:rsidR="006A1F13" w:rsidRPr="00672D22" w14:paraId="6D5FF2F4" w14:textId="29B060B8" w:rsidTr="006A1F13">
        <w:tc>
          <w:tcPr>
            <w:tcW w:w="569" w:type="dxa"/>
          </w:tcPr>
          <w:p w14:paraId="73659182" w14:textId="77777777" w:rsidR="006A1F13" w:rsidRPr="00672D22" w:rsidRDefault="006A1F13" w:rsidP="00875FCD">
            <w:pPr>
              <w:widowControl/>
              <w:rPr>
                <w:rFonts w:ascii="Times New Roman" w:eastAsia="Times New Roman" w:hAnsi="Times New Roman" w:cs="Times New Roman"/>
                <w:color w:val="auto"/>
                <w:sz w:val="28"/>
                <w:szCs w:val="28"/>
                <w:lang w:bidi="ar-SA"/>
              </w:rPr>
            </w:pPr>
          </w:p>
        </w:tc>
        <w:tc>
          <w:tcPr>
            <w:tcW w:w="6224" w:type="dxa"/>
          </w:tcPr>
          <w:p w14:paraId="1A8C139A" w14:textId="77777777" w:rsidR="006A1F13" w:rsidRPr="00672D22" w:rsidRDefault="006A1F13" w:rsidP="00875FCD">
            <w:pPr>
              <w:widowControl/>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 xml:space="preserve">Збільшення надходжень податку на доходи фізичних осіб (ПДФО) до місцевого бюджету </w:t>
            </w:r>
          </w:p>
        </w:tc>
        <w:tc>
          <w:tcPr>
            <w:tcW w:w="1383" w:type="dxa"/>
          </w:tcPr>
          <w:p w14:paraId="0AD8B9AA" w14:textId="77777777" w:rsidR="006A1F13" w:rsidRPr="00672D22" w:rsidRDefault="006A1F13"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w:t>
            </w:r>
          </w:p>
        </w:tc>
        <w:tc>
          <w:tcPr>
            <w:tcW w:w="1701" w:type="dxa"/>
          </w:tcPr>
          <w:p w14:paraId="37576382" w14:textId="77777777" w:rsidR="006A1F13" w:rsidRPr="00672D22" w:rsidRDefault="006A1F13"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w:t>
            </w:r>
          </w:p>
        </w:tc>
        <w:tc>
          <w:tcPr>
            <w:tcW w:w="993" w:type="dxa"/>
          </w:tcPr>
          <w:p w14:paraId="2E914746" w14:textId="3C45CD58" w:rsidR="006A1F13" w:rsidRPr="00672D22" w:rsidRDefault="00875FCD"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1</w:t>
            </w:r>
          </w:p>
        </w:tc>
        <w:tc>
          <w:tcPr>
            <w:tcW w:w="850" w:type="dxa"/>
          </w:tcPr>
          <w:p w14:paraId="16680221" w14:textId="20E71C4F" w:rsidR="006A1F13" w:rsidRPr="00672D22" w:rsidRDefault="00875FCD"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2</w:t>
            </w:r>
          </w:p>
        </w:tc>
        <w:tc>
          <w:tcPr>
            <w:tcW w:w="851" w:type="dxa"/>
          </w:tcPr>
          <w:p w14:paraId="2F265A38" w14:textId="75D351E1" w:rsidR="006A1F13" w:rsidRPr="00672D22" w:rsidRDefault="00875FCD"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2</w:t>
            </w:r>
          </w:p>
        </w:tc>
        <w:tc>
          <w:tcPr>
            <w:tcW w:w="851" w:type="dxa"/>
          </w:tcPr>
          <w:p w14:paraId="025C6197" w14:textId="5F41A0EA" w:rsidR="006A1F13" w:rsidRPr="00672D22" w:rsidRDefault="00875FCD"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2</w:t>
            </w:r>
          </w:p>
        </w:tc>
        <w:tc>
          <w:tcPr>
            <w:tcW w:w="851" w:type="dxa"/>
          </w:tcPr>
          <w:p w14:paraId="6E7B2E7C" w14:textId="37C103F1" w:rsidR="006A1F13" w:rsidRPr="00672D22" w:rsidRDefault="00875FCD" w:rsidP="00875FCD">
            <w:pPr>
              <w:widowControl/>
              <w:jc w:val="center"/>
              <w:rPr>
                <w:rFonts w:ascii="Times New Roman" w:eastAsia="Times New Roman" w:hAnsi="Times New Roman" w:cs="Times New Roman"/>
                <w:color w:val="auto"/>
                <w:sz w:val="28"/>
                <w:szCs w:val="28"/>
                <w:lang w:bidi="ar-SA"/>
              </w:rPr>
            </w:pPr>
            <w:r w:rsidRPr="00672D22">
              <w:rPr>
                <w:rFonts w:ascii="Times New Roman" w:eastAsia="Times New Roman" w:hAnsi="Times New Roman" w:cs="Times New Roman"/>
                <w:color w:val="auto"/>
                <w:sz w:val="28"/>
                <w:szCs w:val="28"/>
                <w:lang w:bidi="ar-SA"/>
              </w:rPr>
              <w:t>2</w:t>
            </w:r>
          </w:p>
        </w:tc>
      </w:tr>
    </w:tbl>
    <w:p w14:paraId="3ECE7724" w14:textId="77777777" w:rsidR="006A1F13" w:rsidRPr="00672D22" w:rsidRDefault="006A1F13" w:rsidP="00875FCD">
      <w:pPr>
        <w:widowControl/>
        <w:spacing w:after="200"/>
        <w:jc w:val="both"/>
        <w:rPr>
          <w:rFonts w:ascii="Times New Roman" w:eastAsia="Calibri" w:hAnsi="Times New Roman" w:cs="Times New Roman"/>
          <w:b/>
          <w:noProof/>
          <w:color w:val="auto"/>
          <w:lang w:eastAsia="en-US" w:bidi="ar-SA"/>
        </w:rPr>
      </w:pPr>
    </w:p>
    <w:p w14:paraId="4C8F6B99" w14:textId="69F09C64" w:rsidR="006A1F13" w:rsidRPr="00672D22" w:rsidRDefault="006A1F13" w:rsidP="001A6744">
      <w:pPr>
        <w:widowControl/>
        <w:spacing w:after="200"/>
        <w:jc w:val="both"/>
        <w:rPr>
          <w:rFonts w:ascii="Times New Roman" w:eastAsia="Times New Roman" w:hAnsi="Times New Roman" w:cs="Times New Roman"/>
          <w:noProof/>
          <w:color w:val="auto"/>
          <w:lang w:eastAsia="ru-RU" w:bidi="ar-SA"/>
        </w:rPr>
      </w:pPr>
      <w:r w:rsidRPr="00672D22">
        <w:rPr>
          <w:rFonts w:ascii="Times New Roman" w:eastAsia="Calibri" w:hAnsi="Times New Roman" w:cs="Times New Roman"/>
          <w:b/>
          <w:noProof/>
          <w:color w:val="auto"/>
          <w:sz w:val="28"/>
          <w:szCs w:val="28"/>
          <w:lang w:eastAsia="en-US" w:bidi="ar-SA"/>
        </w:rPr>
        <w:t xml:space="preserve">Секретар міської ради </w:t>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t xml:space="preserve">                                                 </w:t>
      </w:r>
      <w:r w:rsidRPr="00672D22">
        <w:rPr>
          <w:rFonts w:ascii="Times New Roman" w:eastAsia="Calibri" w:hAnsi="Times New Roman" w:cs="Times New Roman"/>
          <w:b/>
          <w:noProof/>
          <w:color w:val="auto"/>
          <w:sz w:val="28"/>
          <w:szCs w:val="28"/>
          <w:lang w:eastAsia="en-US" w:bidi="ar-SA"/>
        </w:rPr>
        <w:tab/>
      </w:r>
      <w:r w:rsidRPr="00672D22">
        <w:rPr>
          <w:rFonts w:ascii="Times New Roman" w:eastAsia="Calibri" w:hAnsi="Times New Roman" w:cs="Times New Roman"/>
          <w:b/>
          <w:noProof/>
          <w:color w:val="auto"/>
          <w:sz w:val="28"/>
          <w:szCs w:val="28"/>
          <w:lang w:eastAsia="en-US" w:bidi="ar-SA"/>
        </w:rPr>
        <w:tab/>
        <w:t xml:space="preserve">                          Вадим КОЖУХОВСЬК</w:t>
      </w:r>
      <w:r w:rsidR="007A704E" w:rsidRPr="00672D22">
        <w:rPr>
          <w:rFonts w:ascii="Times New Roman" w:eastAsia="Calibri" w:hAnsi="Times New Roman" w:cs="Times New Roman"/>
          <w:b/>
          <w:noProof/>
          <w:color w:val="auto"/>
          <w:sz w:val="28"/>
          <w:szCs w:val="28"/>
          <w:lang w:eastAsia="en-US" w:bidi="ar-SA"/>
        </w:rPr>
        <w:t>ИЙ</w:t>
      </w:r>
    </w:p>
    <w:p w14:paraId="19155C5C" w14:textId="77777777" w:rsidR="006A1F13" w:rsidRPr="00672D22" w:rsidRDefault="006A1F13" w:rsidP="001A6744">
      <w:pPr>
        <w:widowControl/>
        <w:spacing w:after="200"/>
        <w:jc w:val="both"/>
        <w:rPr>
          <w:rFonts w:ascii="Times New Roman" w:eastAsia="Times New Roman" w:hAnsi="Times New Roman" w:cs="Times New Roman"/>
          <w:noProof/>
          <w:color w:val="auto"/>
          <w:lang w:eastAsia="ru-RU" w:bidi="ar-SA"/>
        </w:rPr>
      </w:pPr>
    </w:p>
    <w:p w14:paraId="0AB55316" w14:textId="77777777" w:rsidR="006A1F13" w:rsidRPr="00672D22" w:rsidRDefault="006A1F13" w:rsidP="006A1F13">
      <w:pPr>
        <w:rPr>
          <w:rFonts w:ascii="Times New Roman" w:eastAsia="Times New Roman" w:hAnsi="Times New Roman" w:cs="Times New Roman"/>
          <w:noProof/>
          <w:color w:val="auto"/>
          <w:lang w:eastAsia="ru-RU" w:bidi="ar-SA"/>
        </w:rPr>
      </w:pPr>
    </w:p>
    <w:p w14:paraId="41CEC2AF" w14:textId="77777777" w:rsidR="00A05344" w:rsidRPr="00672D22" w:rsidRDefault="00A05344" w:rsidP="00694D65">
      <w:pPr>
        <w:ind w:left="9204" w:firstLine="708"/>
        <w:rPr>
          <w:rFonts w:ascii="Times New Roman" w:eastAsia="Calibri" w:hAnsi="Times New Roman" w:cs="Times New Roman"/>
          <w:noProof/>
          <w:lang w:eastAsia="en-US" w:bidi="ar-SA"/>
        </w:rPr>
        <w:sectPr w:rsidR="00A05344" w:rsidRPr="00672D22" w:rsidSect="005C1182">
          <w:footerReference w:type="even" r:id="rId19"/>
          <w:footerReference w:type="default" r:id="rId20"/>
          <w:footerReference w:type="first" r:id="rId21"/>
          <w:pgSz w:w="16840" w:h="11900" w:orient="landscape"/>
          <w:pgMar w:top="1134" w:right="567" w:bottom="851" w:left="1134" w:header="0" w:footer="6" w:gutter="0"/>
          <w:cols w:space="720"/>
          <w:noEndnote/>
          <w:docGrid w:linePitch="360"/>
        </w:sectPr>
      </w:pPr>
    </w:p>
    <w:p w14:paraId="0FCBF3C9" w14:textId="0F51809F" w:rsidR="00253C60" w:rsidRPr="00253C60" w:rsidRDefault="00253C60" w:rsidP="00756485">
      <w:pPr>
        <w:widowControl/>
        <w:spacing w:before="100" w:beforeAutospacing="1" w:after="100" w:afterAutospacing="1"/>
        <w:ind w:left="7080"/>
        <w:contextualSpacing/>
        <w:jc w:val="center"/>
        <w:rPr>
          <w:rFonts w:ascii="Times New Roman" w:eastAsia="Times New Roman" w:hAnsi="Times New Roman" w:cs="Times New Roman"/>
          <w:color w:val="auto"/>
          <w:sz w:val="22"/>
          <w:szCs w:val="22"/>
          <w:lang w:bidi="ar-SA"/>
        </w:rPr>
      </w:pPr>
      <w:bookmarkStart w:id="26" w:name="_Hlk237946011"/>
      <w:r w:rsidRPr="00253C60">
        <w:rPr>
          <w:rFonts w:ascii="Times New Roman" w:eastAsia="Times New Roman" w:hAnsi="Times New Roman" w:cs="Times New Roman"/>
          <w:color w:val="auto"/>
          <w:sz w:val="22"/>
          <w:szCs w:val="22"/>
          <w:lang w:bidi="ar-SA"/>
        </w:rPr>
        <w:lastRenderedPageBreak/>
        <w:t xml:space="preserve">Додаток </w:t>
      </w:r>
      <w:r w:rsidR="00756485">
        <w:rPr>
          <w:rFonts w:ascii="Times New Roman" w:eastAsia="Times New Roman" w:hAnsi="Times New Roman" w:cs="Times New Roman"/>
          <w:color w:val="auto"/>
          <w:sz w:val="22"/>
          <w:szCs w:val="22"/>
          <w:lang w:bidi="ar-SA"/>
        </w:rPr>
        <w:t>4</w:t>
      </w:r>
      <w:r w:rsidRPr="00253C60">
        <w:rPr>
          <w:rFonts w:ascii="Times New Roman" w:eastAsia="Times New Roman" w:hAnsi="Times New Roman" w:cs="Times New Roman"/>
          <w:color w:val="auto"/>
          <w:sz w:val="22"/>
          <w:szCs w:val="22"/>
          <w:lang w:bidi="ar-SA"/>
        </w:rPr>
        <w:br/>
      </w:r>
      <w:r w:rsidR="00756485">
        <w:rPr>
          <w:rFonts w:ascii="Times New Roman" w:eastAsia="Times New Roman" w:hAnsi="Times New Roman" w:cs="Times New Roman"/>
          <w:color w:val="auto"/>
          <w:sz w:val="22"/>
          <w:szCs w:val="22"/>
          <w:lang w:bidi="ar-SA"/>
        </w:rPr>
        <w:t xml:space="preserve">     </w:t>
      </w:r>
      <w:r w:rsidRPr="00253C60">
        <w:rPr>
          <w:rFonts w:ascii="Times New Roman" w:eastAsia="Times New Roman" w:hAnsi="Times New Roman" w:cs="Times New Roman"/>
          <w:color w:val="auto"/>
          <w:sz w:val="22"/>
          <w:szCs w:val="22"/>
          <w:lang w:bidi="ar-SA"/>
        </w:rPr>
        <w:t xml:space="preserve">до Програми </w:t>
      </w:r>
    </w:p>
    <w:bookmarkEnd w:id="26"/>
    <w:p w14:paraId="26430771" w14:textId="77777777" w:rsidR="00253C60" w:rsidRPr="00756485" w:rsidRDefault="00253C60" w:rsidP="00756485">
      <w:pPr>
        <w:widowControl/>
        <w:spacing w:before="100" w:beforeAutospacing="1" w:after="100" w:afterAutospacing="1"/>
        <w:contextualSpacing/>
        <w:jc w:val="center"/>
        <w:outlineLvl w:val="0"/>
        <w:rPr>
          <w:rFonts w:ascii="Times New Roman" w:eastAsia="Times New Roman" w:hAnsi="Times New Roman" w:cs="Times New Roman"/>
          <w:b/>
          <w:bCs/>
          <w:color w:val="auto"/>
          <w:kern w:val="36"/>
          <w:sz w:val="28"/>
          <w:szCs w:val="28"/>
          <w:lang w:bidi="ar-SA"/>
        </w:rPr>
      </w:pPr>
      <w:r w:rsidRPr="00253C60">
        <w:rPr>
          <w:rFonts w:ascii="Times New Roman" w:eastAsia="Times New Roman" w:hAnsi="Times New Roman" w:cs="Times New Roman"/>
          <w:b/>
          <w:bCs/>
          <w:color w:val="auto"/>
          <w:kern w:val="36"/>
          <w:sz w:val="28"/>
          <w:szCs w:val="28"/>
          <w:lang w:bidi="ar-SA"/>
        </w:rPr>
        <w:t>ПОРЯДОК</w:t>
      </w:r>
    </w:p>
    <w:p w14:paraId="1A493B7C" w14:textId="6970C504" w:rsidR="00253C60" w:rsidRPr="00253C60" w:rsidRDefault="00253C60" w:rsidP="00756485">
      <w:pPr>
        <w:widowControl/>
        <w:spacing w:before="100" w:beforeAutospacing="1" w:after="100" w:afterAutospacing="1"/>
        <w:contextualSpacing/>
        <w:jc w:val="center"/>
        <w:outlineLvl w:val="0"/>
        <w:rPr>
          <w:rFonts w:ascii="Times New Roman" w:eastAsia="Times New Roman" w:hAnsi="Times New Roman" w:cs="Times New Roman"/>
          <w:color w:val="auto"/>
          <w:sz w:val="28"/>
          <w:szCs w:val="28"/>
          <w:lang w:bidi="ar-SA"/>
        </w:rPr>
      </w:pPr>
      <w:bookmarkStart w:id="27" w:name="_Hlk237946116"/>
      <w:r w:rsidRPr="00253C60">
        <w:rPr>
          <w:rFonts w:ascii="Times New Roman" w:eastAsia="Times New Roman" w:hAnsi="Times New Roman" w:cs="Times New Roman"/>
          <w:b/>
          <w:bCs/>
          <w:color w:val="auto"/>
          <w:sz w:val="28"/>
          <w:szCs w:val="28"/>
          <w:lang w:bidi="ar-SA"/>
        </w:rPr>
        <w:t>надання пільгових кредитів сільськогосподарським товаровиробникам Жмеринської міської територіальної громади через Комунальну організацію «Обласний фонд сприяння інвестиціям та будівництву»</w:t>
      </w:r>
    </w:p>
    <w:bookmarkEnd w:id="27"/>
    <w:p w14:paraId="15A9036C" w14:textId="77777777" w:rsidR="00756485" w:rsidRDefault="00756485" w:rsidP="00756485">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p>
    <w:p w14:paraId="067BCB4F" w14:textId="44C005BD" w:rsidR="00253C60" w:rsidRPr="00253C60" w:rsidRDefault="00253C60" w:rsidP="00756485">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1. Загальні положення</w:t>
      </w:r>
    </w:p>
    <w:p w14:paraId="56333F35"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1.1. Цей Порядок визначає механізм організації та фінансування пільгового кредитування сільськогосподарських товаровиробників Жмеринської міської територіальної громади за рахунок коштів бюджету Жмеринської міської територіальної громади через Комунальну організацію «Обласний фонд сприяння інвестиціям та будівництву» (далі – Фонд).</w:t>
      </w:r>
    </w:p>
    <w:p w14:paraId="070CC639" w14:textId="11149CA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1.2. Порядок розроблено відповідно до Бюджетного кодексу України, Закону України «Про місцеве самоврядування в Україні», інших нормативно-правових актів у сфері бюджетних правовідносин, Програми підтримки розвитку агропромислового комплексу Жмеринської міської територіальної громади на 2026–2030 роки (далі – Програма), а також Правил надання Комунальною організацією «Обласний фонд сприяння інвестиціям та будівництву» пільгових довгострокових кредитів позичальникам, затверджених рішенням 50 сесії Вінницької обласної ради 8 скликання від 23 лютого 2024 року №771 (далі – Правила Фонду).</w:t>
      </w:r>
    </w:p>
    <w:p w14:paraId="101D36C0"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1.3. У частині умов, строків, цільового використання кредитів, вимог до позичальників, переліку документів, оцінки кредитоспроможності, забезпечення виконання зобов'язань, укладення та виконання кредитних договорів застосовуються Правила Фонду.</w:t>
      </w:r>
    </w:p>
    <w:p w14:paraId="4BCA2683" w14:textId="747B24D4"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1.4. Цей Порядок регулює виключно механізм взаємодії Жмеринської міської ради, її виконавчого комітету та Фонду щодо спрямування коштів бюджету Жмеринської міської територіальної громади на пільгове кредитування сільськогосподарських товаровиробників</w:t>
      </w:r>
      <w:r w:rsidR="00FA0C1B">
        <w:rPr>
          <w:rFonts w:ascii="Times New Roman" w:eastAsia="Times New Roman" w:hAnsi="Times New Roman" w:cs="Times New Roman"/>
          <w:color w:val="auto"/>
          <w:sz w:val="28"/>
          <w:szCs w:val="28"/>
          <w:lang w:bidi="ar-SA"/>
        </w:rPr>
        <w:t xml:space="preserve">, </w:t>
      </w:r>
      <w:bookmarkStart w:id="28" w:name="_Hlk238121610"/>
      <w:r w:rsidR="00FA0C1B">
        <w:rPr>
          <w:rFonts w:ascii="Times New Roman" w:eastAsia="Times New Roman" w:hAnsi="Times New Roman" w:cs="Times New Roman"/>
          <w:color w:val="auto"/>
          <w:sz w:val="28"/>
          <w:szCs w:val="28"/>
          <w:lang w:bidi="ar-SA"/>
        </w:rPr>
        <w:t>які здійснюють діяльність та/або зареєстровані на території Жмеринської МТГ</w:t>
      </w:r>
      <w:r w:rsidR="002923FA">
        <w:rPr>
          <w:rFonts w:ascii="Times New Roman" w:eastAsia="Times New Roman" w:hAnsi="Times New Roman" w:cs="Times New Roman"/>
          <w:color w:val="auto"/>
          <w:sz w:val="28"/>
          <w:szCs w:val="28"/>
          <w:lang w:bidi="ar-SA"/>
        </w:rPr>
        <w:t xml:space="preserve"> (</w:t>
      </w:r>
      <w:r w:rsidR="00FA0C1B">
        <w:rPr>
          <w:rFonts w:ascii="Times New Roman" w:eastAsia="Times New Roman" w:hAnsi="Times New Roman" w:cs="Times New Roman"/>
          <w:color w:val="auto"/>
          <w:sz w:val="28"/>
          <w:szCs w:val="28"/>
          <w:lang w:bidi="ar-SA"/>
        </w:rPr>
        <w:t>сплачують відповідні податки до бюджету Жмеринської МТ</w:t>
      </w:r>
      <w:r w:rsidR="002923FA">
        <w:rPr>
          <w:rFonts w:ascii="Times New Roman" w:eastAsia="Times New Roman" w:hAnsi="Times New Roman" w:cs="Times New Roman"/>
          <w:color w:val="auto"/>
          <w:sz w:val="28"/>
          <w:szCs w:val="28"/>
          <w:lang w:bidi="ar-SA"/>
        </w:rPr>
        <w:t xml:space="preserve">Г, </w:t>
      </w:r>
      <w:r w:rsidR="00FA0C1B">
        <w:rPr>
          <w:rFonts w:ascii="Times New Roman" w:eastAsia="Times New Roman" w:hAnsi="Times New Roman" w:cs="Times New Roman"/>
          <w:color w:val="auto"/>
          <w:sz w:val="28"/>
          <w:szCs w:val="28"/>
          <w:lang w:bidi="ar-SA"/>
        </w:rPr>
        <w:t>в тому числі  ПДФО із заробітної плати найманих працівників)</w:t>
      </w:r>
      <w:bookmarkEnd w:id="28"/>
      <w:r w:rsidRPr="00253C60">
        <w:rPr>
          <w:rFonts w:ascii="Times New Roman" w:eastAsia="Times New Roman" w:hAnsi="Times New Roman" w:cs="Times New Roman"/>
          <w:color w:val="auto"/>
          <w:sz w:val="28"/>
          <w:szCs w:val="28"/>
          <w:lang w:bidi="ar-SA"/>
        </w:rPr>
        <w:t>.</w:t>
      </w:r>
    </w:p>
    <w:p w14:paraId="2534435D" w14:textId="2AE124FB"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1.5. Кошти бюджету Жмеринської міської територіальної громади, передбачені на реалізацію цього напряму Програми, спрямовуються для  надання Фондом пільгових кредитів сільськогосподарським товаровиробникам,</w:t>
      </w:r>
      <w:r w:rsidR="00DC1F26" w:rsidRPr="00DC1F26">
        <w:rPr>
          <w:rFonts w:ascii="Times New Roman" w:eastAsia="Times New Roman" w:hAnsi="Times New Roman" w:cs="Times New Roman"/>
          <w:color w:val="auto"/>
          <w:sz w:val="28"/>
          <w:szCs w:val="28"/>
          <w:lang w:bidi="ar-SA"/>
        </w:rPr>
        <w:t xml:space="preserve"> які здійснюють діяльність та/або зареєстровані на території Жмеринської МТГ, </w:t>
      </w:r>
      <w:r w:rsidR="002923FA">
        <w:rPr>
          <w:rFonts w:ascii="Times New Roman" w:eastAsia="Times New Roman" w:hAnsi="Times New Roman" w:cs="Times New Roman"/>
          <w:color w:val="auto"/>
          <w:sz w:val="28"/>
          <w:szCs w:val="28"/>
          <w:lang w:bidi="ar-SA"/>
        </w:rPr>
        <w:t>(</w:t>
      </w:r>
      <w:r w:rsidR="00DC1F26" w:rsidRPr="00DC1F26">
        <w:rPr>
          <w:rFonts w:ascii="Times New Roman" w:eastAsia="Times New Roman" w:hAnsi="Times New Roman" w:cs="Times New Roman"/>
          <w:color w:val="auto"/>
          <w:sz w:val="28"/>
          <w:szCs w:val="28"/>
          <w:lang w:bidi="ar-SA"/>
        </w:rPr>
        <w:t>сплачують відповідні податки до бюджету Жмеринської МТГ</w:t>
      </w:r>
      <w:r w:rsidR="002923FA">
        <w:rPr>
          <w:rFonts w:ascii="Times New Roman" w:eastAsia="Times New Roman" w:hAnsi="Times New Roman" w:cs="Times New Roman"/>
          <w:color w:val="auto"/>
          <w:sz w:val="28"/>
          <w:szCs w:val="28"/>
          <w:lang w:bidi="ar-SA"/>
        </w:rPr>
        <w:t xml:space="preserve">, </w:t>
      </w:r>
      <w:r w:rsidR="00DC1F26" w:rsidRPr="00DC1F26">
        <w:rPr>
          <w:rFonts w:ascii="Times New Roman" w:eastAsia="Times New Roman" w:hAnsi="Times New Roman" w:cs="Times New Roman"/>
          <w:color w:val="auto"/>
          <w:sz w:val="28"/>
          <w:szCs w:val="28"/>
          <w:lang w:bidi="ar-SA"/>
        </w:rPr>
        <w:t>в тому числі  ПДФО із заробітної плати найманих працівників)</w:t>
      </w:r>
      <w:r w:rsidRPr="00253C60">
        <w:rPr>
          <w:rFonts w:ascii="Times New Roman" w:eastAsia="Times New Roman" w:hAnsi="Times New Roman" w:cs="Times New Roman"/>
          <w:color w:val="auto"/>
          <w:sz w:val="28"/>
          <w:szCs w:val="28"/>
          <w:lang w:bidi="ar-SA"/>
        </w:rPr>
        <w:t xml:space="preserve"> </w:t>
      </w:r>
      <w:r w:rsidR="00DC1F26" w:rsidRPr="00DC1F26">
        <w:rPr>
          <w:rFonts w:ascii="Times New Roman" w:eastAsia="Times New Roman" w:hAnsi="Times New Roman" w:cs="Times New Roman"/>
          <w:color w:val="auto"/>
          <w:sz w:val="28"/>
          <w:szCs w:val="28"/>
          <w:lang w:bidi="ar-SA"/>
        </w:rPr>
        <w:t>на умовах повернення</w:t>
      </w:r>
      <w:r w:rsidRPr="00253C60">
        <w:rPr>
          <w:rFonts w:ascii="Times New Roman" w:eastAsia="Times New Roman" w:hAnsi="Times New Roman" w:cs="Times New Roman"/>
          <w:color w:val="auto"/>
          <w:sz w:val="28"/>
          <w:szCs w:val="28"/>
          <w:lang w:bidi="ar-SA"/>
        </w:rPr>
        <w:t>.</w:t>
      </w:r>
    </w:p>
    <w:p w14:paraId="6108FD1B"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1.6. Пільгове кредитування здійснюється в межах бюджетних призначень, передбачених рішенням Жмеринської міської ради про бюджет Жмеринської міської територіальної громади на відповідний рік.</w:t>
      </w:r>
    </w:p>
    <w:p w14:paraId="30E2E919"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1.7. Надання кредитів кінцевим позичальникам не створює зобов'язань Жмеринської міської ради щодо погашення кредитної заборгованості позичальників перед Фондом, крім зобов'язань, прямо передбачених відповідним договором між Головним розпорядником та Фондом.</w:t>
      </w:r>
    </w:p>
    <w:p w14:paraId="0C153A54" w14:textId="77777777" w:rsidR="00253C60" w:rsidRPr="00253C60" w:rsidRDefault="00253C60" w:rsidP="00DD4960">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2. Визначення термінів</w:t>
      </w:r>
    </w:p>
    <w:p w14:paraId="256B5E9E"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2.1. У цьому Порядку терміни вживаються у значеннях, визначених Бюджетним кодексом України, законодавством України та Правилами Фонду.</w:t>
      </w:r>
    </w:p>
    <w:p w14:paraId="23198C6C"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lastRenderedPageBreak/>
        <w:t xml:space="preserve">2.2. </w:t>
      </w:r>
      <w:r w:rsidRPr="00253C60">
        <w:rPr>
          <w:rFonts w:ascii="Times New Roman" w:eastAsia="Times New Roman" w:hAnsi="Times New Roman" w:cs="Times New Roman"/>
          <w:b/>
          <w:bCs/>
          <w:color w:val="auto"/>
          <w:sz w:val="28"/>
          <w:szCs w:val="28"/>
          <w:lang w:bidi="ar-SA"/>
        </w:rPr>
        <w:t>Фонд</w:t>
      </w:r>
      <w:r w:rsidRPr="00253C60">
        <w:rPr>
          <w:rFonts w:ascii="Times New Roman" w:eastAsia="Times New Roman" w:hAnsi="Times New Roman" w:cs="Times New Roman"/>
          <w:color w:val="auto"/>
          <w:sz w:val="28"/>
          <w:szCs w:val="28"/>
          <w:lang w:bidi="ar-SA"/>
        </w:rPr>
        <w:t xml:space="preserve"> – Комунальна організація «Обласний фонд сприяння інвестиціям та будівництву».</w:t>
      </w:r>
    </w:p>
    <w:p w14:paraId="262CC77B"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 xml:space="preserve">2.3. </w:t>
      </w:r>
      <w:r w:rsidRPr="00253C60">
        <w:rPr>
          <w:rFonts w:ascii="Times New Roman" w:eastAsia="Times New Roman" w:hAnsi="Times New Roman" w:cs="Times New Roman"/>
          <w:b/>
          <w:bCs/>
          <w:color w:val="auto"/>
          <w:sz w:val="28"/>
          <w:szCs w:val="28"/>
          <w:lang w:bidi="ar-SA"/>
        </w:rPr>
        <w:t>Головний розпорядник бюджетних коштів (Головний розпорядник)</w:t>
      </w:r>
      <w:r w:rsidRPr="00253C60">
        <w:rPr>
          <w:rFonts w:ascii="Times New Roman" w:eastAsia="Times New Roman" w:hAnsi="Times New Roman" w:cs="Times New Roman"/>
          <w:color w:val="auto"/>
          <w:sz w:val="28"/>
          <w:szCs w:val="28"/>
          <w:lang w:bidi="ar-SA"/>
        </w:rPr>
        <w:t xml:space="preserve"> – Виконавчий комітет Жмеринської міської ради, якому рішенням про бюджет Жмеринської міської територіальної громади на відповідний бюджетний період визначено бюджетні призначення на реалізацію відповідного заходу Програми.</w:t>
      </w:r>
    </w:p>
    <w:p w14:paraId="1EED6EA9"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 xml:space="preserve">2.4. </w:t>
      </w:r>
      <w:r w:rsidRPr="00253C60">
        <w:rPr>
          <w:rFonts w:ascii="Times New Roman" w:eastAsia="Times New Roman" w:hAnsi="Times New Roman" w:cs="Times New Roman"/>
          <w:b/>
          <w:bCs/>
          <w:color w:val="auto"/>
          <w:sz w:val="28"/>
          <w:szCs w:val="28"/>
          <w:lang w:bidi="ar-SA"/>
        </w:rPr>
        <w:t>Позичальник</w:t>
      </w:r>
      <w:r w:rsidRPr="00253C60">
        <w:rPr>
          <w:rFonts w:ascii="Times New Roman" w:eastAsia="Times New Roman" w:hAnsi="Times New Roman" w:cs="Times New Roman"/>
          <w:color w:val="auto"/>
          <w:sz w:val="28"/>
          <w:szCs w:val="28"/>
          <w:lang w:bidi="ar-SA"/>
        </w:rPr>
        <w:t xml:space="preserve"> – сільськогосподарський товаровиробник, який відповідає вимогам Правил Фонду та уклав із Фондом кредитний договір.</w:t>
      </w:r>
    </w:p>
    <w:p w14:paraId="15BB0CFC"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 xml:space="preserve">2.5. </w:t>
      </w:r>
      <w:r w:rsidRPr="00253C60">
        <w:rPr>
          <w:rFonts w:ascii="Times New Roman" w:eastAsia="Times New Roman" w:hAnsi="Times New Roman" w:cs="Times New Roman"/>
          <w:b/>
          <w:bCs/>
          <w:color w:val="auto"/>
          <w:sz w:val="28"/>
          <w:szCs w:val="28"/>
          <w:lang w:bidi="ar-SA"/>
        </w:rPr>
        <w:t>Пільговий кредит</w:t>
      </w:r>
      <w:r w:rsidRPr="00253C60">
        <w:rPr>
          <w:rFonts w:ascii="Times New Roman" w:eastAsia="Times New Roman" w:hAnsi="Times New Roman" w:cs="Times New Roman"/>
          <w:color w:val="auto"/>
          <w:sz w:val="28"/>
          <w:szCs w:val="28"/>
          <w:lang w:bidi="ar-SA"/>
        </w:rPr>
        <w:t xml:space="preserve"> – кошти, що надаються Фондом позичальнику на умовах строковості, повернення та платності відповідно до Правил Фонду та кредитного договору.</w:t>
      </w:r>
    </w:p>
    <w:p w14:paraId="43EDCCE1"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 xml:space="preserve">2.6. </w:t>
      </w:r>
      <w:r w:rsidRPr="00253C60">
        <w:rPr>
          <w:rFonts w:ascii="Times New Roman" w:eastAsia="Times New Roman" w:hAnsi="Times New Roman" w:cs="Times New Roman"/>
          <w:b/>
          <w:bCs/>
          <w:color w:val="auto"/>
          <w:sz w:val="28"/>
          <w:szCs w:val="28"/>
          <w:lang w:bidi="ar-SA"/>
        </w:rPr>
        <w:t>Договір про спрямування коштів</w:t>
      </w:r>
      <w:r w:rsidRPr="00253C60">
        <w:rPr>
          <w:rFonts w:ascii="Times New Roman" w:eastAsia="Times New Roman" w:hAnsi="Times New Roman" w:cs="Times New Roman"/>
          <w:color w:val="auto"/>
          <w:sz w:val="28"/>
          <w:szCs w:val="28"/>
          <w:lang w:bidi="ar-SA"/>
        </w:rPr>
        <w:t xml:space="preserve"> – договір, укладений між Головним розпорядником та Фондом, який визначає механізм спрямування, використання та повернення коштів бюджету Жмеринської міської територіальної громади.</w:t>
      </w:r>
    </w:p>
    <w:p w14:paraId="14D9A976" w14:textId="77777777" w:rsidR="00253C60" w:rsidRPr="00253C60" w:rsidRDefault="00253C60" w:rsidP="00DD4960">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3. Умови пільгового кредитування</w:t>
      </w:r>
    </w:p>
    <w:p w14:paraId="7D46BF8C"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3.1. Пільгові кредити надаються сільськогосподарським товаровиробникам, які відповідають вимогам цього Порядку, Програми та Правил Фонду.</w:t>
      </w:r>
    </w:p>
    <w:p w14:paraId="1E2F5A18" w14:textId="1E6F73F5"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3.2. Потенційні позичальники повинні</w:t>
      </w:r>
      <w:r w:rsidR="00DC1F26">
        <w:rPr>
          <w:rFonts w:ascii="Times New Roman" w:eastAsia="Times New Roman" w:hAnsi="Times New Roman" w:cs="Times New Roman"/>
          <w:color w:val="auto"/>
          <w:sz w:val="28"/>
          <w:szCs w:val="28"/>
          <w:lang w:bidi="ar-SA"/>
        </w:rPr>
        <w:t xml:space="preserve"> </w:t>
      </w:r>
      <w:r w:rsidR="00DC1F26" w:rsidRPr="00DC1F26">
        <w:rPr>
          <w:rFonts w:ascii="Times New Roman" w:eastAsia="Times New Roman" w:hAnsi="Times New Roman" w:cs="Times New Roman"/>
          <w:color w:val="auto"/>
          <w:sz w:val="28"/>
          <w:szCs w:val="28"/>
          <w:lang w:bidi="ar-SA"/>
        </w:rPr>
        <w:t>здійсню</w:t>
      </w:r>
      <w:r w:rsidR="00DC1F26">
        <w:rPr>
          <w:rFonts w:ascii="Times New Roman" w:eastAsia="Times New Roman" w:hAnsi="Times New Roman" w:cs="Times New Roman"/>
          <w:color w:val="auto"/>
          <w:sz w:val="28"/>
          <w:szCs w:val="28"/>
          <w:lang w:bidi="ar-SA"/>
        </w:rPr>
        <w:t>вати</w:t>
      </w:r>
      <w:r w:rsidR="00DC1F26" w:rsidRPr="00DC1F26">
        <w:rPr>
          <w:rFonts w:ascii="Times New Roman" w:eastAsia="Times New Roman" w:hAnsi="Times New Roman" w:cs="Times New Roman"/>
          <w:color w:val="auto"/>
          <w:sz w:val="28"/>
          <w:szCs w:val="28"/>
          <w:lang w:bidi="ar-SA"/>
        </w:rPr>
        <w:t xml:space="preserve"> діяльність та/або </w:t>
      </w:r>
      <w:r w:rsidR="00DC1F26">
        <w:rPr>
          <w:rFonts w:ascii="Times New Roman" w:eastAsia="Times New Roman" w:hAnsi="Times New Roman" w:cs="Times New Roman"/>
          <w:color w:val="auto"/>
          <w:sz w:val="28"/>
          <w:szCs w:val="28"/>
          <w:lang w:bidi="ar-SA"/>
        </w:rPr>
        <w:t xml:space="preserve">бути </w:t>
      </w:r>
      <w:r w:rsidR="00DC1F26" w:rsidRPr="00DC1F26">
        <w:rPr>
          <w:rFonts w:ascii="Times New Roman" w:eastAsia="Times New Roman" w:hAnsi="Times New Roman" w:cs="Times New Roman"/>
          <w:color w:val="auto"/>
          <w:sz w:val="28"/>
          <w:szCs w:val="28"/>
          <w:lang w:bidi="ar-SA"/>
        </w:rPr>
        <w:t>зареєстрован</w:t>
      </w:r>
      <w:r w:rsidR="003005FB">
        <w:rPr>
          <w:rFonts w:ascii="Times New Roman" w:eastAsia="Times New Roman" w:hAnsi="Times New Roman" w:cs="Times New Roman"/>
          <w:color w:val="auto"/>
          <w:sz w:val="28"/>
          <w:szCs w:val="28"/>
          <w:lang w:bidi="ar-SA"/>
        </w:rPr>
        <w:t>ими</w:t>
      </w:r>
      <w:r w:rsidR="00DC1F26" w:rsidRPr="00DC1F26">
        <w:rPr>
          <w:rFonts w:ascii="Times New Roman" w:eastAsia="Times New Roman" w:hAnsi="Times New Roman" w:cs="Times New Roman"/>
          <w:color w:val="auto"/>
          <w:sz w:val="28"/>
          <w:szCs w:val="28"/>
          <w:lang w:bidi="ar-SA"/>
        </w:rPr>
        <w:t xml:space="preserve"> на території Жмеринської МТГ </w:t>
      </w:r>
      <w:r w:rsidR="002923FA">
        <w:rPr>
          <w:rFonts w:ascii="Times New Roman" w:eastAsia="Times New Roman" w:hAnsi="Times New Roman" w:cs="Times New Roman"/>
          <w:color w:val="auto"/>
          <w:sz w:val="28"/>
          <w:szCs w:val="28"/>
          <w:lang w:bidi="ar-SA"/>
        </w:rPr>
        <w:t>(</w:t>
      </w:r>
      <w:r w:rsidR="00DC1F26" w:rsidRPr="00DC1F26">
        <w:rPr>
          <w:rFonts w:ascii="Times New Roman" w:eastAsia="Times New Roman" w:hAnsi="Times New Roman" w:cs="Times New Roman"/>
          <w:color w:val="auto"/>
          <w:sz w:val="28"/>
          <w:szCs w:val="28"/>
          <w:lang w:bidi="ar-SA"/>
        </w:rPr>
        <w:t>сплачу</w:t>
      </w:r>
      <w:r w:rsidR="00DC1F26">
        <w:rPr>
          <w:rFonts w:ascii="Times New Roman" w:eastAsia="Times New Roman" w:hAnsi="Times New Roman" w:cs="Times New Roman"/>
          <w:color w:val="auto"/>
          <w:sz w:val="28"/>
          <w:szCs w:val="28"/>
          <w:lang w:bidi="ar-SA"/>
        </w:rPr>
        <w:t>вати</w:t>
      </w:r>
      <w:r w:rsidR="00DC1F26" w:rsidRPr="00DC1F26">
        <w:rPr>
          <w:rFonts w:ascii="Times New Roman" w:eastAsia="Times New Roman" w:hAnsi="Times New Roman" w:cs="Times New Roman"/>
          <w:color w:val="auto"/>
          <w:sz w:val="28"/>
          <w:szCs w:val="28"/>
          <w:lang w:bidi="ar-SA"/>
        </w:rPr>
        <w:t xml:space="preserve"> відповідні податки до бюджету Жмеринської МТГ</w:t>
      </w:r>
      <w:r w:rsidR="002923FA">
        <w:rPr>
          <w:rFonts w:ascii="Times New Roman" w:eastAsia="Times New Roman" w:hAnsi="Times New Roman" w:cs="Times New Roman"/>
          <w:color w:val="auto"/>
          <w:sz w:val="28"/>
          <w:szCs w:val="28"/>
          <w:lang w:bidi="ar-SA"/>
        </w:rPr>
        <w:t xml:space="preserve">, </w:t>
      </w:r>
      <w:r w:rsidR="00DC1F26" w:rsidRPr="00DC1F26">
        <w:rPr>
          <w:rFonts w:ascii="Times New Roman" w:eastAsia="Times New Roman" w:hAnsi="Times New Roman" w:cs="Times New Roman"/>
          <w:color w:val="auto"/>
          <w:sz w:val="28"/>
          <w:szCs w:val="28"/>
          <w:lang w:bidi="ar-SA"/>
        </w:rPr>
        <w:t>в тому числі  ПДФО із заробітної плати найманих працівників)</w:t>
      </w:r>
      <w:r w:rsidR="002923FA">
        <w:rPr>
          <w:rFonts w:ascii="Times New Roman" w:eastAsia="Times New Roman" w:hAnsi="Times New Roman" w:cs="Times New Roman"/>
          <w:color w:val="auto"/>
          <w:sz w:val="28"/>
          <w:szCs w:val="28"/>
          <w:lang w:bidi="ar-SA"/>
        </w:rPr>
        <w:t>,</w:t>
      </w:r>
      <w:r w:rsidR="00DC1F2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відповідно до напрямів, визначених Програмою та Правилами Фонду.</w:t>
      </w:r>
    </w:p>
    <w:p w14:paraId="19A0047E"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3.3. До участі у відборі допускаються суб'єкти господарювання, які відповідають установленим законодавством та Правилами Фонду вимогам.</w:t>
      </w:r>
    </w:p>
    <w:p w14:paraId="27F03B07" w14:textId="4CC10E6B"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3.</w:t>
      </w:r>
      <w:r w:rsidR="00C47406">
        <w:rPr>
          <w:rFonts w:ascii="Times New Roman" w:eastAsia="Times New Roman" w:hAnsi="Times New Roman" w:cs="Times New Roman"/>
          <w:color w:val="auto"/>
          <w:sz w:val="28"/>
          <w:szCs w:val="28"/>
          <w:lang w:bidi="ar-SA"/>
        </w:rPr>
        <w:t>4</w:t>
      </w:r>
      <w:r w:rsidRPr="00253C60">
        <w:rPr>
          <w:rFonts w:ascii="Times New Roman" w:eastAsia="Times New Roman" w:hAnsi="Times New Roman" w:cs="Times New Roman"/>
          <w:color w:val="auto"/>
          <w:sz w:val="28"/>
          <w:szCs w:val="28"/>
          <w:lang w:bidi="ar-SA"/>
        </w:rPr>
        <w:t>. Конкретні розміри, строки, процентні ставки, порядок погашення кредиту, вимоги до забезпечення та інші умови кредитування визначаються Правилами Фонду та кредитним договором.</w:t>
      </w:r>
    </w:p>
    <w:p w14:paraId="46153803" w14:textId="5B3321A3"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p>
    <w:p w14:paraId="371294F8" w14:textId="77777777" w:rsidR="00253C60" w:rsidRPr="00253C60" w:rsidRDefault="00253C60" w:rsidP="00DD4960">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4. Організація відбору кандидатів на отримання кредиту</w:t>
      </w:r>
    </w:p>
    <w:p w14:paraId="5EE9CBAD"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4.1. Для організації попереднього відбору кандидатів на отримання пільгових кредитів Виконавчий комітет Жмеринської міської ради утворює комісію з питань відбору сільськогосподарських товаровиробників для пільгового кредитування (далі – Комісія), затверджує її персональний склад та Положення про Комісію.</w:t>
      </w:r>
    </w:p>
    <w:p w14:paraId="4A37A708"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4.2. До складу Комісії можуть входити представники структурних підрозділів Виконавчого комітету Жмеринської міської ради, виконавчих органів міської ради, старости старостинських округів, представники державних органів, установ, організацій, наукових установ та громадських об'єднань – за згодою.</w:t>
      </w:r>
    </w:p>
    <w:p w14:paraId="540FA90F"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4.3. Члени Комісії не можуть брати участь у розгляді питання щодо заявника, стосовно якого у них наявний реальний або потенційний конфлікт інтересів.</w:t>
      </w:r>
    </w:p>
    <w:p w14:paraId="77D58567"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4.4. Запобігання та врегулювання конфлікту інтересів здійснюються відповідно до Закону України «Про запобігання корупції».</w:t>
      </w:r>
    </w:p>
    <w:p w14:paraId="556BC245" w14:textId="36CA4EE0"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 xml:space="preserve">4.5. Комісія щороку визначає пріоритетні напрями кредитування відповідно до </w:t>
      </w:r>
      <w:r w:rsidR="00C47406">
        <w:rPr>
          <w:rFonts w:ascii="Times New Roman" w:eastAsia="Times New Roman" w:hAnsi="Times New Roman" w:cs="Times New Roman"/>
          <w:color w:val="auto"/>
          <w:sz w:val="28"/>
          <w:szCs w:val="28"/>
          <w:lang w:bidi="ar-SA"/>
        </w:rPr>
        <w:t xml:space="preserve">Правил та </w:t>
      </w:r>
      <w:r w:rsidRPr="00253C60">
        <w:rPr>
          <w:rFonts w:ascii="Times New Roman" w:eastAsia="Times New Roman" w:hAnsi="Times New Roman" w:cs="Times New Roman"/>
          <w:color w:val="auto"/>
          <w:sz w:val="28"/>
          <w:szCs w:val="28"/>
          <w:lang w:bidi="ar-SA"/>
        </w:rPr>
        <w:t xml:space="preserve">Програми </w:t>
      </w:r>
      <w:r w:rsidR="00C47406">
        <w:rPr>
          <w:rFonts w:ascii="Times New Roman" w:eastAsia="Times New Roman" w:hAnsi="Times New Roman" w:cs="Times New Roman"/>
          <w:color w:val="auto"/>
          <w:sz w:val="28"/>
          <w:szCs w:val="28"/>
          <w:lang w:bidi="ar-SA"/>
        </w:rPr>
        <w:t xml:space="preserve">в межах </w:t>
      </w:r>
      <w:r w:rsidRPr="00253C60">
        <w:rPr>
          <w:rFonts w:ascii="Times New Roman" w:eastAsia="Times New Roman" w:hAnsi="Times New Roman" w:cs="Times New Roman"/>
          <w:color w:val="auto"/>
          <w:sz w:val="28"/>
          <w:szCs w:val="28"/>
          <w:lang w:bidi="ar-SA"/>
        </w:rPr>
        <w:t>наявного фінансового ресурсу.</w:t>
      </w:r>
    </w:p>
    <w:p w14:paraId="2208A2AA"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 xml:space="preserve">4.6. Інформація про початок прийому документів, строк їх подання, пріоритетні напрями та перелік необхідних документів оприлюднюється на офіційному </w:t>
      </w:r>
      <w:proofErr w:type="spellStart"/>
      <w:r w:rsidRPr="00253C60">
        <w:rPr>
          <w:rFonts w:ascii="Times New Roman" w:eastAsia="Times New Roman" w:hAnsi="Times New Roman" w:cs="Times New Roman"/>
          <w:color w:val="auto"/>
          <w:sz w:val="28"/>
          <w:szCs w:val="28"/>
          <w:lang w:bidi="ar-SA"/>
        </w:rPr>
        <w:t>вебсайті</w:t>
      </w:r>
      <w:proofErr w:type="spellEnd"/>
      <w:r w:rsidRPr="00253C60">
        <w:rPr>
          <w:rFonts w:ascii="Times New Roman" w:eastAsia="Times New Roman" w:hAnsi="Times New Roman" w:cs="Times New Roman"/>
          <w:color w:val="auto"/>
          <w:sz w:val="28"/>
          <w:szCs w:val="28"/>
          <w:lang w:bidi="ar-SA"/>
        </w:rPr>
        <w:t xml:space="preserve"> Жмеринської міської ради.</w:t>
      </w:r>
    </w:p>
    <w:p w14:paraId="4055262E" w14:textId="77777777"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4.7. Потенційний позичальник подає документи, визначені цим Порядком та Правилами Фонду.</w:t>
      </w:r>
    </w:p>
    <w:p w14:paraId="1DA6850F" w14:textId="2AAC8576"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lastRenderedPageBreak/>
        <w:t xml:space="preserve">4.8. Комісія здійснює попередній розгляд документів та визначає відповідність заявника </w:t>
      </w:r>
      <w:r w:rsidR="00C47406">
        <w:rPr>
          <w:rFonts w:ascii="Times New Roman" w:eastAsia="Times New Roman" w:hAnsi="Times New Roman" w:cs="Times New Roman"/>
          <w:color w:val="auto"/>
          <w:sz w:val="28"/>
          <w:szCs w:val="28"/>
          <w:lang w:bidi="ar-SA"/>
        </w:rPr>
        <w:t>вимогам</w:t>
      </w:r>
      <w:r w:rsidRPr="00253C60">
        <w:rPr>
          <w:rFonts w:ascii="Times New Roman" w:eastAsia="Times New Roman" w:hAnsi="Times New Roman" w:cs="Times New Roman"/>
          <w:color w:val="auto"/>
          <w:sz w:val="28"/>
          <w:szCs w:val="28"/>
          <w:lang w:bidi="ar-SA"/>
        </w:rPr>
        <w:t xml:space="preserve"> Програми</w:t>
      </w:r>
      <w:r w:rsidR="00C47406">
        <w:rPr>
          <w:rFonts w:ascii="Times New Roman" w:eastAsia="Times New Roman" w:hAnsi="Times New Roman" w:cs="Times New Roman"/>
          <w:color w:val="auto"/>
          <w:sz w:val="28"/>
          <w:szCs w:val="28"/>
          <w:lang w:bidi="ar-SA"/>
        </w:rPr>
        <w:t>, Правил та Порядку</w:t>
      </w:r>
      <w:r w:rsidRPr="00253C60">
        <w:rPr>
          <w:rFonts w:ascii="Times New Roman" w:eastAsia="Times New Roman" w:hAnsi="Times New Roman" w:cs="Times New Roman"/>
          <w:color w:val="auto"/>
          <w:sz w:val="28"/>
          <w:szCs w:val="28"/>
          <w:lang w:bidi="ar-SA"/>
        </w:rPr>
        <w:t>.</w:t>
      </w:r>
    </w:p>
    <w:p w14:paraId="184B5BD4" w14:textId="77777777"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4.9. За результатами розгляду документів Комісія приймає рішення про:</w:t>
      </w:r>
    </w:p>
    <w:p w14:paraId="1E0EA384" w14:textId="625A6E8D" w:rsidR="00253C60" w:rsidRPr="00253C60" w:rsidRDefault="00DD4960" w:rsidP="00DD4960">
      <w:pPr>
        <w:widowControl/>
        <w:spacing w:before="100" w:beforeAutospacing="1" w:after="100" w:afterAutospacing="1"/>
        <w:ind w:left="360"/>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253C60" w:rsidRPr="00253C60">
        <w:rPr>
          <w:rFonts w:ascii="Times New Roman" w:eastAsia="Times New Roman" w:hAnsi="Times New Roman" w:cs="Times New Roman"/>
          <w:color w:val="auto"/>
          <w:sz w:val="28"/>
          <w:szCs w:val="28"/>
          <w:lang w:bidi="ar-SA"/>
        </w:rPr>
        <w:t>рекомендування заявника для подальшого розгляду Фондом;</w:t>
      </w:r>
    </w:p>
    <w:p w14:paraId="32A3CE14" w14:textId="14241358" w:rsidR="00253C60" w:rsidRPr="00253C60" w:rsidRDefault="00DD4960" w:rsidP="00DD4960">
      <w:pPr>
        <w:widowControl/>
        <w:spacing w:before="100" w:beforeAutospacing="1" w:after="100" w:afterAutospacing="1"/>
        <w:ind w:firstLine="360"/>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253C60" w:rsidRPr="00253C60">
        <w:rPr>
          <w:rFonts w:ascii="Times New Roman" w:eastAsia="Times New Roman" w:hAnsi="Times New Roman" w:cs="Times New Roman"/>
          <w:color w:val="auto"/>
          <w:sz w:val="28"/>
          <w:szCs w:val="28"/>
          <w:lang w:bidi="ar-SA"/>
        </w:rPr>
        <w:t>визначення рекомендованого обсягу кредитування в межах наявного фінансового ресурсу;</w:t>
      </w:r>
    </w:p>
    <w:p w14:paraId="5125A7E9" w14:textId="08B29B12" w:rsidR="00253C60" w:rsidRPr="00253C60" w:rsidRDefault="00DD4960" w:rsidP="00DD4960">
      <w:pPr>
        <w:widowControl/>
        <w:spacing w:before="100" w:beforeAutospacing="1" w:after="100" w:afterAutospacing="1"/>
        <w:ind w:firstLine="360"/>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253C60" w:rsidRPr="00253C60">
        <w:rPr>
          <w:rFonts w:ascii="Times New Roman" w:eastAsia="Times New Roman" w:hAnsi="Times New Roman" w:cs="Times New Roman"/>
          <w:color w:val="auto"/>
          <w:sz w:val="28"/>
          <w:szCs w:val="28"/>
          <w:lang w:bidi="ar-SA"/>
        </w:rPr>
        <w:t>відмову у рекомендації із зазначенням підстав.</w:t>
      </w:r>
    </w:p>
    <w:p w14:paraId="2CA77CE6" w14:textId="77777777"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4.10. Рішення Комісії має рекомендаційний характер та не є рішенням про надання кредиту.</w:t>
      </w:r>
    </w:p>
    <w:p w14:paraId="306F4292" w14:textId="46F3B790"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4.11. Головний розпорядник направляє до Фонду лист-підтримку щодо заявників, рекомендованих Комісією.</w:t>
      </w:r>
    </w:p>
    <w:p w14:paraId="3759ABAA" w14:textId="3654A39D"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4.12. Фонд здійснює перевірку документів, оцінку кредитоспроможності заявника, забезпечення виконання зобов'язань і приймає остаточне рішення про надання або ненадання кредиту відповідно до Правил Фонду.</w:t>
      </w:r>
    </w:p>
    <w:p w14:paraId="061B5D52" w14:textId="77777777" w:rsidR="00253C60" w:rsidRPr="00253C60" w:rsidRDefault="00253C60" w:rsidP="00DD4960">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5. Повноваження та обов'язки сторін</w:t>
      </w:r>
    </w:p>
    <w:p w14:paraId="50DA37F1" w14:textId="3D014AA9" w:rsidR="002923FA" w:rsidRDefault="00253C60" w:rsidP="00DD4960">
      <w:pPr>
        <w:widowControl/>
        <w:spacing w:before="100" w:beforeAutospacing="1" w:after="100" w:afterAutospacing="1"/>
        <w:ind w:firstLine="708"/>
        <w:contextualSpacing/>
        <w:outlineLvl w:val="2"/>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5.</w:t>
      </w:r>
      <w:r w:rsidR="00D36E03">
        <w:rPr>
          <w:rFonts w:ascii="Times New Roman" w:eastAsia="Times New Roman" w:hAnsi="Times New Roman" w:cs="Times New Roman"/>
          <w:b/>
          <w:bCs/>
          <w:color w:val="auto"/>
          <w:sz w:val="28"/>
          <w:szCs w:val="28"/>
          <w:lang w:bidi="ar-SA"/>
        </w:rPr>
        <w:t>1</w:t>
      </w:r>
      <w:r w:rsidRPr="00253C60">
        <w:rPr>
          <w:rFonts w:ascii="Times New Roman" w:eastAsia="Times New Roman" w:hAnsi="Times New Roman" w:cs="Times New Roman"/>
          <w:b/>
          <w:bCs/>
          <w:color w:val="auto"/>
          <w:sz w:val="28"/>
          <w:szCs w:val="28"/>
          <w:lang w:bidi="ar-SA"/>
        </w:rPr>
        <w:t xml:space="preserve">. </w:t>
      </w:r>
      <w:r w:rsidR="002923FA">
        <w:rPr>
          <w:rFonts w:ascii="Times New Roman" w:eastAsia="Times New Roman" w:hAnsi="Times New Roman" w:cs="Times New Roman"/>
          <w:b/>
          <w:bCs/>
          <w:color w:val="auto"/>
          <w:sz w:val="28"/>
          <w:szCs w:val="28"/>
          <w:lang w:bidi="ar-SA"/>
        </w:rPr>
        <w:t>Жмеринська міська рада</w:t>
      </w:r>
      <w:r w:rsidR="00791C95">
        <w:rPr>
          <w:rFonts w:ascii="Times New Roman" w:eastAsia="Times New Roman" w:hAnsi="Times New Roman" w:cs="Times New Roman"/>
          <w:b/>
          <w:bCs/>
          <w:color w:val="auto"/>
          <w:sz w:val="28"/>
          <w:szCs w:val="28"/>
          <w:lang w:bidi="ar-SA"/>
        </w:rPr>
        <w:t>:</w:t>
      </w:r>
    </w:p>
    <w:p w14:paraId="2546703E" w14:textId="16485990" w:rsidR="002923FA" w:rsidRDefault="002923FA" w:rsidP="00DD4960">
      <w:pPr>
        <w:widowControl/>
        <w:spacing w:before="100" w:beforeAutospacing="1" w:after="100" w:afterAutospacing="1"/>
        <w:ind w:firstLine="708"/>
        <w:contextualSpacing/>
        <w:outlineLvl w:val="2"/>
        <w:rPr>
          <w:rFonts w:ascii="Times New Roman" w:eastAsia="Times New Roman" w:hAnsi="Times New Roman" w:cs="Times New Roman"/>
          <w:color w:val="auto"/>
          <w:sz w:val="28"/>
          <w:szCs w:val="28"/>
          <w:lang w:bidi="ar-SA"/>
        </w:rPr>
      </w:pPr>
      <w:r w:rsidRPr="002923FA">
        <w:rPr>
          <w:rFonts w:ascii="Times New Roman" w:eastAsia="Times New Roman" w:hAnsi="Times New Roman" w:cs="Times New Roman"/>
          <w:color w:val="auto"/>
          <w:sz w:val="28"/>
          <w:szCs w:val="28"/>
          <w:lang w:bidi="ar-SA"/>
        </w:rPr>
        <w:t>5.1.1.</w:t>
      </w:r>
      <w:r>
        <w:rPr>
          <w:rFonts w:ascii="Times New Roman" w:eastAsia="Times New Roman" w:hAnsi="Times New Roman" w:cs="Times New Roman"/>
          <w:color w:val="auto"/>
          <w:sz w:val="28"/>
          <w:szCs w:val="28"/>
          <w:lang w:bidi="ar-SA"/>
        </w:rPr>
        <w:t xml:space="preserve"> визначає бюджетні призначення на реалізацію заходів Програми;</w:t>
      </w:r>
    </w:p>
    <w:p w14:paraId="70A0B044" w14:textId="08770682" w:rsidR="002923FA" w:rsidRDefault="002923FA" w:rsidP="00DD4960">
      <w:pPr>
        <w:widowControl/>
        <w:spacing w:before="100" w:beforeAutospacing="1" w:after="100" w:afterAutospacing="1"/>
        <w:ind w:firstLine="708"/>
        <w:contextualSpacing/>
        <w:outlineLvl w:val="2"/>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5.1.2. приймає рішення щодо виділення коштів з бюджету Жмеринської МТГ;</w:t>
      </w:r>
    </w:p>
    <w:p w14:paraId="59416C83" w14:textId="0BAB2F56" w:rsidR="002923FA" w:rsidRPr="002923FA" w:rsidRDefault="002923FA" w:rsidP="00DD4960">
      <w:pPr>
        <w:widowControl/>
        <w:spacing w:before="100" w:beforeAutospacing="1" w:after="100" w:afterAutospacing="1"/>
        <w:ind w:firstLine="708"/>
        <w:contextualSpacing/>
        <w:outlineLvl w:val="2"/>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5.1.3. здійснює інші повноваження визначені законодавством.</w:t>
      </w:r>
    </w:p>
    <w:p w14:paraId="7C155D51" w14:textId="08FF7DA9" w:rsidR="00253C60" w:rsidRPr="00253C60" w:rsidRDefault="002923FA" w:rsidP="00DD4960">
      <w:pPr>
        <w:widowControl/>
        <w:spacing w:before="100" w:beforeAutospacing="1" w:after="100" w:afterAutospacing="1"/>
        <w:ind w:firstLine="708"/>
        <w:contextualSpacing/>
        <w:outlineLvl w:val="2"/>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 xml:space="preserve">5.2. </w:t>
      </w:r>
      <w:r w:rsidR="00253C60" w:rsidRPr="00253C60">
        <w:rPr>
          <w:rFonts w:ascii="Times New Roman" w:eastAsia="Times New Roman" w:hAnsi="Times New Roman" w:cs="Times New Roman"/>
          <w:b/>
          <w:bCs/>
          <w:color w:val="auto"/>
          <w:sz w:val="28"/>
          <w:szCs w:val="28"/>
          <w:lang w:bidi="ar-SA"/>
        </w:rPr>
        <w:t>Головний розпорядник:</w:t>
      </w:r>
    </w:p>
    <w:p w14:paraId="5AA9F4CB" w14:textId="5E53CCAD"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.1. організовує виконання цього Порядку;</w:t>
      </w:r>
    </w:p>
    <w:p w14:paraId="45210010" w14:textId="12AFEE10"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.2. забезпечує підготовку та укладення з Фондом Договору про спрямування коштів;</w:t>
      </w:r>
    </w:p>
    <w:p w14:paraId="1E0C4A5E" w14:textId="2032A803" w:rsidR="00253C60" w:rsidRPr="00253C60" w:rsidRDefault="00786CC1"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3</w:t>
      </w:r>
      <w:r>
        <w:rPr>
          <w:rFonts w:ascii="Times New Roman" w:eastAsia="Times New Roman" w:hAnsi="Times New Roman" w:cs="Times New Roman"/>
          <w:color w:val="auto"/>
          <w:sz w:val="28"/>
          <w:szCs w:val="28"/>
          <w:lang w:bidi="ar-SA"/>
        </w:rPr>
        <w:t xml:space="preserve">. </w:t>
      </w:r>
      <w:r w:rsidR="00253C60" w:rsidRPr="00253C60">
        <w:rPr>
          <w:rFonts w:ascii="Times New Roman" w:eastAsia="Times New Roman" w:hAnsi="Times New Roman" w:cs="Times New Roman"/>
          <w:color w:val="auto"/>
          <w:sz w:val="28"/>
          <w:szCs w:val="28"/>
          <w:lang w:bidi="ar-SA"/>
        </w:rPr>
        <w:t>забезпечує подання до органів Казначейства документів, необхідних для здійснення операцій з коштами бюджету;</w:t>
      </w:r>
    </w:p>
    <w:p w14:paraId="588DC8D8" w14:textId="724CE478"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4</w:t>
      </w:r>
      <w:r w:rsidRPr="00253C60">
        <w:rPr>
          <w:rFonts w:ascii="Times New Roman" w:eastAsia="Times New Roman" w:hAnsi="Times New Roman" w:cs="Times New Roman"/>
          <w:color w:val="auto"/>
          <w:sz w:val="28"/>
          <w:szCs w:val="28"/>
          <w:lang w:bidi="ar-SA"/>
        </w:rPr>
        <w:t>. здійснює перерахування коштів Фонду в межах бюджетних призначень</w:t>
      </w:r>
      <w:r w:rsidR="005551DF">
        <w:rPr>
          <w:rFonts w:ascii="Times New Roman" w:eastAsia="Times New Roman" w:hAnsi="Times New Roman" w:cs="Times New Roman"/>
          <w:color w:val="auto"/>
          <w:sz w:val="28"/>
          <w:szCs w:val="28"/>
          <w:lang w:bidi="ar-SA"/>
        </w:rPr>
        <w:t>;</w:t>
      </w:r>
    </w:p>
    <w:p w14:paraId="525EF85C" w14:textId="6D20BE89"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5</w:t>
      </w:r>
      <w:r w:rsidRPr="00253C60">
        <w:rPr>
          <w:rFonts w:ascii="Times New Roman" w:eastAsia="Times New Roman" w:hAnsi="Times New Roman" w:cs="Times New Roman"/>
          <w:color w:val="auto"/>
          <w:sz w:val="28"/>
          <w:szCs w:val="28"/>
          <w:lang w:bidi="ar-SA"/>
        </w:rPr>
        <w:t>. здійснює взаємодію з Фондом щодо використання та повернення коштів;</w:t>
      </w:r>
    </w:p>
    <w:p w14:paraId="206ABEDC" w14:textId="2A47F9D8"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6</w:t>
      </w:r>
      <w:r w:rsidRPr="00253C60">
        <w:rPr>
          <w:rFonts w:ascii="Times New Roman" w:eastAsia="Times New Roman" w:hAnsi="Times New Roman" w:cs="Times New Roman"/>
          <w:color w:val="auto"/>
          <w:sz w:val="28"/>
          <w:szCs w:val="28"/>
          <w:lang w:bidi="ar-SA"/>
        </w:rPr>
        <w:t>. отримує від Фонду інформацію та звітність про використання</w:t>
      </w:r>
      <w:r w:rsidR="005551DF">
        <w:rPr>
          <w:rFonts w:ascii="Times New Roman" w:eastAsia="Times New Roman" w:hAnsi="Times New Roman" w:cs="Times New Roman"/>
          <w:color w:val="auto"/>
          <w:sz w:val="28"/>
          <w:szCs w:val="28"/>
          <w:lang w:bidi="ar-SA"/>
        </w:rPr>
        <w:t xml:space="preserve"> та повернення </w:t>
      </w:r>
      <w:r w:rsidRPr="00253C60">
        <w:rPr>
          <w:rFonts w:ascii="Times New Roman" w:eastAsia="Times New Roman" w:hAnsi="Times New Roman" w:cs="Times New Roman"/>
          <w:color w:val="auto"/>
          <w:sz w:val="28"/>
          <w:szCs w:val="28"/>
          <w:lang w:bidi="ar-SA"/>
        </w:rPr>
        <w:t>коштів;</w:t>
      </w:r>
    </w:p>
    <w:p w14:paraId="3A28C4CE" w14:textId="77180786"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7</w:t>
      </w:r>
      <w:r w:rsidRPr="00253C60">
        <w:rPr>
          <w:rFonts w:ascii="Times New Roman" w:eastAsia="Times New Roman" w:hAnsi="Times New Roman" w:cs="Times New Roman"/>
          <w:color w:val="auto"/>
          <w:sz w:val="28"/>
          <w:szCs w:val="28"/>
          <w:lang w:bidi="ar-SA"/>
        </w:rPr>
        <w:t>. здійснює контроль за виконанням Фондом умов Договору про спрямування коштів;</w:t>
      </w:r>
    </w:p>
    <w:p w14:paraId="4912E63B" w14:textId="73A5A65E"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8</w:t>
      </w:r>
      <w:r w:rsidRPr="00253C60">
        <w:rPr>
          <w:rFonts w:ascii="Times New Roman" w:eastAsia="Times New Roman" w:hAnsi="Times New Roman" w:cs="Times New Roman"/>
          <w:color w:val="auto"/>
          <w:sz w:val="28"/>
          <w:szCs w:val="28"/>
          <w:lang w:bidi="ar-SA"/>
        </w:rPr>
        <w:t>. забезпечує ведення бухгалтерського та бюджетного обліку операцій відповідно до законодавства;</w:t>
      </w:r>
    </w:p>
    <w:p w14:paraId="751745A3" w14:textId="6C9580A5"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2</w:t>
      </w:r>
      <w:r w:rsidRPr="00253C60">
        <w:rPr>
          <w:rFonts w:ascii="Times New Roman" w:eastAsia="Times New Roman" w:hAnsi="Times New Roman" w:cs="Times New Roman"/>
          <w:color w:val="auto"/>
          <w:sz w:val="28"/>
          <w:szCs w:val="28"/>
          <w:lang w:bidi="ar-SA"/>
        </w:rPr>
        <w:t>.</w:t>
      </w:r>
      <w:r w:rsidR="002923FA">
        <w:rPr>
          <w:rFonts w:ascii="Times New Roman" w:eastAsia="Times New Roman" w:hAnsi="Times New Roman" w:cs="Times New Roman"/>
          <w:color w:val="auto"/>
          <w:sz w:val="28"/>
          <w:szCs w:val="28"/>
          <w:lang w:bidi="ar-SA"/>
        </w:rPr>
        <w:t>9</w:t>
      </w:r>
      <w:r w:rsidRPr="00253C60">
        <w:rPr>
          <w:rFonts w:ascii="Times New Roman" w:eastAsia="Times New Roman" w:hAnsi="Times New Roman" w:cs="Times New Roman"/>
          <w:color w:val="auto"/>
          <w:sz w:val="28"/>
          <w:szCs w:val="28"/>
          <w:lang w:bidi="ar-SA"/>
        </w:rPr>
        <w:t xml:space="preserve">. забезпечує складання та подання бюджетної </w:t>
      </w:r>
      <w:r w:rsidR="003005FB">
        <w:rPr>
          <w:rFonts w:ascii="Times New Roman" w:eastAsia="Times New Roman" w:hAnsi="Times New Roman" w:cs="Times New Roman"/>
          <w:color w:val="auto"/>
          <w:sz w:val="28"/>
          <w:szCs w:val="28"/>
          <w:lang w:bidi="ar-SA"/>
        </w:rPr>
        <w:t>й</w:t>
      </w:r>
      <w:r w:rsidRPr="00253C60">
        <w:rPr>
          <w:rFonts w:ascii="Times New Roman" w:eastAsia="Times New Roman" w:hAnsi="Times New Roman" w:cs="Times New Roman"/>
          <w:color w:val="auto"/>
          <w:sz w:val="28"/>
          <w:szCs w:val="28"/>
          <w:lang w:bidi="ar-SA"/>
        </w:rPr>
        <w:t xml:space="preserve"> фінансової звітності відповідно до законодавства.</w:t>
      </w:r>
    </w:p>
    <w:p w14:paraId="18D7871D" w14:textId="2DD22267" w:rsidR="00253C60" w:rsidRPr="00253C60" w:rsidRDefault="00253C60" w:rsidP="00DD4960">
      <w:pPr>
        <w:widowControl/>
        <w:spacing w:before="100" w:beforeAutospacing="1" w:after="100" w:afterAutospacing="1"/>
        <w:ind w:firstLine="708"/>
        <w:contextualSpacing/>
        <w:jc w:val="both"/>
        <w:outlineLvl w:val="2"/>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5.</w:t>
      </w:r>
      <w:r w:rsidR="002923FA">
        <w:rPr>
          <w:rFonts w:ascii="Times New Roman" w:eastAsia="Times New Roman" w:hAnsi="Times New Roman" w:cs="Times New Roman"/>
          <w:b/>
          <w:bCs/>
          <w:color w:val="auto"/>
          <w:sz w:val="28"/>
          <w:szCs w:val="28"/>
          <w:lang w:bidi="ar-SA"/>
        </w:rPr>
        <w:t>3</w:t>
      </w:r>
      <w:r w:rsidRPr="00253C60">
        <w:rPr>
          <w:rFonts w:ascii="Times New Roman" w:eastAsia="Times New Roman" w:hAnsi="Times New Roman" w:cs="Times New Roman"/>
          <w:b/>
          <w:bCs/>
          <w:color w:val="auto"/>
          <w:sz w:val="28"/>
          <w:szCs w:val="28"/>
          <w:lang w:bidi="ar-SA"/>
        </w:rPr>
        <w:t>. Фонд:</w:t>
      </w:r>
    </w:p>
    <w:p w14:paraId="1F67119E" w14:textId="209D9FEC"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.1. здійснює кредитування відповідно до Правил Фонду та цього Порядку;</w:t>
      </w:r>
    </w:p>
    <w:p w14:paraId="501BA913" w14:textId="39302D8C" w:rsidR="00253C60" w:rsidRPr="00253C60" w:rsidRDefault="00253C60" w:rsidP="00DD4960">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.2. проводить оцінку заявників та інвестиційних проєктів;</w:t>
      </w:r>
    </w:p>
    <w:p w14:paraId="50320D1A" w14:textId="0820F041"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.3. приймає остаточне рішення про надання кредиту;</w:t>
      </w:r>
    </w:p>
    <w:p w14:paraId="2B2D7810" w14:textId="08FB8D30"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.4. укладає кредитні договори з позичальниками;</w:t>
      </w:r>
    </w:p>
    <w:p w14:paraId="0A63BA95" w14:textId="5D5AE5FD"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 xml:space="preserve">.5. </w:t>
      </w:r>
      <w:r w:rsidR="005551DF">
        <w:rPr>
          <w:rFonts w:ascii="Times New Roman" w:eastAsia="Times New Roman" w:hAnsi="Times New Roman" w:cs="Times New Roman"/>
          <w:color w:val="auto"/>
          <w:sz w:val="28"/>
          <w:szCs w:val="28"/>
          <w:lang w:bidi="ar-SA"/>
        </w:rPr>
        <w:t>контролює</w:t>
      </w:r>
      <w:r w:rsidRPr="00253C60">
        <w:rPr>
          <w:rFonts w:ascii="Times New Roman" w:eastAsia="Times New Roman" w:hAnsi="Times New Roman" w:cs="Times New Roman"/>
          <w:color w:val="auto"/>
          <w:sz w:val="28"/>
          <w:szCs w:val="28"/>
          <w:lang w:bidi="ar-SA"/>
        </w:rPr>
        <w:t xml:space="preserve"> цільове використання коштів;</w:t>
      </w:r>
    </w:p>
    <w:p w14:paraId="2EF9A585" w14:textId="497C6A18"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.6. здійснює облік та супровід кредитів;</w:t>
      </w:r>
    </w:p>
    <w:p w14:paraId="3A4FAC6B" w14:textId="01A3158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.7. контролює виконання позичальниками умов кредитних договорів;</w:t>
      </w:r>
    </w:p>
    <w:p w14:paraId="1D965B31" w14:textId="34848CA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.8. забезпечує повернення коштів до бюджету Жмеринської міської територіальної громади відповідно до умов Договору про спрямування коштів;</w:t>
      </w:r>
    </w:p>
    <w:p w14:paraId="2C3523DE" w14:textId="74943C92"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3</w:t>
      </w:r>
      <w:r w:rsidRPr="00253C60">
        <w:rPr>
          <w:rFonts w:ascii="Times New Roman" w:eastAsia="Times New Roman" w:hAnsi="Times New Roman" w:cs="Times New Roman"/>
          <w:color w:val="auto"/>
          <w:sz w:val="28"/>
          <w:szCs w:val="28"/>
          <w:lang w:bidi="ar-SA"/>
        </w:rPr>
        <w:t>.9. надає Головному розпоряднику інформацію про використання, рух та повернення коштів.</w:t>
      </w:r>
    </w:p>
    <w:p w14:paraId="0DADD6EA" w14:textId="5E25144F" w:rsidR="00253C60" w:rsidRPr="00253C60" w:rsidRDefault="00253C60" w:rsidP="00E125A6">
      <w:pPr>
        <w:widowControl/>
        <w:spacing w:before="100" w:beforeAutospacing="1" w:after="100" w:afterAutospacing="1"/>
        <w:ind w:firstLine="708"/>
        <w:contextualSpacing/>
        <w:jc w:val="both"/>
        <w:outlineLvl w:val="2"/>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lastRenderedPageBreak/>
        <w:t>5.</w:t>
      </w:r>
      <w:r w:rsidR="002923FA">
        <w:rPr>
          <w:rFonts w:ascii="Times New Roman" w:eastAsia="Times New Roman" w:hAnsi="Times New Roman" w:cs="Times New Roman"/>
          <w:b/>
          <w:bCs/>
          <w:color w:val="auto"/>
          <w:sz w:val="28"/>
          <w:szCs w:val="28"/>
          <w:lang w:bidi="ar-SA"/>
        </w:rPr>
        <w:t>4</w:t>
      </w:r>
      <w:r w:rsidRPr="00253C60">
        <w:rPr>
          <w:rFonts w:ascii="Times New Roman" w:eastAsia="Times New Roman" w:hAnsi="Times New Roman" w:cs="Times New Roman"/>
          <w:b/>
          <w:bCs/>
          <w:color w:val="auto"/>
          <w:sz w:val="28"/>
          <w:szCs w:val="28"/>
          <w:lang w:bidi="ar-SA"/>
        </w:rPr>
        <w:t>. Позичальник:</w:t>
      </w:r>
    </w:p>
    <w:p w14:paraId="611A8BA0" w14:textId="53D526E8"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4</w:t>
      </w:r>
      <w:r w:rsidRPr="00253C60">
        <w:rPr>
          <w:rFonts w:ascii="Times New Roman" w:eastAsia="Times New Roman" w:hAnsi="Times New Roman" w:cs="Times New Roman"/>
          <w:color w:val="auto"/>
          <w:sz w:val="28"/>
          <w:szCs w:val="28"/>
          <w:lang w:bidi="ar-SA"/>
        </w:rPr>
        <w:t>.1. використовує кредитні кошти виключно за цільовим призначенням;</w:t>
      </w:r>
    </w:p>
    <w:p w14:paraId="526B50F1" w14:textId="197C4D6F"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2923FA">
        <w:rPr>
          <w:rFonts w:ascii="Times New Roman" w:eastAsia="Times New Roman" w:hAnsi="Times New Roman" w:cs="Times New Roman"/>
          <w:color w:val="auto"/>
          <w:sz w:val="28"/>
          <w:szCs w:val="28"/>
          <w:lang w:bidi="ar-SA"/>
        </w:rPr>
        <w:t>4</w:t>
      </w:r>
      <w:r w:rsidRPr="00253C60">
        <w:rPr>
          <w:rFonts w:ascii="Times New Roman" w:eastAsia="Times New Roman" w:hAnsi="Times New Roman" w:cs="Times New Roman"/>
          <w:color w:val="auto"/>
          <w:sz w:val="28"/>
          <w:szCs w:val="28"/>
          <w:lang w:bidi="ar-SA"/>
        </w:rPr>
        <w:t>.2. своєчасно та в повному обсязі виконує умови кредитного договору;</w:t>
      </w:r>
    </w:p>
    <w:p w14:paraId="7A0D02E4" w14:textId="398F63D9"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791C95">
        <w:rPr>
          <w:rFonts w:ascii="Times New Roman" w:eastAsia="Times New Roman" w:hAnsi="Times New Roman" w:cs="Times New Roman"/>
          <w:color w:val="auto"/>
          <w:sz w:val="28"/>
          <w:szCs w:val="28"/>
          <w:lang w:bidi="ar-SA"/>
        </w:rPr>
        <w:t>4</w:t>
      </w:r>
      <w:r w:rsidRPr="00253C60">
        <w:rPr>
          <w:rFonts w:ascii="Times New Roman" w:eastAsia="Times New Roman" w:hAnsi="Times New Roman" w:cs="Times New Roman"/>
          <w:color w:val="auto"/>
          <w:sz w:val="28"/>
          <w:szCs w:val="28"/>
          <w:lang w:bidi="ar-SA"/>
        </w:rPr>
        <w:t>.3. надає Фонду документи та інформацію, необхідні для контролю за використанням кредиту;</w:t>
      </w:r>
    </w:p>
    <w:p w14:paraId="6034E0C2" w14:textId="1E339C56"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5.</w:t>
      </w:r>
      <w:r w:rsidR="00791C95">
        <w:rPr>
          <w:rFonts w:ascii="Times New Roman" w:eastAsia="Times New Roman" w:hAnsi="Times New Roman" w:cs="Times New Roman"/>
          <w:color w:val="auto"/>
          <w:sz w:val="28"/>
          <w:szCs w:val="28"/>
          <w:lang w:bidi="ar-SA"/>
        </w:rPr>
        <w:t>4</w:t>
      </w:r>
      <w:r w:rsidRPr="00253C60">
        <w:rPr>
          <w:rFonts w:ascii="Times New Roman" w:eastAsia="Times New Roman" w:hAnsi="Times New Roman" w:cs="Times New Roman"/>
          <w:color w:val="auto"/>
          <w:sz w:val="28"/>
          <w:szCs w:val="28"/>
          <w:lang w:bidi="ar-SA"/>
        </w:rPr>
        <w:t>.4. несе відповідальність за невиконання або неналежне виконання умов кредитного договору.</w:t>
      </w:r>
    </w:p>
    <w:p w14:paraId="679F5D19" w14:textId="77777777" w:rsidR="00253C60" w:rsidRPr="00253C60" w:rsidRDefault="00253C60" w:rsidP="00E125A6">
      <w:pPr>
        <w:widowControl/>
        <w:spacing w:before="100" w:beforeAutospacing="1" w:after="100" w:afterAutospacing="1"/>
        <w:ind w:firstLine="708"/>
        <w:contextualSpacing/>
        <w:jc w:val="both"/>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6. Порядок укладення договору з Фондом</w:t>
      </w:r>
    </w:p>
    <w:p w14:paraId="67C37420"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6.1. Для реалізації заходів Програми Головний розпорядник укладає з Фондом Договір про спрямування коштів.</w:t>
      </w:r>
    </w:p>
    <w:p w14:paraId="504AECFB"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6.2. Договір укладається в межах відповідних бюджетних призначень та з урахуванням рішення Жмеринської міської ради про бюджет Жмеринської міської територіальної громади на відповідний рік.</w:t>
      </w:r>
    </w:p>
    <w:p w14:paraId="6528B3DD" w14:textId="6770012C"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6.3. Договором визначаються</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сума коштів, що спрямовується Фонду;</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цільове призначення коштів;</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порядок та строки їх перерахування;</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порядок використання коштів;</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строки та графік повернення коштів;</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порядок надання звітності;</w:t>
      </w:r>
      <w:r w:rsidR="00E125A6">
        <w:rPr>
          <w:rFonts w:ascii="Times New Roman" w:eastAsia="Times New Roman" w:hAnsi="Times New Roman" w:cs="Times New Roman"/>
          <w:color w:val="auto"/>
          <w:sz w:val="28"/>
          <w:szCs w:val="28"/>
          <w:lang w:bidi="ar-SA"/>
        </w:rPr>
        <w:t xml:space="preserve"> п</w:t>
      </w:r>
      <w:r w:rsidRPr="00253C60">
        <w:rPr>
          <w:rFonts w:ascii="Times New Roman" w:eastAsia="Times New Roman" w:hAnsi="Times New Roman" w:cs="Times New Roman"/>
          <w:color w:val="auto"/>
          <w:sz w:val="28"/>
          <w:szCs w:val="28"/>
          <w:lang w:bidi="ar-SA"/>
        </w:rPr>
        <w:t>орядок контролю;</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відповідальність сторін;</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інші умови, необхідні для забезпечення належного виконання договору.</w:t>
      </w:r>
    </w:p>
    <w:p w14:paraId="658902B8" w14:textId="77777777"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6.4. У разі необхідності Договір може передбачати поетапне спрямування коштів Фонду залежно від фактичної потреби у кредитуванні.</w:t>
      </w:r>
    </w:p>
    <w:p w14:paraId="543A3A17" w14:textId="77777777" w:rsidR="00253C60" w:rsidRPr="00253C60" w:rsidRDefault="00253C60" w:rsidP="00E125A6">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7. Порядок перерахування бюджетних коштів</w:t>
      </w:r>
    </w:p>
    <w:p w14:paraId="58D357C0"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7.1. Перерахування коштів здійснюється виключно в межах бюджетних призначень, встановлених рішенням Жмеринської міської ради про бюджет Жмеринської міської територіальної громади на відповідний рік.</w:t>
      </w:r>
    </w:p>
    <w:p w14:paraId="3EDA40F5" w14:textId="5995B1F9"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7.2. Фінансов</w:t>
      </w:r>
      <w:r w:rsidR="005551DF">
        <w:rPr>
          <w:rFonts w:ascii="Times New Roman" w:eastAsia="Times New Roman" w:hAnsi="Times New Roman" w:cs="Times New Roman"/>
          <w:color w:val="auto"/>
          <w:sz w:val="28"/>
          <w:szCs w:val="28"/>
          <w:lang w:bidi="ar-SA"/>
        </w:rPr>
        <w:t>е управління</w:t>
      </w:r>
      <w:r w:rsidRPr="00253C60">
        <w:rPr>
          <w:rFonts w:ascii="Times New Roman" w:eastAsia="Times New Roman" w:hAnsi="Times New Roman" w:cs="Times New Roman"/>
          <w:color w:val="auto"/>
          <w:sz w:val="28"/>
          <w:szCs w:val="28"/>
          <w:lang w:bidi="ar-SA"/>
        </w:rPr>
        <w:t xml:space="preserve"> Жмеринської міської ради забезпечує проведення фінансування відповідно до </w:t>
      </w:r>
      <w:r w:rsidR="00786CC1">
        <w:rPr>
          <w:rFonts w:ascii="Times New Roman" w:eastAsia="Times New Roman" w:hAnsi="Times New Roman" w:cs="Times New Roman"/>
          <w:color w:val="auto"/>
          <w:sz w:val="28"/>
          <w:szCs w:val="28"/>
          <w:lang w:bidi="ar-SA"/>
        </w:rPr>
        <w:t xml:space="preserve">помісячного </w:t>
      </w:r>
      <w:r w:rsidRPr="00253C60">
        <w:rPr>
          <w:rFonts w:ascii="Times New Roman" w:eastAsia="Times New Roman" w:hAnsi="Times New Roman" w:cs="Times New Roman"/>
          <w:color w:val="auto"/>
          <w:sz w:val="28"/>
          <w:szCs w:val="28"/>
          <w:lang w:bidi="ar-SA"/>
        </w:rPr>
        <w:t>розпису</w:t>
      </w:r>
      <w:r w:rsidR="00786CC1">
        <w:rPr>
          <w:rFonts w:ascii="Times New Roman" w:eastAsia="Times New Roman" w:hAnsi="Times New Roman" w:cs="Times New Roman"/>
          <w:color w:val="auto"/>
          <w:sz w:val="28"/>
          <w:szCs w:val="28"/>
          <w:lang w:bidi="ar-SA"/>
        </w:rPr>
        <w:t xml:space="preserve"> асигнувань на підставі заявки на фінансування Головного розпорядника</w:t>
      </w:r>
      <w:r w:rsidRPr="00253C60">
        <w:rPr>
          <w:rFonts w:ascii="Times New Roman" w:eastAsia="Times New Roman" w:hAnsi="Times New Roman" w:cs="Times New Roman"/>
          <w:color w:val="auto"/>
          <w:sz w:val="28"/>
          <w:szCs w:val="28"/>
          <w:lang w:bidi="ar-SA"/>
        </w:rPr>
        <w:t>.</w:t>
      </w:r>
    </w:p>
    <w:p w14:paraId="55FAD989" w14:textId="47E16FD5"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7.3. Головний розпорядник подає до органу Казначейства документи, необхідні для здійснення платежів, відповідно до законодавства.</w:t>
      </w:r>
    </w:p>
    <w:p w14:paraId="13783124"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7.4. Перерахування коштів Фонду здійснюється Головним розпорядником шляхом проведення відповідної операції з кредитування бюджету через органи Казначейства на рахунок Фонду, визначений у Договорі про спрямування коштів.</w:t>
      </w:r>
    </w:p>
    <w:p w14:paraId="6E2E7CD0" w14:textId="51055CF2"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7.5. Платіж здійснюється на підставі:</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рішення Жмеринської міської ради про бюджет;</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паспорта бюджетної програми;</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Договору про спрямування коштів;</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заявки на фінансування;</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інших документів, передбачених законодавством та вимогами органів Казначейства.</w:t>
      </w:r>
    </w:p>
    <w:p w14:paraId="0877354C" w14:textId="77777777"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7.6. Кошти, отримані Фондом, обліковуються ним окремо від інших коштів та використовуються виключно для цілей, визначених Договором про спрямування коштів.</w:t>
      </w:r>
    </w:p>
    <w:p w14:paraId="6044504A" w14:textId="3CEE9DC1" w:rsidR="00253C60" w:rsidRPr="00253C60" w:rsidRDefault="00253C60" w:rsidP="00DC065D">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7.7.</w:t>
      </w:r>
      <w:r w:rsidR="00DC065D">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Перерахування коштів безпосередньо сільськогосподарському товаровиробнику з бюджету Жмеринської міської територіальної громади не здійснюється.</w:t>
      </w:r>
    </w:p>
    <w:p w14:paraId="37C9231D" w14:textId="77777777" w:rsidR="00253C60" w:rsidRPr="00253C60" w:rsidRDefault="00253C60" w:rsidP="00E125A6">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8. Порядок використання та повернення коштів</w:t>
      </w:r>
    </w:p>
    <w:p w14:paraId="3A54EF85"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8.1. Фонд використовує кошти бюджету Жмеринської міської територіальної громади виключно для надання пільгових кредитів позичальникам відповідно до Правил Фонду та цього Порядку.</w:t>
      </w:r>
    </w:p>
    <w:p w14:paraId="67758EF1"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lastRenderedPageBreak/>
        <w:t>8.2. У разі якщо кошти не були використані за цільовим призначенням, Фонд зобов'язаний повернути їх до бюджету Жмеринської міської територіальної громади у порядку та строки, визначені Договором про спрямування коштів.</w:t>
      </w:r>
    </w:p>
    <w:p w14:paraId="23F99449" w14:textId="4C4C1F31"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8.3. Повернення коштів, наданих Фонду з бюджету Жмеринської міської територіальної громади</w:t>
      </w:r>
      <w:r w:rsidR="00C15C03">
        <w:rPr>
          <w:rFonts w:ascii="Times New Roman" w:eastAsia="Times New Roman" w:hAnsi="Times New Roman" w:cs="Times New Roman"/>
          <w:color w:val="auto"/>
          <w:sz w:val="28"/>
          <w:szCs w:val="28"/>
          <w:lang w:bidi="ar-SA"/>
        </w:rPr>
        <w:t xml:space="preserve"> та відсотків</w:t>
      </w:r>
      <w:r w:rsidRPr="00253C60">
        <w:rPr>
          <w:rFonts w:ascii="Times New Roman" w:eastAsia="Times New Roman" w:hAnsi="Times New Roman" w:cs="Times New Roman"/>
          <w:color w:val="auto"/>
          <w:sz w:val="28"/>
          <w:szCs w:val="28"/>
          <w:lang w:bidi="ar-SA"/>
        </w:rPr>
        <w:t>, здійснюється відповідно до графіка</w:t>
      </w:r>
      <w:r w:rsidR="00C15C03">
        <w:rPr>
          <w:rFonts w:ascii="Times New Roman" w:eastAsia="Times New Roman" w:hAnsi="Times New Roman" w:cs="Times New Roman"/>
          <w:color w:val="auto"/>
          <w:sz w:val="28"/>
          <w:szCs w:val="28"/>
          <w:lang w:bidi="ar-SA"/>
        </w:rPr>
        <w:t xml:space="preserve"> та </w:t>
      </w:r>
      <w:r w:rsidRPr="00253C60">
        <w:rPr>
          <w:rFonts w:ascii="Times New Roman" w:eastAsia="Times New Roman" w:hAnsi="Times New Roman" w:cs="Times New Roman"/>
          <w:color w:val="auto"/>
          <w:sz w:val="28"/>
          <w:szCs w:val="28"/>
          <w:lang w:bidi="ar-SA"/>
        </w:rPr>
        <w:t xml:space="preserve"> Договор</w:t>
      </w:r>
      <w:r w:rsidR="00C15C03">
        <w:rPr>
          <w:rFonts w:ascii="Times New Roman" w:eastAsia="Times New Roman" w:hAnsi="Times New Roman" w:cs="Times New Roman"/>
          <w:color w:val="auto"/>
          <w:sz w:val="28"/>
          <w:szCs w:val="28"/>
          <w:lang w:bidi="ar-SA"/>
        </w:rPr>
        <w:t>у</w:t>
      </w:r>
      <w:r w:rsidRPr="00253C60">
        <w:rPr>
          <w:rFonts w:ascii="Times New Roman" w:eastAsia="Times New Roman" w:hAnsi="Times New Roman" w:cs="Times New Roman"/>
          <w:color w:val="auto"/>
          <w:sz w:val="28"/>
          <w:szCs w:val="28"/>
          <w:lang w:bidi="ar-SA"/>
        </w:rPr>
        <w:t xml:space="preserve"> про спрямування коштів.</w:t>
      </w:r>
    </w:p>
    <w:p w14:paraId="38BA7B1A"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8.4. Графік повернення коштів встановлюється з урахуванням строків кредитування кінцевих позичальників та не повинен суперечити умовам відповідних кредитних договорів і вимогам бюджетного законодавства.</w:t>
      </w:r>
    </w:p>
    <w:p w14:paraId="65117254"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8.5. Договором може бути передбачено дострокове повернення Фондом коштів, зокрема у разі дострокового погашення кредиту позичальником, розірвання кредитного договору або інших випадків, передбачених договором.</w:t>
      </w:r>
    </w:p>
    <w:p w14:paraId="695BF135"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8.6. Кошти, повернуті Фондом, зараховуються до бюджету Жмеринської міської територіальної громади відповідно до бюджетної класифікації та вимог бюджетного законодавства.</w:t>
      </w:r>
    </w:p>
    <w:p w14:paraId="71F155F9" w14:textId="7B56CF75"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w:t>
      </w:r>
      <w:r w:rsidR="005551DF">
        <w:rPr>
          <w:rFonts w:ascii="Times New Roman" w:eastAsia="Times New Roman" w:hAnsi="Times New Roman" w:cs="Times New Roman"/>
          <w:color w:val="auto"/>
          <w:sz w:val="28"/>
          <w:szCs w:val="28"/>
          <w:lang w:bidi="ar-SA"/>
        </w:rPr>
        <w:t>7</w:t>
      </w:r>
      <w:r w:rsidRPr="00253C60">
        <w:rPr>
          <w:rFonts w:ascii="Times New Roman" w:eastAsia="Times New Roman" w:hAnsi="Times New Roman" w:cs="Times New Roman"/>
          <w:color w:val="auto"/>
          <w:sz w:val="28"/>
          <w:szCs w:val="28"/>
          <w:lang w:bidi="ar-SA"/>
        </w:rPr>
        <w:t>. У разі виникнення простроченої заборгованості позичальника Фонд вживає заходів щодо її стягнення відповідно до кредитного договору та законодавства України.</w:t>
      </w:r>
    </w:p>
    <w:p w14:paraId="527C2538" w14:textId="59A20092"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8.</w:t>
      </w:r>
      <w:r w:rsidR="005551DF">
        <w:rPr>
          <w:rFonts w:ascii="Times New Roman" w:eastAsia="Times New Roman" w:hAnsi="Times New Roman" w:cs="Times New Roman"/>
          <w:color w:val="auto"/>
          <w:sz w:val="28"/>
          <w:szCs w:val="28"/>
          <w:lang w:bidi="ar-SA"/>
        </w:rPr>
        <w:t>8</w:t>
      </w:r>
      <w:r w:rsidRPr="00253C60">
        <w:rPr>
          <w:rFonts w:ascii="Times New Roman" w:eastAsia="Times New Roman" w:hAnsi="Times New Roman" w:cs="Times New Roman"/>
          <w:color w:val="auto"/>
          <w:sz w:val="28"/>
          <w:szCs w:val="28"/>
          <w:lang w:bidi="ar-SA"/>
        </w:rPr>
        <w:t>. Ризик невиконання позичальником зобов'язань за кредитним договором несе Фонд у межах та на умовах, визначених Договором про спрямування коштів, Правилами Фонду та законодавством.</w:t>
      </w:r>
    </w:p>
    <w:p w14:paraId="7FACC79B" w14:textId="77777777" w:rsidR="00253C60" w:rsidRPr="00253C60" w:rsidRDefault="00253C60" w:rsidP="00E125A6">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9. Звітність та контроль</w:t>
      </w:r>
    </w:p>
    <w:p w14:paraId="22728597" w14:textId="77777777"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9.1. Фонд забезпечує ведення окремого обліку коштів, отриманих з бюджету Жмеринської міської територіальної громади.</w:t>
      </w:r>
    </w:p>
    <w:p w14:paraId="1E7BA422" w14:textId="4319DE9D" w:rsidR="00253C60" w:rsidRPr="00253C60" w:rsidRDefault="00253C60" w:rsidP="00E125A6">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9.2. Фонд що</w:t>
      </w:r>
      <w:r w:rsidR="005551DF">
        <w:rPr>
          <w:rFonts w:ascii="Times New Roman" w:eastAsia="Times New Roman" w:hAnsi="Times New Roman" w:cs="Times New Roman"/>
          <w:color w:val="auto"/>
          <w:sz w:val="28"/>
          <w:szCs w:val="28"/>
          <w:lang w:bidi="ar-SA"/>
        </w:rPr>
        <w:t>квартально</w:t>
      </w:r>
      <w:r w:rsidRPr="00253C60">
        <w:rPr>
          <w:rFonts w:ascii="Times New Roman" w:eastAsia="Times New Roman" w:hAnsi="Times New Roman" w:cs="Times New Roman"/>
          <w:color w:val="auto"/>
          <w:sz w:val="28"/>
          <w:szCs w:val="28"/>
          <w:lang w:bidi="ar-SA"/>
        </w:rPr>
        <w:t xml:space="preserve"> до </w:t>
      </w:r>
      <w:r w:rsidR="00E125A6">
        <w:rPr>
          <w:rFonts w:ascii="Times New Roman" w:eastAsia="Times New Roman" w:hAnsi="Times New Roman" w:cs="Times New Roman"/>
          <w:color w:val="auto"/>
          <w:sz w:val="28"/>
          <w:szCs w:val="28"/>
          <w:lang w:bidi="ar-SA"/>
        </w:rPr>
        <w:t>0</w:t>
      </w:r>
      <w:r w:rsidR="005551DF">
        <w:rPr>
          <w:rFonts w:ascii="Times New Roman" w:eastAsia="Times New Roman" w:hAnsi="Times New Roman" w:cs="Times New Roman"/>
          <w:color w:val="auto"/>
          <w:sz w:val="28"/>
          <w:szCs w:val="28"/>
          <w:lang w:bidi="ar-SA"/>
        </w:rPr>
        <w:t>5 числа місяця</w:t>
      </w:r>
      <w:r w:rsidRPr="00253C60">
        <w:rPr>
          <w:rFonts w:ascii="Times New Roman" w:eastAsia="Times New Roman" w:hAnsi="Times New Roman" w:cs="Times New Roman"/>
          <w:color w:val="auto"/>
          <w:sz w:val="28"/>
          <w:szCs w:val="28"/>
          <w:lang w:bidi="ar-SA"/>
        </w:rPr>
        <w:t>, наступного за звітним</w:t>
      </w:r>
      <w:r w:rsidR="005551DF">
        <w:rPr>
          <w:rFonts w:ascii="Times New Roman" w:eastAsia="Times New Roman" w:hAnsi="Times New Roman" w:cs="Times New Roman"/>
          <w:color w:val="auto"/>
          <w:sz w:val="28"/>
          <w:szCs w:val="28"/>
          <w:lang w:bidi="ar-SA"/>
        </w:rPr>
        <w:t xml:space="preserve"> кварталом</w:t>
      </w:r>
      <w:r w:rsidRPr="00253C60">
        <w:rPr>
          <w:rFonts w:ascii="Times New Roman" w:eastAsia="Times New Roman" w:hAnsi="Times New Roman" w:cs="Times New Roman"/>
          <w:color w:val="auto"/>
          <w:sz w:val="28"/>
          <w:szCs w:val="28"/>
          <w:lang w:bidi="ar-SA"/>
        </w:rPr>
        <w:t>, подає Головному розпоряднику звіт про використання та повернення коштів.</w:t>
      </w:r>
    </w:p>
    <w:p w14:paraId="358C399A" w14:textId="7C4D0129"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9.3. Звіт повинен містити щонайменше:</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суму отриманих коштів;</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суму фактично наданих кредитів;</w:t>
      </w:r>
      <w:r w:rsidR="00E125A6">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кількість позичальників;</w:t>
      </w:r>
      <w:r w:rsidR="002F7AA8">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напрями використання кредитних коштів;</w:t>
      </w:r>
      <w:r w:rsidR="002F7AA8">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суми погашених кредитів;</w:t>
      </w:r>
      <w:r w:rsidR="002F7AA8">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суму повернутих до бюджету коштів;</w:t>
      </w:r>
      <w:r w:rsidR="002F7AA8">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залишок неповернутих коштів;</w:t>
      </w:r>
      <w:r w:rsidR="002F7AA8">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інформацію про прострочену заборгованість;</w:t>
      </w:r>
      <w:r w:rsidR="002F7AA8">
        <w:rPr>
          <w:rFonts w:ascii="Times New Roman" w:eastAsia="Times New Roman" w:hAnsi="Times New Roman" w:cs="Times New Roman"/>
          <w:color w:val="auto"/>
          <w:sz w:val="28"/>
          <w:szCs w:val="28"/>
          <w:lang w:bidi="ar-SA"/>
        </w:rPr>
        <w:t xml:space="preserve"> </w:t>
      </w:r>
      <w:r w:rsidRPr="00253C60">
        <w:rPr>
          <w:rFonts w:ascii="Times New Roman" w:eastAsia="Times New Roman" w:hAnsi="Times New Roman" w:cs="Times New Roman"/>
          <w:color w:val="auto"/>
          <w:sz w:val="28"/>
          <w:szCs w:val="28"/>
          <w:lang w:bidi="ar-SA"/>
        </w:rPr>
        <w:t>іншу інформацію, передбачену Договором про спрямування коштів.</w:t>
      </w:r>
    </w:p>
    <w:p w14:paraId="5F8AA28F"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9.4. Головний розпорядник має право отримувати від Фонду документи та інформацію, необхідні для контролю за виконанням Договору про спрямування коштів.</w:t>
      </w:r>
    </w:p>
    <w:p w14:paraId="648B2B14"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9.5. Контроль за цільовим та ефективним використанням бюджетних коштів здійснюється відповідно до бюджетного законодавства України.</w:t>
      </w:r>
    </w:p>
    <w:p w14:paraId="4A008405"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9.6. Головний розпорядник забезпечує контроль за дотриманням Фондом умов Договору про спрямування коштів у частині використання та повернення коштів.</w:t>
      </w:r>
    </w:p>
    <w:p w14:paraId="10D580EC"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9.7. Контроль за цільовим використанням кредиту кінцевим позичальником здійснюється Фондом відповідно до Правил Фонду та кредитного договору.</w:t>
      </w:r>
    </w:p>
    <w:p w14:paraId="69BF8DB0" w14:textId="77777777" w:rsidR="00253C60" w:rsidRPr="00253C60" w:rsidRDefault="00253C60" w:rsidP="002F7AA8">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10. Відповідальність сторін</w:t>
      </w:r>
    </w:p>
    <w:p w14:paraId="74AB7C5D"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10.1. Сторони несуть відповідальність за невиконання або неналежне виконання зобов'язань відповідно до законодавства України та укладених договорів.</w:t>
      </w:r>
    </w:p>
    <w:p w14:paraId="71CEFD69" w14:textId="00502A14" w:rsid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10.2. Фонд несе відповідальність за нецільове використання коштів, отриманих з бюджету Жмеринської міської територіальної громади, відповідно до законодавства та Договору про спрямування коштів.</w:t>
      </w:r>
    </w:p>
    <w:p w14:paraId="1E6AF142" w14:textId="77777777" w:rsidR="00EA2834" w:rsidRPr="00EA2834" w:rsidRDefault="00EA2834" w:rsidP="00EA2834">
      <w:pPr>
        <w:jc w:val="center"/>
        <w:rPr>
          <w:rFonts w:ascii="Times New Roman" w:eastAsia="Times New Roman" w:hAnsi="Times New Roman" w:cs="Times New Roman"/>
          <w:sz w:val="28"/>
          <w:szCs w:val="28"/>
          <w:lang w:bidi="ar-SA"/>
        </w:rPr>
      </w:pPr>
    </w:p>
    <w:p w14:paraId="2CDC8847"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lastRenderedPageBreak/>
        <w:t>10.3. Позичальник несе відповідальність за нецільове використання кредитних коштів, порушення строків їх повернення та інші порушення умов кредитного договору відповідно до законодавства та кредитного договору.</w:t>
      </w:r>
    </w:p>
    <w:p w14:paraId="2364CB42"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10.4. За порушення строків повернення коштів Фондом до бюджету Жмеринської міської територіальної громади застосовуються заходи відповідальності, визначені Договором про спрямування коштів та законодавством України.</w:t>
      </w:r>
    </w:p>
    <w:p w14:paraId="6CD6770B" w14:textId="77777777" w:rsidR="00253C60" w:rsidRPr="00253C60" w:rsidRDefault="00253C60" w:rsidP="002F7AA8">
      <w:pPr>
        <w:widowControl/>
        <w:spacing w:before="100" w:beforeAutospacing="1" w:after="100" w:afterAutospacing="1"/>
        <w:contextualSpacing/>
        <w:jc w:val="center"/>
        <w:outlineLvl w:val="1"/>
        <w:rPr>
          <w:rFonts w:ascii="Times New Roman" w:eastAsia="Times New Roman" w:hAnsi="Times New Roman" w:cs="Times New Roman"/>
          <w:b/>
          <w:bCs/>
          <w:color w:val="auto"/>
          <w:sz w:val="28"/>
          <w:szCs w:val="28"/>
          <w:lang w:bidi="ar-SA"/>
        </w:rPr>
      </w:pPr>
      <w:r w:rsidRPr="00253C60">
        <w:rPr>
          <w:rFonts w:ascii="Times New Roman" w:eastAsia="Times New Roman" w:hAnsi="Times New Roman" w:cs="Times New Roman"/>
          <w:b/>
          <w:bCs/>
          <w:color w:val="auto"/>
          <w:sz w:val="28"/>
          <w:szCs w:val="28"/>
          <w:lang w:bidi="ar-SA"/>
        </w:rPr>
        <w:t>11. Прикінцеві положення</w:t>
      </w:r>
    </w:p>
    <w:p w14:paraId="7AA1D98D"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11.1. Питання, не врегульовані цим Порядком, регулюються Бюджетним кодексом України, Законом України «Про місцеве самоврядування в Україні», іншими нормативно-правовими актами, Програмою, Правилами Фонду та Договором про спрямування коштів.</w:t>
      </w:r>
    </w:p>
    <w:p w14:paraId="2E240077"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11.2. У разі зміни законодавства положення цього Порядку застосовуються в частині, що не суперечить законодавству України.</w:t>
      </w:r>
    </w:p>
    <w:p w14:paraId="3632B404"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11.3. У разі внесення змін до Правил Фонду, які впливають на механізм реалізації цього Порядку, відповідні положення цього Порядку та Договору про спрямування коштів підлягають приведенню у відповідність до таких змін.</w:t>
      </w:r>
    </w:p>
    <w:p w14:paraId="5230CEAD" w14:textId="77777777" w:rsidR="00253C60" w:rsidRPr="00253C60" w:rsidRDefault="00253C60" w:rsidP="002F7AA8">
      <w:pPr>
        <w:widowControl/>
        <w:spacing w:before="100" w:beforeAutospacing="1" w:after="100" w:afterAutospacing="1"/>
        <w:ind w:firstLine="708"/>
        <w:contextualSpacing/>
        <w:jc w:val="both"/>
        <w:rPr>
          <w:rFonts w:ascii="Times New Roman" w:eastAsia="Times New Roman" w:hAnsi="Times New Roman" w:cs="Times New Roman"/>
          <w:color w:val="auto"/>
          <w:sz w:val="28"/>
          <w:szCs w:val="28"/>
          <w:lang w:bidi="ar-SA"/>
        </w:rPr>
      </w:pPr>
      <w:r w:rsidRPr="00253C60">
        <w:rPr>
          <w:rFonts w:ascii="Times New Roman" w:eastAsia="Times New Roman" w:hAnsi="Times New Roman" w:cs="Times New Roman"/>
          <w:color w:val="auto"/>
          <w:sz w:val="28"/>
          <w:szCs w:val="28"/>
          <w:lang w:bidi="ar-SA"/>
        </w:rPr>
        <w:t>11.4. Зміни до цього Порядку вносяться рішенням Жмеринської міської ради у порядку, встановленому законодавством.</w:t>
      </w:r>
    </w:p>
    <w:p w14:paraId="62F22D69" w14:textId="7B0372C6" w:rsidR="00A05344" w:rsidRPr="00672D22" w:rsidRDefault="00A05344" w:rsidP="00694D65">
      <w:pPr>
        <w:ind w:left="9204" w:firstLine="708"/>
        <w:rPr>
          <w:rFonts w:ascii="Times New Roman" w:eastAsia="Calibri" w:hAnsi="Times New Roman" w:cs="Times New Roman"/>
          <w:noProof/>
          <w:lang w:eastAsia="en-US" w:bidi="ar-SA"/>
        </w:rPr>
      </w:pPr>
    </w:p>
    <w:sectPr w:rsidR="00A05344" w:rsidRPr="00672D22" w:rsidSect="00A05344">
      <w:footerReference w:type="even" r:id="rId22"/>
      <w:pgSz w:w="11900" w:h="16840"/>
      <w:pgMar w:top="851" w:right="561"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35A3E" w14:textId="77777777" w:rsidR="006C4BF1" w:rsidRDefault="006C4BF1">
      <w:r>
        <w:separator/>
      </w:r>
    </w:p>
  </w:endnote>
  <w:endnote w:type="continuationSeparator" w:id="0">
    <w:p w14:paraId="13A71E2B" w14:textId="77777777" w:rsidR="006C4BF1" w:rsidRDefault="006C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0CEE" w14:textId="77777777" w:rsidR="008A0381" w:rsidRDefault="008A0381">
    <w:pPr>
      <w:rPr>
        <w:sz w:val="2"/>
        <w:szCs w:val="2"/>
      </w:rPr>
    </w:pPr>
    <w:r>
      <w:rPr>
        <w:noProof/>
        <w:lang w:bidi="ar-SA"/>
      </w:rPr>
      <mc:AlternateContent>
        <mc:Choice Requires="wps">
          <w:drawing>
            <wp:anchor distT="0" distB="0" distL="63500" distR="63500" simplePos="0" relativeHeight="314572416" behindDoc="1" locked="0" layoutInCell="1" allowOverlap="1" wp14:anchorId="3AE45A67" wp14:editId="656D06F2">
              <wp:simplePos x="0" y="0"/>
              <wp:positionH relativeFrom="page">
                <wp:posOffset>6941820</wp:posOffset>
              </wp:positionH>
              <wp:positionV relativeFrom="page">
                <wp:posOffset>9939020</wp:posOffset>
              </wp:positionV>
              <wp:extent cx="70485" cy="160655"/>
              <wp:effectExtent l="0" t="444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8E826" w14:textId="77777777" w:rsidR="008A0381" w:rsidRDefault="008A0381">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sidR="006D15B6">
                            <w:rPr>
                              <w:rStyle w:val="a6"/>
                              <w:noProof/>
                            </w:rPr>
                            <w:t>20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E45A67" id="_x0000_t202" coordsize="21600,21600" o:spt="202" path="m,l,21600r21600,l21600,xe">
              <v:stroke joinstyle="miter"/>
              <v:path gradientshapeok="t" o:connecttype="rect"/>
            </v:shapetype>
            <v:shape id="Text Box 25" o:spid="_x0000_s1026" type="#_x0000_t202" style="position:absolute;margin-left:546.6pt;margin-top:782.6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" filled="f" stroked="f">
              <v:textbox style="mso-fit-shape-to-text:t" inset="0,0,0,0">
                <w:txbxContent>
                  <w:p w14:paraId="4348E826" w14:textId="77777777" w:rsidR="008A0381" w:rsidRDefault="008A0381">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sidR="006D15B6">
                      <w:rPr>
                        <w:rStyle w:val="a6"/>
                        <w:noProof/>
                      </w:rPr>
                      <w:t>20</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EF8C" w14:textId="77777777" w:rsidR="008A0381" w:rsidRDefault="008A0381">
    <w:pPr>
      <w:rPr>
        <w:sz w:val="2"/>
        <w:szCs w:val="2"/>
      </w:rPr>
    </w:pPr>
    <w:r>
      <w:rPr>
        <w:noProof/>
        <w:lang w:bidi="ar-SA"/>
      </w:rPr>
      <mc:AlternateContent>
        <mc:Choice Requires="wps">
          <w:drawing>
            <wp:anchor distT="0" distB="0" distL="63500" distR="63500" simplePos="0" relativeHeight="314572417" behindDoc="1" locked="0" layoutInCell="1" allowOverlap="1" wp14:anchorId="22B0507A" wp14:editId="610C14A3">
              <wp:simplePos x="0" y="0"/>
              <wp:positionH relativeFrom="page">
                <wp:posOffset>6941820</wp:posOffset>
              </wp:positionH>
              <wp:positionV relativeFrom="page">
                <wp:posOffset>9939020</wp:posOffset>
              </wp:positionV>
              <wp:extent cx="70485" cy="160655"/>
              <wp:effectExtent l="0" t="4445"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8308B" w14:textId="77777777" w:rsidR="008A0381" w:rsidRDefault="008A0381">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sidR="006D15B6">
                            <w:rPr>
                              <w:rStyle w:val="a6"/>
                              <w:noProof/>
                            </w:rPr>
                            <w:t>19</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B0507A" id="_x0000_t202" coordsize="21600,21600" o:spt="202" path="m,l,21600r21600,l21600,xe">
              <v:stroke joinstyle="miter"/>
              <v:path gradientshapeok="t" o:connecttype="rect"/>
            </v:shapetype>
            <v:shape id="Text Box 24" o:spid="_x0000_s1027" type="#_x0000_t202" style="position:absolute;margin-left:546.6pt;margin-top:782.6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" filled="f" stroked="f">
              <v:textbox style="mso-fit-shape-to-text:t" inset="0,0,0,0">
                <w:txbxContent>
                  <w:p w14:paraId="7138308B" w14:textId="77777777" w:rsidR="008A0381" w:rsidRDefault="008A0381">
                    <w:pPr>
                      <w:pStyle w:val="a5"/>
                      <w:shd w:val="clear" w:color="auto" w:fill="auto"/>
                      <w:spacing w:line="240" w:lineRule="auto"/>
                    </w:pPr>
                    <w:r>
                      <w:rPr>
                        <w:rStyle w:val="a6"/>
                      </w:rPr>
                      <w:fldChar w:fldCharType="begin"/>
                    </w:r>
                    <w:r>
                      <w:rPr>
                        <w:rStyle w:val="a6"/>
                      </w:rPr>
                      <w:instrText xml:space="preserve"> PAGE \* MERGEFORMAT </w:instrText>
                    </w:r>
                    <w:r>
                      <w:rPr>
                        <w:rStyle w:val="a6"/>
                      </w:rPr>
                      <w:fldChar w:fldCharType="separate"/>
                    </w:r>
                    <w:r w:rsidR="006D15B6">
                      <w:rPr>
                        <w:rStyle w:val="a6"/>
                        <w:noProof/>
                      </w:rPr>
                      <w:t>19</w:t>
                    </w:r>
                    <w:r>
                      <w:rPr>
                        <w:rStyle w:val="a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875616"/>
      <w:docPartObj>
        <w:docPartGallery w:val="Page Numbers (Bottom of Page)"/>
        <w:docPartUnique/>
      </w:docPartObj>
    </w:sdtPr>
    <w:sdtContent>
      <w:p w14:paraId="4F923517" w14:textId="508250DA" w:rsidR="00EA2834" w:rsidRDefault="00EA2834">
        <w:pPr>
          <w:pStyle w:val="af6"/>
          <w:jc w:val="right"/>
        </w:pPr>
        <w:r>
          <w:fldChar w:fldCharType="begin"/>
        </w:r>
        <w:r>
          <w:instrText>PAGE   \* MERGEFORMAT</w:instrText>
        </w:r>
        <w:r>
          <w:fldChar w:fldCharType="separate"/>
        </w:r>
        <w:r>
          <w:t>2</w:t>
        </w:r>
        <w:r>
          <w:fldChar w:fldCharType="end"/>
        </w:r>
      </w:p>
    </w:sdtContent>
  </w:sdt>
  <w:p w14:paraId="4B59D020" w14:textId="77777777" w:rsidR="00EA2834" w:rsidRDefault="00EA2834">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9A3F" w14:textId="1D519217" w:rsidR="008A0381" w:rsidRDefault="008A0381">
    <w:pPr>
      <w:rPr>
        <w:sz w:val="2"/>
        <w:szCs w:val="2"/>
      </w:rPr>
    </w:pPr>
    <w:r>
      <w:rPr>
        <w:noProof/>
        <w:lang w:bidi="ar-SA"/>
      </w:rPr>
      <mc:AlternateContent>
        <mc:Choice Requires="wps">
          <w:drawing>
            <wp:anchor distT="0" distB="0" distL="63500" distR="63500" simplePos="0" relativeHeight="314572441" behindDoc="1" locked="0" layoutInCell="1" allowOverlap="1" wp14:anchorId="27809386" wp14:editId="0AA83B26">
              <wp:simplePos x="0" y="0"/>
              <wp:positionH relativeFrom="page">
                <wp:posOffset>6807835</wp:posOffset>
              </wp:positionH>
              <wp:positionV relativeFrom="page">
                <wp:posOffset>9935210</wp:posOffset>
              </wp:positionV>
              <wp:extent cx="210185" cy="160655"/>
              <wp:effectExtent l="0" t="635" r="190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44925" w14:textId="77777777" w:rsidR="008A0381" w:rsidRDefault="008A0381">
                          <w:pPr>
                            <w:pStyle w:val="a5"/>
                            <w:shd w:val="clear" w:color="auto" w:fill="auto"/>
                            <w:spacing w:line="240" w:lineRule="auto"/>
                          </w:pPr>
                          <w:r>
                            <w:rPr>
                              <w:rStyle w:val="ac"/>
                            </w:rPr>
                            <w:fldChar w:fldCharType="begin"/>
                          </w:r>
                          <w:r>
                            <w:rPr>
                              <w:rStyle w:val="ac"/>
                            </w:rPr>
                            <w:instrText xml:space="preserve"> PAGE \* MERGEFORMAT </w:instrText>
                          </w:r>
                          <w:r>
                            <w:rPr>
                              <w:rStyle w:val="ac"/>
                            </w:rPr>
                            <w:fldChar w:fldCharType="separate"/>
                          </w:r>
                          <w:r w:rsidR="006D15B6">
                            <w:rPr>
                              <w:rStyle w:val="ac"/>
                              <w:noProof/>
                            </w:rPr>
                            <w:t>4</w:t>
                          </w:r>
                          <w:r w:rsidR="006D15B6">
                            <w:rPr>
                              <w:rStyle w:val="ac"/>
                              <w:noProof/>
                            </w:rPr>
                            <w:t>6</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809386" id="_x0000_t202" coordsize="21600,21600" o:spt="202" path="m,l,21600r21600,l21600,xe">
              <v:stroke joinstyle="miter"/>
              <v:path gradientshapeok="t" o:connecttype="rect"/>
            </v:shapetype>
            <v:shape id="Text Box 2" o:spid="_x0000_s1028" type="#_x0000_t202" style="position:absolute;margin-left:536.05pt;margin-top:782.3pt;width:16.55pt;height:12.6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" filled="f" stroked="f">
              <v:textbox style="mso-fit-shape-to-text:t" inset="0,0,0,0">
                <w:txbxContent>
                  <w:p w14:paraId="28444925" w14:textId="77777777" w:rsidR="008A0381" w:rsidRDefault="008A0381">
                    <w:pPr>
                      <w:pStyle w:val="a5"/>
                      <w:shd w:val="clear" w:color="auto" w:fill="auto"/>
                      <w:spacing w:line="240" w:lineRule="auto"/>
                    </w:pPr>
                    <w:r>
                      <w:rPr>
                        <w:rStyle w:val="ac"/>
                      </w:rPr>
                      <w:fldChar w:fldCharType="begin"/>
                    </w:r>
                    <w:r>
                      <w:rPr>
                        <w:rStyle w:val="ac"/>
                      </w:rPr>
                      <w:instrText xml:space="preserve"> PAGE \* MERGEFORMAT </w:instrText>
                    </w:r>
                    <w:r>
                      <w:rPr>
                        <w:rStyle w:val="ac"/>
                      </w:rPr>
                      <w:fldChar w:fldCharType="separate"/>
                    </w:r>
                    <w:r w:rsidR="006D15B6">
                      <w:rPr>
                        <w:rStyle w:val="ac"/>
                        <w:noProof/>
                      </w:rPr>
                      <w:t>4</w:t>
                    </w:r>
                    <w:r w:rsidR="006D15B6">
                      <w:rPr>
                        <w:rStyle w:val="ac"/>
                        <w:noProof/>
                      </w:rPr>
                      <w:t>6</w:t>
                    </w:r>
                    <w:r>
                      <w:rPr>
                        <w:rStyle w:val="ac"/>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4764" w14:textId="77777777" w:rsidR="008A0381" w:rsidRDefault="008A0381">
    <w:pPr>
      <w:rPr>
        <w:sz w:val="2"/>
        <w:szCs w:val="2"/>
      </w:rPr>
    </w:pPr>
    <w:r>
      <w:rPr>
        <w:noProof/>
        <w:lang w:bidi="ar-SA"/>
      </w:rPr>
      <mc:AlternateContent>
        <mc:Choice Requires="wps">
          <w:drawing>
            <wp:anchor distT="0" distB="0" distL="63500" distR="63500" simplePos="0" relativeHeight="314572442" behindDoc="1" locked="0" layoutInCell="1" allowOverlap="1" wp14:anchorId="72F1CE82" wp14:editId="418C49C9">
              <wp:simplePos x="0" y="0"/>
              <wp:positionH relativeFrom="page">
                <wp:posOffset>6807835</wp:posOffset>
              </wp:positionH>
              <wp:positionV relativeFrom="page">
                <wp:posOffset>9935210</wp:posOffset>
              </wp:positionV>
              <wp:extent cx="210185" cy="160655"/>
              <wp:effectExtent l="0" t="635" r="190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3A927" w14:textId="77777777" w:rsidR="008A0381" w:rsidRDefault="008A0381">
                          <w:pPr>
                            <w:pStyle w:val="a5"/>
                            <w:shd w:val="clear" w:color="auto" w:fill="auto"/>
                            <w:spacing w:line="240" w:lineRule="auto"/>
                          </w:pPr>
                          <w:r>
                            <w:rPr>
                              <w:rStyle w:val="ac"/>
                            </w:rPr>
                            <w:fldChar w:fldCharType="begin"/>
                          </w:r>
                          <w:r>
                            <w:rPr>
                              <w:rStyle w:val="ac"/>
                            </w:rPr>
                            <w:instrText xml:space="preserve"> PAGE \* MERGEFORMAT </w:instrText>
                          </w:r>
                          <w:r>
                            <w:rPr>
                              <w:rStyle w:val="ac"/>
                            </w:rPr>
                            <w:fldChar w:fldCharType="separate"/>
                          </w:r>
                          <w:r w:rsidR="006D15B6">
                            <w:rPr>
                              <w:rStyle w:val="ac"/>
                              <w:noProof/>
                            </w:rPr>
                            <w:t>47</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F1CE82" id="_x0000_t202" coordsize="21600,21600" o:spt="202" path="m,l,21600r21600,l21600,xe">
              <v:stroke joinstyle="miter"/>
              <v:path gradientshapeok="t" o:connecttype="rect"/>
            </v:shapetype>
            <v:shape id="Text Box 1" o:spid="_x0000_s1029" type="#_x0000_t202" style="position:absolute;margin-left:536.05pt;margin-top:782.3pt;width:16.55pt;height:12.6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" filled="f" stroked="f">
              <v:textbox style="mso-fit-shape-to-text:t" inset="0,0,0,0">
                <w:txbxContent>
                  <w:p w14:paraId="2683A927" w14:textId="77777777" w:rsidR="008A0381" w:rsidRDefault="008A0381">
                    <w:pPr>
                      <w:pStyle w:val="a5"/>
                      <w:shd w:val="clear" w:color="auto" w:fill="auto"/>
                      <w:spacing w:line="240" w:lineRule="auto"/>
                    </w:pPr>
                    <w:r>
                      <w:rPr>
                        <w:rStyle w:val="ac"/>
                      </w:rPr>
                      <w:fldChar w:fldCharType="begin"/>
                    </w:r>
                    <w:r>
                      <w:rPr>
                        <w:rStyle w:val="ac"/>
                      </w:rPr>
                      <w:instrText xml:space="preserve"> PAGE \* MERGEFORMAT </w:instrText>
                    </w:r>
                    <w:r>
                      <w:rPr>
                        <w:rStyle w:val="ac"/>
                      </w:rPr>
                      <w:fldChar w:fldCharType="separate"/>
                    </w:r>
                    <w:r w:rsidR="006D15B6">
                      <w:rPr>
                        <w:rStyle w:val="ac"/>
                        <w:noProof/>
                      </w:rPr>
                      <w:t>47</w:t>
                    </w:r>
                    <w:r>
                      <w:rPr>
                        <w:rStyle w:val="ac"/>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AD81" w14:textId="77777777" w:rsidR="008A0381" w:rsidRDefault="008A038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68D3" w14:textId="77777777" w:rsidR="00EA2834" w:rsidRDefault="00EA2834">
    <w:pPr>
      <w:rPr>
        <w:sz w:val="2"/>
        <w:szCs w:val="2"/>
      </w:rPr>
    </w:pPr>
    <w:r>
      <w:rPr>
        <w:noProof/>
        <w:lang w:bidi="ar-SA"/>
      </w:rPr>
      <mc:AlternateContent>
        <mc:Choice Requires="wps">
          <w:drawing>
            <wp:anchor distT="0" distB="0" distL="63500" distR="63500" simplePos="0" relativeHeight="314574490" behindDoc="1" locked="0" layoutInCell="1" allowOverlap="1" wp14:anchorId="46834450" wp14:editId="34E08CDA">
              <wp:simplePos x="0" y="0"/>
              <wp:positionH relativeFrom="page">
                <wp:posOffset>6807835</wp:posOffset>
              </wp:positionH>
              <wp:positionV relativeFrom="page">
                <wp:posOffset>9935210</wp:posOffset>
              </wp:positionV>
              <wp:extent cx="210185" cy="160655"/>
              <wp:effectExtent l="0" t="635" r="190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5CF00" w14:textId="77777777" w:rsidR="00EA2834" w:rsidRDefault="00EA2834">
                          <w:pPr>
                            <w:pStyle w:val="a5"/>
                            <w:shd w:val="clear" w:color="auto" w:fill="auto"/>
                            <w:spacing w:line="240" w:lineRule="auto"/>
                          </w:pPr>
                          <w:r>
                            <w:rPr>
                              <w:rStyle w:val="ac"/>
                            </w:rPr>
                            <w:fldChar w:fldCharType="begin"/>
                          </w:r>
                          <w:r>
                            <w:rPr>
                              <w:rStyle w:val="ac"/>
                            </w:rPr>
                            <w:instrText xml:space="preserve"> PAGE \* MERGEFORMAT </w:instrText>
                          </w:r>
                          <w:r>
                            <w:rPr>
                              <w:rStyle w:val="ac"/>
                            </w:rPr>
                            <w:fldChar w:fldCharType="separate"/>
                          </w:r>
                          <w:r>
                            <w:rPr>
                              <w:rStyle w:val="ac"/>
                              <w:noProof/>
                            </w:rPr>
                            <w:t>4</w:t>
                          </w:r>
                          <w:r>
                            <w:rPr>
                              <w:rStyle w:val="ac"/>
                              <w:noProof/>
                            </w:rPr>
                            <w:t>6</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834450" id="_x0000_t202" coordsize="21600,21600" o:spt="202" path="m,l,21600r21600,l21600,xe">
              <v:stroke joinstyle="miter"/>
              <v:path gradientshapeok="t" o:connecttype="rect"/>
            </v:shapetype>
            <v:shape id="_x0000_s1030" type="#_x0000_t202" style="position:absolute;margin-left:536.05pt;margin-top:782.3pt;width:16.55pt;height:12.65pt;z-index:-188741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" filled="f" stroked="f">
              <v:textbox style="mso-fit-shape-to-text:t" inset="0,0,0,0">
                <w:txbxContent>
                  <w:p w14:paraId="36D5CF00" w14:textId="77777777" w:rsidR="00EA2834" w:rsidRDefault="00EA2834">
                    <w:pPr>
                      <w:pStyle w:val="a5"/>
                      <w:shd w:val="clear" w:color="auto" w:fill="auto"/>
                      <w:spacing w:line="240" w:lineRule="auto"/>
                    </w:pPr>
                    <w:r>
                      <w:rPr>
                        <w:rStyle w:val="ac"/>
                      </w:rPr>
                      <w:fldChar w:fldCharType="begin"/>
                    </w:r>
                    <w:r>
                      <w:rPr>
                        <w:rStyle w:val="ac"/>
                      </w:rPr>
                      <w:instrText xml:space="preserve"> PAGE \* MERGEFORMAT </w:instrText>
                    </w:r>
                    <w:r>
                      <w:rPr>
                        <w:rStyle w:val="ac"/>
                      </w:rPr>
                      <w:fldChar w:fldCharType="separate"/>
                    </w:r>
                    <w:r>
                      <w:rPr>
                        <w:rStyle w:val="ac"/>
                        <w:noProof/>
                      </w:rPr>
                      <w:t>4</w:t>
                    </w:r>
                    <w:r>
                      <w:rPr>
                        <w:rStyle w:val="ac"/>
                        <w:noProof/>
                      </w:rPr>
                      <w:t>6</w:t>
                    </w:r>
                    <w:r>
                      <w:rPr>
                        <w:rStyle w:val="ac"/>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8F5B" w14:textId="77777777" w:rsidR="006C4BF1" w:rsidRDefault="006C4BF1"/>
  </w:footnote>
  <w:footnote w:type="continuationSeparator" w:id="0">
    <w:p w14:paraId="57C8F12D" w14:textId="77777777" w:rsidR="006C4BF1" w:rsidRDefault="006C4B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F5AC9"/>
    <w:multiLevelType w:val="hybridMultilevel"/>
    <w:tmpl w:val="B8F29468"/>
    <w:lvl w:ilvl="0" w:tplc="A896F84A">
      <w:start w:val="17"/>
      <w:numFmt w:val="bullet"/>
      <w:lvlText w:val="-"/>
      <w:lvlJc w:val="left"/>
      <w:pPr>
        <w:ind w:left="432" w:hanging="360"/>
      </w:pPr>
      <w:rPr>
        <w:rFonts w:ascii="Times New Roman" w:eastAsia="Times New Roman"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1" w15:restartNumberingAfterBreak="0">
    <w:nsid w:val="153B37E1"/>
    <w:multiLevelType w:val="hybridMultilevel"/>
    <w:tmpl w:val="529CAD66"/>
    <w:lvl w:ilvl="0" w:tplc="04220001">
      <w:start w:val="1"/>
      <w:numFmt w:val="bullet"/>
      <w:lvlText w:val=""/>
      <w:lvlJc w:val="left"/>
      <w:pPr>
        <w:ind w:left="1100" w:hanging="360"/>
      </w:pPr>
      <w:rPr>
        <w:rFonts w:ascii="Symbol" w:hAnsi="Symbol" w:hint="default"/>
      </w:rPr>
    </w:lvl>
    <w:lvl w:ilvl="1" w:tplc="04220003" w:tentative="1">
      <w:start w:val="1"/>
      <w:numFmt w:val="bullet"/>
      <w:lvlText w:val="o"/>
      <w:lvlJc w:val="left"/>
      <w:pPr>
        <w:ind w:left="1820" w:hanging="360"/>
      </w:pPr>
      <w:rPr>
        <w:rFonts w:ascii="Courier New" w:hAnsi="Courier New" w:cs="Courier New" w:hint="default"/>
      </w:rPr>
    </w:lvl>
    <w:lvl w:ilvl="2" w:tplc="04220005" w:tentative="1">
      <w:start w:val="1"/>
      <w:numFmt w:val="bullet"/>
      <w:lvlText w:val=""/>
      <w:lvlJc w:val="left"/>
      <w:pPr>
        <w:ind w:left="2540" w:hanging="360"/>
      </w:pPr>
      <w:rPr>
        <w:rFonts w:ascii="Wingdings" w:hAnsi="Wingdings" w:hint="default"/>
      </w:rPr>
    </w:lvl>
    <w:lvl w:ilvl="3" w:tplc="04220001" w:tentative="1">
      <w:start w:val="1"/>
      <w:numFmt w:val="bullet"/>
      <w:lvlText w:val=""/>
      <w:lvlJc w:val="left"/>
      <w:pPr>
        <w:ind w:left="3260" w:hanging="360"/>
      </w:pPr>
      <w:rPr>
        <w:rFonts w:ascii="Symbol" w:hAnsi="Symbol" w:hint="default"/>
      </w:rPr>
    </w:lvl>
    <w:lvl w:ilvl="4" w:tplc="04220003" w:tentative="1">
      <w:start w:val="1"/>
      <w:numFmt w:val="bullet"/>
      <w:lvlText w:val="o"/>
      <w:lvlJc w:val="left"/>
      <w:pPr>
        <w:ind w:left="3980" w:hanging="360"/>
      </w:pPr>
      <w:rPr>
        <w:rFonts w:ascii="Courier New" w:hAnsi="Courier New" w:cs="Courier New" w:hint="default"/>
      </w:rPr>
    </w:lvl>
    <w:lvl w:ilvl="5" w:tplc="04220005" w:tentative="1">
      <w:start w:val="1"/>
      <w:numFmt w:val="bullet"/>
      <w:lvlText w:val=""/>
      <w:lvlJc w:val="left"/>
      <w:pPr>
        <w:ind w:left="4700" w:hanging="360"/>
      </w:pPr>
      <w:rPr>
        <w:rFonts w:ascii="Wingdings" w:hAnsi="Wingdings" w:hint="default"/>
      </w:rPr>
    </w:lvl>
    <w:lvl w:ilvl="6" w:tplc="04220001" w:tentative="1">
      <w:start w:val="1"/>
      <w:numFmt w:val="bullet"/>
      <w:lvlText w:val=""/>
      <w:lvlJc w:val="left"/>
      <w:pPr>
        <w:ind w:left="5420" w:hanging="360"/>
      </w:pPr>
      <w:rPr>
        <w:rFonts w:ascii="Symbol" w:hAnsi="Symbol" w:hint="default"/>
      </w:rPr>
    </w:lvl>
    <w:lvl w:ilvl="7" w:tplc="04220003" w:tentative="1">
      <w:start w:val="1"/>
      <w:numFmt w:val="bullet"/>
      <w:lvlText w:val="o"/>
      <w:lvlJc w:val="left"/>
      <w:pPr>
        <w:ind w:left="6140" w:hanging="360"/>
      </w:pPr>
      <w:rPr>
        <w:rFonts w:ascii="Courier New" w:hAnsi="Courier New" w:cs="Courier New" w:hint="default"/>
      </w:rPr>
    </w:lvl>
    <w:lvl w:ilvl="8" w:tplc="04220005" w:tentative="1">
      <w:start w:val="1"/>
      <w:numFmt w:val="bullet"/>
      <w:lvlText w:val=""/>
      <w:lvlJc w:val="left"/>
      <w:pPr>
        <w:ind w:left="6860" w:hanging="360"/>
      </w:pPr>
      <w:rPr>
        <w:rFonts w:ascii="Wingdings" w:hAnsi="Wingdings" w:hint="default"/>
      </w:rPr>
    </w:lvl>
  </w:abstractNum>
  <w:abstractNum w:abstractNumId="2" w15:restartNumberingAfterBreak="0">
    <w:nsid w:val="19D24663"/>
    <w:multiLevelType w:val="hybridMultilevel"/>
    <w:tmpl w:val="5B1EEAE0"/>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1DD4CD3"/>
    <w:multiLevelType w:val="multilevel"/>
    <w:tmpl w:val="FE0CB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40D17"/>
    <w:multiLevelType w:val="hybridMultilevel"/>
    <w:tmpl w:val="AB6E2F9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87D58EE"/>
    <w:multiLevelType w:val="multilevel"/>
    <w:tmpl w:val="CB8415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C647C13"/>
    <w:multiLevelType w:val="hybridMultilevel"/>
    <w:tmpl w:val="6A76C4D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D4C6AE3"/>
    <w:multiLevelType w:val="multilevel"/>
    <w:tmpl w:val="99FE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F2C5A"/>
    <w:multiLevelType w:val="hybridMultilevel"/>
    <w:tmpl w:val="B572440C"/>
    <w:lvl w:ilvl="0" w:tplc="01346226">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2533945"/>
    <w:multiLevelType w:val="multilevel"/>
    <w:tmpl w:val="57003612"/>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2E0D6B"/>
    <w:multiLevelType w:val="multilevel"/>
    <w:tmpl w:val="059A3654"/>
    <w:lvl w:ilvl="0">
      <w:start w:val="2"/>
      <w:numFmt w:val="decimal"/>
      <w:lvlText w:val="%1."/>
      <w:lvlJc w:val="left"/>
      <w:pPr>
        <w:ind w:left="432" w:hanging="432"/>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75C0177D"/>
    <w:multiLevelType w:val="hybridMultilevel"/>
    <w:tmpl w:val="B8CC11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9"/>
  </w:num>
  <w:num w:numId="3">
    <w:abstractNumId w:val="2"/>
  </w:num>
  <w:num w:numId="4">
    <w:abstractNumId w:val="1"/>
  </w:num>
  <w:num w:numId="5">
    <w:abstractNumId w:val="10"/>
  </w:num>
  <w:num w:numId="6">
    <w:abstractNumId w:val="11"/>
  </w:num>
  <w:num w:numId="7">
    <w:abstractNumId w:val="5"/>
  </w:num>
  <w:num w:numId="8">
    <w:abstractNumId w:val="6"/>
  </w:num>
  <w:num w:numId="9">
    <w:abstractNumId w:val="4"/>
  </w:num>
  <w:num w:numId="10">
    <w:abstractNumId w:val="7"/>
  </w:num>
  <w:num w:numId="11">
    <w:abstractNumId w:val="0"/>
  </w:num>
  <w:num w:numId="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02F"/>
    <w:rsid w:val="0000156A"/>
    <w:rsid w:val="00005016"/>
    <w:rsid w:val="00006236"/>
    <w:rsid w:val="00010E0C"/>
    <w:rsid w:val="00011266"/>
    <w:rsid w:val="00011ED4"/>
    <w:rsid w:val="0001402A"/>
    <w:rsid w:val="00014C48"/>
    <w:rsid w:val="00022A2B"/>
    <w:rsid w:val="00022CCF"/>
    <w:rsid w:val="0002780A"/>
    <w:rsid w:val="000354C1"/>
    <w:rsid w:val="000364C7"/>
    <w:rsid w:val="00037E7D"/>
    <w:rsid w:val="00037FFC"/>
    <w:rsid w:val="00040C2C"/>
    <w:rsid w:val="00045874"/>
    <w:rsid w:val="00051E62"/>
    <w:rsid w:val="00052949"/>
    <w:rsid w:val="00060397"/>
    <w:rsid w:val="00060E6F"/>
    <w:rsid w:val="00063AE8"/>
    <w:rsid w:val="00064FBF"/>
    <w:rsid w:val="00072909"/>
    <w:rsid w:val="00075A6D"/>
    <w:rsid w:val="00075B3C"/>
    <w:rsid w:val="00076CFF"/>
    <w:rsid w:val="000806EB"/>
    <w:rsid w:val="000856FB"/>
    <w:rsid w:val="00086494"/>
    <w:rsid w:val="000959C9"/>
    <w:rsid w:val="00095BD2"/>
    <w:rsid w:val="00097EB8"/>
    <w:rsid w:val="00097ECB"/>
    <w:rsid w:val="000A17E7"/>
    <w:rsid w:val="000A24D3"/>
    <w:rsid w:val="000A2674"/>
    <w:rsid w:val="000A6444"/>
    <w:rsid w:val="000A7F29"/>
    <w:rsid w:val="000D1590"/>
    <w:rsid w:val="000E0A18"/>
    <w:rsid w:val="000E1C15"/>
    <w:rsid w:val="000E214D"/>
    <w:rsid w:val="000E2729"/>
    <w:rsid w:val="000E6D86"/>
    <w:rsid w:val="000E7D5A"/>
    <w:rsid w:val="00106B8B"/>
    <w:rsid w:val="00110F55"/>
    <w:rsid w:val="00116CBC"/>
    <w:rsid w:val="00127957"/>
    <w:rsid w:val="00127C0D"/>
    <w:rsid w:val="00131AB8"/>
    <w:rsid w:val="0013253C"/>
    <w:rsid w:val="00132607"/>
    <w:rsid w:val="0013499E"/>
    <w:rsid w:val="00134B3C"/>
    <w:rsid w:val="00136934"/>
    <w:rsid w:val="00137B21"/>
    <w:rsid w:val="00137FD2"/>
    <w:rsid w:val="001401BF"/>
    <w:rsid w:val="00143783"/>
    <w:rsid w:val="0014391C"/>
    <w:rsid w:val="00145F4A"/>
    <w:rsid w:val="001463DE"/>
    <w:rsid w:val="00152F5E"/>
    <w:rsid w:val="001546FB"/>
    <w:rsid w:val="001652E9"/>
    <w:rsid w:val="001704C4"/>
    <w:rsid w:val="00177336"/>
    <w:rsid w:val="00180BAA"/>
    <w:rsid w:val="001830A4"/>
    <w:rsid w:val="0018326D"/>
    <w:rsid w:val="00184025"/>
    <w:rsid w:val="00186728"/>
    <w:rsid w:val="00186859"/>
    <w:rsid w:val="00187FC4"/>
    <w:rsid w:val="00191811"/>
    <w:rsid w:val="00197C83"/>
    <w:rsid w:val="001A6744"/>
    <w:rsid w:val="001B7CB0"/>
    <w:rsid w:val="001C697C"/>
    <w:rsid w:val="001C6E30"/>
    <w:rsid w:val="001E2AE4"/>
    <w:rsid w:val="001E3018"/>
    <w:rsid w:val="001E4A17"/>
    <w:rsid w:val="001E4F6D"/>
    <w:rsid w:val="001F1209"/>
    <w:rsid w:val="002019A6"/>
    <w:rsid w:val="00211335"/>
    <w:rsid w:val="00213199"/>
    <w:rsid w:val="00214D3A"/>
    <w:rsid w:val="0021698F"/>
    <w:rsid w:val="0022417E"/>
    <w:rsid w:val="00226897"/>
    <w:rsid w:val="002328AF"/>
    <w:rsid w:val="00233DAC"/>
    <w:rsid w:val="002353EB"/>
    <w:rsid w:val="002359B4"/>
    <w:rsid w:val="0024018C"/>
    <w:rsid w:val="00246157"/>
    <w:rsid w:val="0024642E"/>
    <w:rsid w:val="00253C60"/>
    <w:rsid w:val="0025629C"/>
    <w:rsid w:val="002568C5"/>
    <w:rsid w:val="00261B12"/>
    <w:rsid w:val="00262993"/>
    <w:rsid w:val="0026403D"/>
    <w:rsid w:val="002671A2"/>
    <w:rsid w:val="002801A7"/>
    <w:rsid w:val="002829BA"/>
    <w:rsid w:val="002901FD"/>
    <w:rsid w:val="002923FA"/>
    <w:rsid w:val="00292906"/>
    <w:rsid w:val="00292D13"/>
    <w:rsid w:val="00292E23"/>
    <w:rsid w:val="0029383A"/>
    <w:rsid w:val="00293AB9"/>
    <w:rsid w:val="0029480C"/>
    <w:rsid w:val="00296777"/>
    <w:rsid w:val="00297F6E"/>
    <w:rsid w:val="002A0C24"/>
    <w:rsid w:val="002A2F8B"/>
    <w:rsid w:val="002A4C21"/>
    <w:rsid w:val="002B0C57"/>
    <w:rsid w:val="002B12CA"/>
    <w:rsid w:val="002B1B8C"/>
    <w:rsid w:val="002B1F8E"/>
    <w:rsid w:val="002B4C94"/>
    <w:rsid w:val="002C221C"/>
    <w:rsid w:val="002C3F25"/>
    <w:rsid w:val="002C40FD"/>
    <w:rsid w:val="002C7811"/>
    <w:rsid w:val="002D34E8"/>
    <w:rsid w:val="002D3B03"/>
    <w:rsid w:val="002D5A0C"/>
    <w:rsid w:val="002D6B41"/>
    <w:rsid w:val="002E0836"/>
    <w:rsid w:val="002E10D8"/>
    <w:rsid w:val="002E11C3"/>
    <w:rsid w:val="002E26E1"/>
    <w:rsid w:val="002E5094"/>
    <w:rsid w:val="002E7C0B"/>
    <w:rsid w:val="002F0344"/>
    <w:rsid w:val="002F7AA8"/>
    <w:rsid w:val="003005FB"/>
    <w:rsid w:val="00300C58"/>
    <w:rsid w:val="003012B7"/>
    <w:rsid w:val="00311820"/>
    <w:rsid w:val="003156DB"/>
    <w:rsid w:val="00324D53"/>
    <w:rsid w:val="003275DC"/>
    <w:rsid w:val="0033334F"/>
    <w:rsid w:val="00334DAC"/>
    <w:rsid w:val="00335778"/>
    <w:rsid w:val="003357D2"/>
    <w:rsid w:val="00340236"/>
    <w:rsid w:val="00340FEC"/>
    <w:rsid w:val="00350FD6"/>
    <w:rsid w:val="00362AA5"/>
    <w:rsid w:val="00370BE5"/>
    <w:rsid w:val="0037692D"/>
    <w:rsid w:val="00381B3D"/>
    <w:rsid w:val="00382092"/>
    <w:rsid w:val="00383655"/>
    <w:rsid w:val="0039088C"/>
    <w:rsid w:val="0039150A"/>
    <w:rsid w:val="003A0184"/>
    <w:rsid w:val="003A428F"/>
    <w:rsid w:val="003A4B17"/>
    <w:rsid w:val="003A751D"/>
    <w:rsid w:val="003B07E2"/>
    <w:rsid w:val="003B6082"/>
    <w:rsid w:val="003B66D4"/>
    <w:rsid w:val="003B7217"/>
    <w:rsid w:val="003C23B9"/>
    <w:rsid w:val="003C246C"/>
    <w:rsid w:val="003C3C45"/>
    <w:rsid w:val="003C773F"/>
    <w:rsid w:val="003D1144"/>
    <w:rsid w:val="003D27B0"/>
    <w:rsid w:val="003D2837"/>
    <w:rsid w:val="003E0C5E"/>
    <w:rsid w:val="003E207F"/>
    <w:rsid w:val="003E2A7C"/>
    <w:rsid w:val="003E3E2F"/>
    <w:rsid w:val="003E71FB"/>
    <w:rsid w:val="003F1611"/>
    <w:rsid w:val="003F3342"/>
    <w:rsid w:val="003F4DDD"/>
    <w:rsid w:val="00403438"/>
    <w:rsid w:val="0040496F"/>
    <w:rsid w:val="0040537F"/>
    <w:rsid w:val="00410436"/>
    <w:rsid w:val="00410D06"/>
    <w:rsid w:val="004168F2"/>
    <w:rsid w:val="00417346"/>
    <w:rsid w:val="00417920"/>
    <w:rsid w:val="00417CB3"/>
    <w:rsid w:val="00417CD4"/>
    <w:rsid w:val="00421D37"/>
    <w:rsid w:val="00423636"/>
    <w:rsid w:val="00424D72"/>
    <w:rsid w:val="004275DC"/>
    <w:rsid w:val="0043108D"/>
    <w:rsid w:val="00440F73"/>
    <w:rsid w:val="00450C1D"/>
    <w:rsid w:val="00454C9C"/>
    <w:rsid w:val="00457298"/>
    <w:rsid w:val="00461FFC"/>
    <w:rsid w:val="004745C2"/>
    <w:rsid w:val="00475E35"/>
    <w:rsid w:val="0048116D"/>
    <w:rsid w:val="00487551"/>
    <w:rsid w:val="004A2F40"/>
    <w:rsid w:val="004A4F75"/>
    <w:rsid w:val="004A6BE7"/>
    <w:rsid w:val="004A7039"/>
    <w:rsid w:val="004B08D0"/>
    <w:rsid w:val="004B25C1"/>
    <w:rsid w:val="004B2779"/>
    <w:rsid w:val="004B300E"/>
    <w:rsid w:val="004B466B"/>
    <w:rsid w:val="004B69DD"/>
    <w:rsid w:val="004C0B57"/>
    <w:rsid w:val="004D3EE6"/>
    <w:rsid w:val="004D3F10"/>
    <w:rsid w:val="004D4A53"/>
    <w:rsid w:val="004E35D8"/>
    <w:rsid w:val="004F0852"/>
    <w:rsid w:val="004F605C"/>
    <w:rsid w:val="004F68B5"/>
    <w:rsid w:val="005000DA"/>
    <w:rsid w:val="005027F3"/>
    <w:rsid w:val="00507A24"/>
    <w:rsid w:val="005142D9"/>
    <w:rsid w:val="005149AF"/>
    <w:rsid w:val="00516989"/>
    <w:rsid w:val="00521B9F"/>
    <w:rsid w:val="005320F4"/>
    <w:rsid w:val="00534D0D"/>
    <w:rsid w:val="0053569A"/>
    <w:rsid w:val="00540F86"/>
    <w:rsid w:val="005416BF"/>
    <w:rsid w:val="00541836"/>
    <w:rsid w:val="00541A9B"/>
    <w:rsid w:val="00546352"/>
    <w:rsid w:val="0055335F"/>
    <w:rsid w:val="005551DF"/>
    <w:rsid w:val="00555E2D"/>
    <w:rsid w:val="005621CE"/>
    <w:rsid w:val="0056267D"/>
    <w:rsid w:val="00564E98"/>
    <w:rsid w:val="005710EF"/>
    <w:rsid w:val="005717BC"/>
    <w:rsid w:val="005845C6"/>
    <w:rsid w:val="00586BF4"/>
    <w:rsid w:val="005947BD"/>
    <w:rsid w:val="005A13B4"/>
    <w:rsid w:val="005A38BC"/>
    <w:rsid w:val="005B69DA"/>
    <w:rsid w:val="005B7FD1"/>
    <w:rsid w:val="005C1182"/>
    <w:rsid w:val="005C3238"/>
    <w:rsid w:val="005C49FF"/>
    <w:rsid w:val="005C7761"/>
    <w:rsid w:val="005D065B"/>
    <w:rsid w:val="005D3313"/>
    <w:rsid w:val="005D7744"/>
    <w:rsid w:val="005E159E"/>
    <w:rsid w:val="005E4FBA"/>
    <w:rsid w:val="005E6AF3"/>
    <w:rsid w:val="005F1DE9"/>
    <w:rsid w:val="005F4908"/>
    <w:rsid w:val="005F61D8"/>
    <w:rsid w:val="005F638E"/>
    <w:rsid w:val="005F7A83"/>
    <w:rsid w:val="005F7FF5"/>
    <w:rsid w:val="00602CE6"/>
    <w:rsid w:val="006048B5"/>
    <w:rsid w:val="00606B91"/>
    <w:rsid w:val="00610BB3"/>
    <w:rsid w:val="00613270"/>
    <w:rsid w:val="00613489"/>
    <w:rsid w:val="00613923"/>
    <w:rsid w:val="00615855"/>
    <w:rsid w:val="00617896"/>
    <w:rsid w:val="00623DE4"/>
    <w:rsid w:val="0062586E"/>
    <w:rsid w:val="00632572"/>
    <w:rsid w:val="00632D4B"/>
    <w:rsid w:val="006346C8"/>
    <w:rsid w:val="006353ED"/>
    <w:rsid w:val="00635868"/>
    <w:rsid w:val="006365B8"/>
    <w:rsid w:val="00636885"/>
    <w:rsid w:val="0063787F"/>
    <w:rsid w:val="00647730"/>
    <w:rsid w:val="00660334"/>
    <w:rsid w:val="00664046"/>
    <w:rsid w:val="00664BA9"/>
    <w:rsid w:val="00666AA7"/>
    <w:rsid w:val="006671E8"/>
    <w:rsid w:val="00670F79"/>
    <w:rsid w:val="0067211D"/>
    <w:rsid w:val="00672571"/>
    <w:rsid w:val="00672D22"/>
    <w:rsid w:val="006733D5"/>
    <w:rsid w:val="00673741"/>
    <w:rsid w:val="006800FA"/>
    <w:rsid w:val="00685366"/>
    <w:rsid w:val="00686CBC"/>
    <w:rsid w:val="00687B34"/>
    <w:rsid w:val="00690CA0"/>
    <w:rsid w:val="00693BA2"/>
    <w:rsid w:val="00694D65"/>
    <w:rsid w:val="0069671A"/>
    <w:rsid w:val="00696781"/>
    <w:rsid w:val="006970D4"/>
    <w:rsid w:val="006A1F13"/>
    <w:rsid w:val="006A33E6"/>
    <w:rsid w:val="006B1FE5"/>
    <w:rsid w:val="006B4F34"/>
    <w:rsid w:val="006B6532"/>
    <w:rsid w:val="006B71F4"/>
    <w:rsid w:val="006C371F"/>
    <w:rsid w:val="006C42F7"/>
    <w:rsid w:val="006C464F"/>
    <w:rsid w:val="006C4BF1"/>
    <w:rsid w:val="006C73FF"/>
    <w:rsid w:val="006D15B6"/>
    <w:rsid w:val="006D2114"/>
    <w:rsid w:val="006D63EF"/>
    <w:rsid w:val="006D672D"/>
    <w:rsid w:val="006F2503"/>
    <w:rsid w:val="006F3CA5"/>
    <w:rsid w:val="00700DCC"/>
    <w:rsid w:val="0070157D"/>
    <w:rsid w:val="00702861"/>
    <w:rsid w:val="007102B4"/>
    <w:rsid w:val="00711138"/>
    <w:rsid w:val="0071309F"/>
    <w:rsid w:val="00713B21"/>
    <w:rsid w:val="007147DD"/>
    <w:rsid w:val="00724B2A"/>
    <w:rsid w:val="00726A99"/>
    <w:rsid w:val="00735406"/>
    <w:rsid w:val="00735553"/>
    <w:rsid w:val="00736591"/>
    <w:rsid w:val="0074055F"/>
    <w:rsid w:val="00740C20"/>
    <w:rsid w:val="00746E7E"/>
    <w:rsid w:val="00756485"/>
    <w:rsid w:val="0076280D"/>
    <w:rsid w:val="00766055"/>
    <w:rsid w:val="00775A51"/>
    <w:rsid w:val="00775AC3"/>
    <w:rsid w:val="007763A2"/>
    <w:rsid w:val="00776AC5"/>
    <w:rsid w:val="00777717"/>
    <w:rsid w:val="00786CC1"/>
    <w:rsid w:val="00791C95"/>
    <w:rsid w:val="00791E10"/>
    <w:rsid w:val="00795C97"/>
    <w:rsid w:val="007A10EA"/>
    <w:rsid w:val="007A704E"/>
    <w:rsid w:val="007A7C9A"/>
    <w:rsid w:val="007B288A"/>
    <w:rsid w:val="007B46AE"/>
    <w:rsid w:val="007B4730"/>
    <w:rsid w:val="007C1883"/>
    <w:rsid w:val="007C5381"/>
    <w:rsid w:val="007C6125"/>
    <w:rsid w:val="007C7A03"/>
    <w:rsid w:val="007D16D5"/>
    <w:rsid w:val="007D1B35"/>
    <w:rsid w:val="007D25A6"/>
    <w:rsid w:val="007D396D"/>
    <w:rsid w:val="007E1932"/>
    <w:rsid w:val="007E1E52"/>
    <w:rsid w:val="007F38DC"/>
    <w:rsid w:val="007F4DBC"/>
    <w:rsid w:val="00800E0B"/>
    <w:rsid w:val="008016B4"/>
    <w:rsid w:val="00811789"/>
    <w:rsid w:val="00815AE0"/>
    <w:rsid w:val="008201DF"/>
    <w:rsid w:val="00823B72"/>
    <w:rsid w:val="00825699"/>
    <w:rsid w:val="00830A0F"/>
    <w:rsid w:val="008332B3"/>
    <w:rsid w:val="008431B1"/>
    <w:rsid w:val="0084367B"/>
    <w:rsid w:val="00844B05"/>
    <w:rsid w:val="008543F7"/>
    <w:rsid w:val="008613EB"/>
    <w:rsid w:val="00863526"/>
    <w:rsid w:val="008639A9"/>
    <w:rsid w:val="00872D1B"/>
    <w:rsid w:val="00875FCD"/>
    <w:rsid w:val="00880D67"/>
    <w:rsid w:val="00881960"/>
    <w:rsid w:val="00882ACE"/>
    <w:rsid w:val="0088483C"/>
    <w:rsid w:val="00885D06"/>
    <w:rsid w:val="00894289"/>
    <w:rsid w:val="008A0381"/>
    <w:rsid w:val="008A0BD8"/>
    <w:rsid w:val="008A2CC0"/>
    <w:rsid w:val="008B37A0"/>
    <w:rsid w:val="008B5885"/>
    <w:rsid w:val="008B67EE"/>
    <w:rsid w:val="008C0263"/>
    <w:rsid w:val="008C06E6"/>
    <w:rsid w:val="008C0D3B"/>
    <w:rsid w:val="008C709D"/>
    <w:rsid w:val="008D04BB"/>
    <w:rsid w:val="008D0AA3"/>
    <w:rsid w:val="008D7EC7"/>
    <w:rsid w:val="008E0F5E"/>
    <w:rsid w:val="008E1C29"/>
    <w:rsid w:val="008E31B6"/>
    <w:rsid w:val="008F6EFB"/>
    <w:rsid w:val="009067C2"/>
    <w:rsid w:val="00910EB9"/>
    <w:rsid w:val="00913FDA"/>
    <w:rsid w:val="00916B65"/>
    <w:rsid w:val="00917EF1"/>
    <w:rsid w:val="009201A1"/>
    <w:rsid w:val="0092202F"/>
    <w:rsid w:val="0092499A"/>
    <w:rsid w:val="00931DC1"/>
    <w:rsid w:val="009349AD"/>
    <w:rsid w:val="00934B22"/>
    <w:rsid w:val="00935143"/>
    <w:rsid w:val="009353D4"/>
    <w:rsid w:val="009379CA"/>
    <w:rsid w:val="0094058B"/>
    <w:rsid w:val="009417EF"/>
    <w:rsid w:val="0094412F"/>
    <w:rsid w:val="00946199"/>
    <w:rsid w:val="009461E3"/>
    <w:rsid w:val="0095262F"/>
    <w:rsid w:val="00953AC9"/>
    <w:rsid w:val="00957B6F"/>
    <w:rsid w:val="0096161D"/>
    <w:rsid w:val="009644F1"/>
    <w:rsid w:val="00964525"/>
    <w:rsid w:val="00964D9F"/>
    <w:rsid w:val="00966848"/>
    <w:rsid w:val="00967B6D"/>
    <w:rsid w:val="00972112"/>
    <w:rsid w:val="009759AB"/>
    <w:rsid w:val="00975B52"/>
    <w:rsid w:val="00987334"/>
    <w:rsid w:val="009876AD"/>
    <w:rsid w:val="009924D6"/>
    <w:rsid w:val="00997221"/>
    <w:rsid w:val="00997B5B"/>
    <w:rsid w:val="009A43A3"/>
    <w:rsid w:val="009B1117"/>
    <w:rsid w:val="009B1764"/>
    <w:rsid w:val="009B57CD"/>
    <w:rsid w:val="009B5A02"/>
    <w:rsid w:val="009B7036"/>
    <w:rsid w:val="009C1555"/>
    <w:rsid w:val="009C21C9"/>
    <w:rsid w:val="009C3985"/>
    <w:rsid w:val="009C574D"/>
    <w:rsid w:val="009C6AEB"/>
    <w:rsid w:val="009D5E8B"/>
    <w:rsid w:val="009E1613"/>
    <w:rsid w:val="009E30C1"/>
    <w:rsid w:val="009E3954"/>
    <w:rsid w:val="009E6200"/>
    <w:rsid w:val="009F0F2F"/>
    <w:rsid w:val="009F2522"/>
    <w:rsid w:val="00A009FC"/>
    <w:rsid w:val="00A01962"/>
    <w:rsid w:val="00A05344"/>
    <w:rsid w:val="00A1230E"/>
    <w:rsid w:val="00A12E41"/>
    <w:rsid w:val="00A13038"/>
    <w:rsid w:val="00A14797"/>
    <w:rsid w:val="00A23F6B"/>
    <w:rsid w:val="00A24B32"/>
    <w:rsid w:val="00A26E74"/>
    <w:rsid w:val="00A32CD9"/>
    <w:rsid w:val="00A34696"/>
    <w:rsid w:val="00A37116"/>
    <w:rsid w:val="00A56F56"/>
    <w:rsid w:val="00A60F9F"/>
    <w:rsid w:val="00A62A81"/>
    <w:rsid w:val="00A6326D"/>
    <w:rsid w:val="00A66B7C"/>
    <w:rsid w:val="00A67329"/>
    <w:rsid w:val="00A767D1"/>
    <w:rsid w:val="00A7749D"/>
    <w:rsid w:val="00A910C1"/>
    <w:rsid w:val="00AA156C"/>
    <w:rsid w:val="00AA46F7"/>
    <w:rsid w:val="00AA6075"/>
    <w:rsid w:val="00AA7392"/>
    <w:rsid w:val="00AB105C"/>
    <w:rsid w:val="00AC0EEA"/>
    <w:rsid w:val="00AC1205"/>
    <w:rsid w:val="00AC31CC"/>
    <w:rsid w:val="00AC7363"/>
    <w:rsid w:val="00AD2056"/>
    <w:rsid w:val="00AD5CF5"/>
    <w:rsid w:val="00AD6D99"/>
    <w:rsid w:val="00AD76CB"/>
    <w:rsid w:val="00AE1A85"/>
    <w:rsid w:val="00AE6173"/>
    <w:rsid w:val="00AF3A03"/>
    <w:rsid w:val="00AF48CA"/>
    <w:rsid w:val="00B04649"/>
    <w:rsid w:val="00B10E44"/>
    <w:rsid w:val="00B12DA3"/>
    <w:rsid w:val="00B12FC0"/>
    <w:rsid w:val="00B13D6D"/>
    <w:rsid w:val="00B1684B"/>
    <w:rsid w:val="00B24DDE"/>
    <w:rsid w:val="00B27E1E"/>
    <w:rsid w:val="00B36868"/>
    <w:rsid w:val="00B3724D"/>
    <w:rsid w:val="00B42F09"/>
    <w:rsid w:val="00B512B8"/>
    <w:rsid w:val="00B526A9"/>
    <w:rsid w:val="00B537DB"/>
    <w:rsid w:val="00B568A3"/>
    <w:rsid w:val="00B60656"/>
    <w:rsid w:val="00B64288"/>
    <w:rsid w:val="00B75650"/>
    <w:rsid w:val="00B7624C"/>
    <w:rsid w:val="00B86EBE"/>
    <w:rsid w:val="00B86FC9"/>
    <w:rsid w:val="00BA0599"/>
    <w:rsid w:val="00BA5F86"/>
    <w:rsid w:val="00BB197E"/>
    <w:rsid w:val="00BB4C9D"/>
    <w:rsid w:val="00BC0F5E"/>
    <w:rsid w:val="00BC6600"/>
    <w:rsid w:val="00BD255D"/>
    <w:rsid w:val="00BD259F"/>
    <w:rsid w:val="00BD2CAF"/>
    <w:rsid w:val="00BD4F32"/>
    <w:rsid w:val="00BD5E7D"/>
    <w:rsid w:val="00BE0D11"/>
    <w:rsid w:val="00BE175C"/>
    <w:rsid w:val="00BE698B"/>
    <w:rsid w:val="00BF58D3"/>
    <w:rsid w:val="00BF5F76"/>
    <w:rsid w:val="00C058A5"/>
    <w:rsid w:val="00C072B2"/>
    <w:rsid w:val="00C15C03"/>
    <w:rsid w:val="00C20162"/>
    <w:rsid w:val="00C30110"/>
    <w:rsid w:val="00C306CB"/>
    <w:rsid w:val="00C34F2B"/>
    <w:rsid w:val="00C3559D"/>
    <w:rsid w:val="00C3594F"/>
    <w:rsid w:val="00C372FD"/>
    <w:rsid w:val="00C44585"/>
    <w:rsid w:val="00C4488F"/>
    <w:rsid w:val="00C45477"/>
    <w:rsid w:val="00C47406"/>
    <w:rsid w:val="00C546BB"/>
    <w:rsid w:val="00C559B3"/>
    <w:rsid w:val="00C5618F"/>
    <w:rsid w:val="00C67E2B"/>
    <w:rsid w:val="00C74BD0"/>
    <w:rsid w:val="00C77A36"/>
    <w:rsid w:val="00C77F52"/>
    <w:rsid w:val="00C81CB8"/>
    <w:rsid w:val="00C9378D"/>
    <w:rsid w:val="00C945A8"/>
    <w:rsid w:val="00C96D63"/>
    <w:rsid w:val="00C97DC1"/>
    <w:rsid w:val="00CA431B"/>
    <w:rsid w:val="00CB114D"/>
    <w:rsid w:val="00CB2D56"/>
    <w:rsid w:val="00CC1FB7"/>
    <w:rsid w:val="00CC4E62"/>
    <w:rsid w:val="00CC4FE6"/>
    <w:rsid w:val="00CD3504"/>
    <w:rsid w:val="00CD39C4"/>
    <w:rsid w:val="00CD40BD"/>
    <w:rsid w:val="00CD4ED1"/>
    <w:rsid w:val="00CE04D7"/>
    <w:rsid w:val="00CE2C69"/>
    <w:rsid w:val="00CE3B08"/>
    <w:rsid w:val="00CE4F4F"/>
    <w:rsid w:val="00CF3D53"/>
    <w:rsid w:val="00D017A0"/>
    <w:rsid w:val="00D01F37"/>
    <w:rsid w:val="00D25C36"/>
    <w:rsid w:val="00D31B05"/>
    <w:rsid w:val="00D36E03"/>
    <w:rsid w:val="00D42380"/>
    <w:rsid w:val="00D55A62"/>
    <w:rsid w:val="00D63F53"/>
    <w:rsid w:val="00D744EB"/>
    <w:rsid w:val="00D74D41"/>
    <w:rsid w:val="00D76801"/>
    <w:rsid w:val="00D77B09"/>
    <w:rsid w:val="00D80F43"/>
    <w:rsid w:val="00D82DB5"/>
    <w:rsid w:val="00D97F7F"/>
    <w:rsid w:val="00DA008C"/>
    <w:rsid w:val="00DA76C3"/>
    <w:rsid w:val="00DB10E4"/>
    <w:rsid w:val="00DB11D6"/>
    <w:rsid w:val="00DB4D95"/>
    <w:rsid w:val="00DB55D7"/>
    <w:rsid w:val="00DB611B"/>
    <w:rsid w:val="00DC065D"/>
    <w:rsid w:val="00DC1F26"/>
    <w:rsid w:val="00DC4FCD"/>
    <w:rsid w:val="00DD4960"/>
    <w:rsid w:val="00DE103F"/>
    <w:rsid w:val="00DE2FA5"/>
    <w:rsid w:val="00DE78C6"/>
    <w:rsid w:val="00DF0568"/>
    <w:rsid w:val="00DF0ABC"/>
    <w:rsid w:val="00DF3965"/>
    <w:rsid w:val="00DF5C0F"/>
    <w:rsid w:val="00E01AFF"/>
    <w:rsid w:val="00E02D65"/>
    <w:rsid w:val="00E04A9A"/>
    <w:rsid w:val="00E06783"/>
    <w:rsid w:val="00E07307"/>
    <w:rsid w:val="00E125A6"/>
    <w:rsid w:val="00E132A9"/>
    <w:rsid w:val="00E1519C"/>
    <w:rsid w:val="00E16C1F"/>
    <w:rsid w:val="00E16CAA"/>
    <w:rsid w:val="00E215DA"/>
    <w:rsid w:val="00E22664"/>
    <w:rsid w:val="00E231C7"/>
    <w:rsid w:val="00E271BC"/>
    <w:rsid w:val="00E27D50"/>
    <w:rsid w:val="00E31D4B"/>
    <w:rsid w:val="00E32BBD"/>
    <w:rsid w:val="00E33C74"/>
    <w:rsid w:val="00E359EB"/>
    <w:rsid w:val="00E52B5F"/>
    <w:rsid w:val="00E57913"/>
    <w:rsid w:val="00E62BFF"/>
    <w:rsid w:val="00E643B7"/>
    <w:rsid w:val="00E70019"/>
    <w:rsid w:val="00E702F2"/>
    <w:rsid w:val="00E73661"/>
    <w:rsid w:val="00E7566F"/>
    <w:rsid w:val="00E84179"/>
    <w:rsid w:val="00E859F8"/>
    <w:rsid w:val="00E86F57"/>
    <w:rsid w:val="00E87733"/>
    <w:rsid w:val="00E978FD"/>
    <w:rsid w:val="00EA2083"/>
    <w:rsid w:val="00EA263D"/>
    <w:rsid w:val="00EA2834"/>
    <w:rsid w:val="00EA3411"/>
    <w:rsid w:val="00EA7174"/>
    <w:rsid w:val="00EB15C7"/>
    <w:rsid w:val="00EC0075"/>
    <w:rsid w:val="00EC0CCB"/>
    <w:rsid w:val="00EC5014"/>
    <w:rsid w:val="00EC7614"/>
    <w:rsid w:val="00ED6A74"/>
    <w:rsid w:val="00EE14BA"/>
    <w:rsid w:val="00EE175E"/>
    <w:rsid w:val="00EE3895"/>
    <w:rsid w:val="00EE3F0E"/>
    <w:rsid w:val="00EF1581"/>
    <w:rsid w:val="00EF3A3D"/>
    <w:rsid w:val="00EF4A26"/>
    <w:rsid w:val="00EF6094"/>
    <w:rsid w:val="00EF751A"/>
    <w:rsid w:val="00F01653"/>
    <w:rsid w:val="00F040CE"/>
    <w:rsid w:val="00F05FAE"/>
    <w:rsid w:val="00F071D7"/>
    <w:rsid w:val="00F07B6F"/>
    <w:rsid w:val="00F10CFE"/>
    <w:rsid w:val="00F11F6F"/>
    <w:rsid w:val="00F121DB"/>
    <w:rsid w:val="00F22B0B"/>
    <w:rsid w:val="00F27C77"/>
    <w:rsid w:val="00F30659"/>
    <w:rsid w:val="00F30CD4"/>
    <w:rsid w:val="00F345C7"/>
    <w:rsid w:val="00F3536E"/>
    <w:rsid w:val="00F35604"/>
    <w:rsid w:val="00F42EC8"/>
    <w:rsid w:val="00F43D2E"/>
    <w:rsid w:val="00F5297E"/>
    <w:rsid w:val="00F5301D"/>
    <w:rsid w:val="00F6484C"/>
    <w:rsid w:val="00F65AF8"/>
    <w:rsid w:val="00F6728C"/>
    <w:rsid w:val="00F672DA"/>
    <w:rsid w:val="00F74373"/>
    <w:rsid w:val="00F75174"/>
    <w:rsid w:val="00F757CE"/>
    <w:rsid w:val="00F82044"/>
    <w:rsid w:val="00F83DB5"/>
    <w:rsid w:val="00F8769F"/>
    <w:rsid w:val="00F92CB7"/>
    <w:rsid w:val="00F947A3"/>
    <w:rsid w:val="00F94A03"/>
    <w:rsid w:val="00F95091"/>
    <w:rsid w:val="00FA0C1B"/>
    <w:rsid w:val="00FA2A87"/>
    <w:rsid w:val="00FA4F15"/>
    <w:rsid w:val="00FB01E0"/>
    <w:rsid w:val="00FB0F2F"/>
    <w:rsid w:val="00FB416C"/>
    <w:rsid w:val="00FB62E0"/>
    <w:rsid w:val="00FB64DA"/>
    <w:rsid w:val="00FC2B0D"/>
    <w:rsid w:val="00FC37FE"/>
    <w:rsid w:val="00FC43EE"/>
    <w:rsid w:val="00FC5816"/>
    <w:rsid w:val="00FC59CD"/>
    <w:rsid w:val="00FD0676"/>
    <w:rsid w:val="00FD514A"/>
    <w:rsid w:val="00FD5A38"/>
    <w:rsid w:val="00FE3533"/>
    <w:rsid w:val="00FE3C66"/>
    <w:rsid w:val="00FE4268"/>
    <w:rsid w:val="00FE7891"/>
    <w:rsid w:val="00FF6F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DE2C01"/>
  <w15:docId w15:val="{0D2A585E-2E9D-405C-AF85-FB9B8B69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A1F13"/>
    <w:rPr>
      <w:color w:val="000000"/>
    </w:rPr>
  </w:style>
  <w:style w:type="paragraph" w:styleId="1">
    <w:name w:val="heading 1"/>
    <w:basedOn w:val="a"/>
    <w:next w:val="a"/>
    <w:link w:val="10"/>
    <w:uiPriority w:val="9"/>
    <w:qFormat/>
    <w:rsid w:val="00253C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F25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60397"/>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40"/>
      <w:szCs w:val="4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100"/>
      <w:sz w:val="50"/>
      <w:szCs w:val="5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6"/>
      <w:szCs w:val="26"/>
      <w:u w:val="none"/>
    </w:rPr>
  </w:style>
  <w:style w:type="character" w:customStyle="1" w:styleId="25">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z w:val="26"/>
      <w:szCs w:val="26"/>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2Exact1">
    <w:name w:val="Основной текст (2) Exac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a9">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8">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9">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8"/>
      <w:szCs w:val="28"/>
      <w:u w:val="none"/>
    </w:rPr>
  </w:style>
  <w:style w:type="character" w:customStyle="1" w:styleId="2a">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14pt">
    <w:name w:val="Основной текст (2) + 14 pt;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aa">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4pt0">
    <w:name w:val="Основной текст (2) + 14 pt;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Exact">
    <w:name w:val="Подпись к таблице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2">
    <w:name w:val="Подпись к таблице (2) Exact"/>
    <w:basedOn w:val="a0"/>
    <w:rPr>
      <w:rFonts w:ascii="Times New Roman" w:eastAsia="Times New Roman" w:hAnsi="Times New Roman" w:cs="Times New Roman"/>
      <w:b/>
      <w:bCs/>
      <w:i w:val="0"/>
      <w:iCs w:val="0"/>
      <w:smallCaps w:val="0"/>
      <w:strike w:val="0"/>
      <w:sz w:val="26"/>
      <w:szCs w:val="26"/>
      <w:u w:val="none"/>
    </w:rPr>
  </w:style>
  <w:style w:type="character" w:customStyle="1" w:styleId="2b">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c">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6"/>
      <w:szCs w:val="26"/>
      <w:u w:val="none"/>
      <w:lang w:val="uk-UA" w:eastAsia="uk-UA" w:bidi="uk-UA"/>
    </w:rPr>
  </w:style>
  <w:style w:type="character" w:customStyle="1" w:styleId="2d">
    <w:name w:val="Подпись к таблице (2)_"/>
    <w:basedOn w:val="a0"/>
    <w:link w:val="2e"/>
    <w:rPr>
      <w:rFonts w:ascii="Times New Roman" w:eastAsia="Times New Roman" w:hAnsi="Times New Roman" w:cs="Times New Roman"/>
      <w:b/>
      <w:bCs/>
      <w:i w:val="0"/>
      <w:iCs w:val="0"/>
      <w:smallCaps w:val="0"/>
      <w:strike w:val="0"/>
      <w:sz w:val="26"/>
      <w:szCs w:val="26"/>
      <w:u w:val="none"/>
    </w:rPr>
  </w:style>
  <w:style w:type="character" w:customStyle="1" w:styleId="211pt">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1pt0">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f">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2f0">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f1">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2f2">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2f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2f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4pt">
    <w:name w:val="Заголовок №2 + 4 pt;Не полужирный"/>
    <w:basedOn w:val="23"/>
    <w:rPr>
      <w:rFonts w:ascii="Times New Roman" w:eastAsia="Times New Roman" w:hAnsi="Times New Roman" w:cs="Times New Roman"/>
      <w:b/>
      <w:bCs/>
      <w:i w:val="0"/>
      <w:iCs w:val="0"/>
      <w:smallCaps w:val="0"/>
      <w:strike w:val="0"/>
      <w:color w:val="000000"/>
      <w:spacing w:val="0"/>
      <w:w w:val="100"/>
      <w:position w:val="0"/>
      <w:sz w:val="8"/>
      <w:szCs w:val="8"/>
      <w:u w:val="none"/>
      <w:lang w:val="uk-UA" w:eastAsia="uk-UA" w:bidi="uk-UA"/>
    </w:rPr>
  </w:style>
  <w:style w:type="character" w:customStyle="1" w:styleId="2FranklinGothicHeavy4pt">
    <w:name w:val="Заголовок №2 + Franklin Gothic Heavy;4 pt;Не полужирный"/>
    <w:basedOn w:val="23"/>
    <w:rPr>
      <w:rFonts w:ascii="Franklin Gothic Heavy" w:eastAsia="Franklin Gothic Heavy" w:hAnsi="Franklin Gothic Heavy" w:cs="Franklin Gothic Heavy"/>
      <w:b/>
      <w:bCs/>
      <w:i w:val="0"/>
      <w:iCs w:val="0"/>
      <w:smallCaps w:val="0"/>
      <w:strike w:val="0"/>
      <w:color w:val="000000"/>
      <w:spacing w:val="0"/>
      <w:w w:val="100"/>
      <w:position w:val="0"/>
      <w:sz w:val="8"/>
      <w:szCs w:val="8"/>
      <w:u w:val="none"/>
      <w:lang w:val="uk-UA" w:eastAsia="uk-UA" w:bidi="uk-UA"/>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211pt1">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15pt">
    <w:name w:val="Основной текст (2) + 11;5 pt;Полужирный;Курсив"/>
    <w:basedOn w:val="21"/>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211pt2">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Exact3">
    <w:name w:val="Заголовок №2 Exact"/>
    <w:basedOn w:val="a0"/>
    <w:rPr>
      <w:rFonts w:ascii="Times New Roman" w:eastAsia="Times New Roman" w:hAnsi="Times New Roman" w:cs="Times New Roman"/>
      <w:b/>
      <w:bCs/>
      <w:i w:val="0"/>
      <w:iCs w:val="0"/>
      <w:smallCaps w:val="0"/>
      <w:strike w:val="0"/>
      <w:sz w:val="26"/>
      <w:szCs w:val="26"/>
      <w:u w:val="none"/>
    </w:rPr>
  </w:style>
  <w:style w:type="character" w:customStyle="1" w:styleId="2Exact4">
    <w:name w:val="Заголовок №2 + Малые прописные Exact"/>
    <w:basedOn w:val="23"/>
    <w:rPr>
      <w:rFonts w:ascii="Times New Roman" w:eastAsia="Times New Roman" w:hAnsi="Times New Roman" w:cs="Times New Roman"/>
      <w:b/>
      <w:bCs/>
      <w:i w:val="0"/>
      <w:iCs w:val="0"/>
      <w:smallCaps/>
      <w:strike w:val="0"/>
      <w:color w:val="000000"/>
      <w:spacing w:val="0"/>
      <w:w w:val="100"/>
      <w:position w:val="0"/>
      <w:sz w:val="26"/>
      <w:szCs w:val="26"/>
      <w:u w:val="none"/>
      <w:lang w:val="uk-UA" w:eastAsia="uk-UA" w:bidi="uk-UA"/>
    </w:rPr>
  </w:style>
  <w:style w:type="character" w:customStyle="1" w:styleId="2Exact5">
    <w:name w:val="Подпись к картинке (2) Exact"/>
    <w:basedOn w:val="a0"/>
    <w:link w:val="2f5"/>
    <w:rPr>
      <w:rFonts w:ascii="Times New Roman" w:eastAsia="Times New Roman" w:hAnsi="Times New Roman" w:cs="Times New Roman"/>
      <w:b w:val="0"/>
      <w:bCs w:val="0"/>
      <w:i w:val="0"/>
      <w:iCs w:val="0"/>
      <w:smallCaps w:val="0"/>
      <w:strike w:val="0"/>
      <w:sz w:val="26"/>
      <w:szCs w:val="26"/>
      <w:u w:val="none"/>
    </w:rPr>
  </w:style>
  <w:style w:type="character" w:customStyle="1" w:styleId="2Exact6">
    <w:name w:val="Подпись к картинке (2) Exact"/>
    <w:basedOn w:val="2Exact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Exact0">
    <w:name w:val="Подпись к картинке Exact"/>
    <w:basedOn w:val="a0"/>
    <w:link w:val="ab"/>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8"/>
      <w:szCs w:val="18"/>
      <w:u w:val="none"/>
    </w:rPr>
  </w:style>
  <w:style w:type="character" w:customStyle="1" w:styleId="81">
    <w:name w:val="Основной текст (8)"/>
    <w:basedOn w:val="8"/>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9">
    <w:name w:val="Основной текст (9)_"/>
    <w:basedOn w:val="a0"/>
    <w:link w:val="90"/>
    <w:rPr>
      <w:rFonts w:ascii="Tahoma" w:eastAsia="Tahoma" w:hAnsi="Tahoma" w:cs="Tahoma"/>
      <w:b w:val="0"/>
      <w:bCs w:val="0"/>
      <w:i w:val="0"/>
      <w:iCs w:val="0"/>
      <w:smallCaps w:val="0"/>
      <w:strike w:val="0"/>
      <w:sz w:val="8"/>
      <w:szCs w:val="8"/>
      <w:u w:val="none"/>
    </w:rPr>
  </w:style>
  <w:style w:type="character" w:customStyle="1" w:styleId="91">
    <w:name w:val="Основной текст (9)"/>
    <w:basedOn w:val="9"/>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0Exact">
    <w:name w:val="Основной текст (10) Exact"/>
    <w:basedOn w:val="a0"/>
    <w:link w:val="100"/>
    <w:rPr>
      <w:rFonts w:ascii="Tahoma" w:eastAsia="Tahoma" w:hAnsi="Tahoma" w:cs="Tahoma"/>
      <w:b w:val="0"/>
      <w:bCs w:val="0"/>
      <w:i w:val="0"/>
      <w:iCs w:val="0"/>
      <w:smallCaps w:val="0"/>
      <w:strike w:val="0"/>
      <w:sz w:val="8"/>
      <w:szCs w:val="8"/>
      <w:u w:val="none"/>
    </w:rPr>
  </w:style>
  <w:style w:type="character" w:customStyle="1" w:styleId="10Exact0">
    <w:name w:val="Основной текст (10) Exact"/>
    <w:basedOn w:val="10Exact"/>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4pt">
    <w:name w:val="Колонтитул + 14 pt"/>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11Exact">
    <w:name w:val="Основной текст (11) Exact"/>
    <w:basedOn w:val="a0"/>
    <w:link w:val="110"/>
    <w:rPr>
      <w:rFonts w:ascii="Times New Roman" w:eastAsia="Times New Roman" w:hAnsi="Times New Roman" w:cs="Times New Roman"/>
      <w:b w:val="0"/>
      <w:bCs w:val="0"/>
      <w:i w:val="0"/>
      <w:iCs w:val="0"/>
      <w:smallCaps w:val="0"/>
      <w:strike w:val="0"/>
      <w:sz w:val="8"/>
      <w:szCs w:val="8"/>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12Exact">
    <w:name w:val="Основной текст (12) Exact"/>
    <w:basedOn w:val="a0"/>
    <w:link w:val="120"/>
    <w:rPr>
      <w:rFonts w:ascii="Times New Roman" w:eastAsia="Times New Roman" w:hAnsi="Times New Roman" w:cs="Times New Roman"/>
      <w:b w:val="0"/>
      <w:bCs w:val="0"/>
      <w:i/>
      <w:iCs/>
      <w:smallCaps w:val="0"/>
      <w:strike w:val="0"/>
      <w:sz w:val="10"/>
      <w:szCs w:val="10"/>
      <w:u w:val="none"/>
    </w:rPr>
  </w:style>
  <w:style w:type="character" w:customStyle="1" w:styleId="12Exact0">
    <w:name w:val="Основной текст (12) Exact"/>
    <w:basedOn w:val="12Exact"/>
    <w:rPr>
      <w:rFonts w:ascii="Times New Roman" w:eastAsia="Times New Roman" w:hAnsi="Times New Roman" w:cs="Times New Roman"/>
      <w:b w:val="0"/>
      <w:bCs w:val="0"/>
      <w:i/>
      <w:iCs/>
      <w:smallCaps w:val="0"/>
      <w:strike w:val="0"/>
      <w:color w:val="000000"/>
      <w:spacing w:val="0"/>
      <w:w w:val="100"/>
      <w:position w:val="0"/>
      <w:sz w:val="10"/>
      <w:szCs w:val="10"/>
      <w:u w:val="none"/>
      <w:lang w:val="uk-UA" w:eastAsia="uk-UA" w:bidi="uk-UA"/>
    </w:rPr>
  </w:style>
  <w:style w:type="character" w:customStyle="1" w:styleId="13Exact">
    <w:name w:val="Основной текст (13) Exact"/>
    <w:basedOn w:val="a0"/>
    <w:rPr>
      <w:rFonts w:ascii="Tahoma" w:eastAsia="Tahoma" w:hAnsi="Tahoma" w:cs="Tahoma"/>
      <w:b w:val="0"/>
      <w:bCs w:val="0"/>
      <w:i w:val="0"/>
      <w:iCs w:val="0"/>
      <w:smallCaps w:val="0"/>
      <w:strike w:val="0"/>
      <w:sz w:val="8"/>
      <w:szCs w:val="8"/>
      <w:u w:val="none"/>
    </w:rPr>
  </w:style>
  <w:style w:type="character" w:customStyle="1" w:styleId="13Exact0">
    <w:name w:val="Основной текст (13) Exact"/>
    <w:basedOn w:val="13"/>
    <w:rPr>
      <w:rFonts w:ascii="Tahoma" w:eastAsia="Tahoma" w:hAnsi="Tahoma" w:cs="Tahoma"/>
      <w:b w:val="0"/>
      <w:bCs w:val="0"/>
      <w:i w:val="0"/>
      <w:iCs w:val="0"/>
      <w:smallCaps w:val="0"/>
      <w:strike w:val="0"/>
      <w:sz w:val="8"/>
      <w:szCs w:val="8"/>
      <w:u w:val="none"/>
    </w:rPr>
  </w:style>
  <w:style w:type="character" w:customStyle="1" w:styleId="14Exact">
    <w:name w:val="Основной текст (14) Exact"/>
    <w:basedOn w:val="a0"/>
    <w:link w:val="14"/>
    <w:rPr>
      <w:rFonts w:ascii="Tahoma" w:eastAsia="Tahoma" w:hAnsi="Tahoma" w:cs="Tahoma"/>
      <w:b w:val="0"/>
      <w:bCs w:val="0"/>
      <w:i w:val="0"/>
      <w:iCs w:val="0"/>
      <w:smallCaps w:val="0"/>
      <w:strike w:val="0"/>
      <w:sz w:val="8"/>
      <w:szCs w:val="8"/>
      <w:u w:val="none"/>
    </w:rPr>
  </w:style>
  <w:style w:type="character" w:customStyle="1" w:styleId="14Exact0">
    <w:name w:val="Основной текст (14) Exact"/>
    <w:basedOn w:val="14Exact"/>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0Exact1">
    <w:name w:val="Основной текст (10) Exact"/>
    <w:basedOn w:val="10Exact"/>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8Exact">
    <w:name w:val="Основной текст (8) Exact"/>
    <w:basedOn w:val="a0"/>
    <w:rPr>
      <w:rFonts w:ascii="Times New Roman" w:eastAsia="Times New Roman" w:hAnsi="Times New Roman" w:cs="Times New Roman"/>
      <w:b/>
      <w:bCs/>
      <w:i w:val="0"/>
      <w:iCs w:val="0"/>
      <w:smallCaps w:val="0"/>
      <w:strike w:val="0"/>
      <w:sz w:val="18"/>
      <w:szCs w:val="18"/>
      <w:u w:val="none"/>
    </w:rPr>
  </w:style>
  <w:style w:type="character" w:customStyle="1" w:styleId="211pt3">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Tahoma4pt">
    <w:name w:val="Основной текст (2) + Tahoma;4 pt"/>
    <w:basedOn w:val="21"/>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245pt">
    <w:name w:val="Основной текст (2) + 4;5 pt;Курсив"/>
    <w:basedOn w:val="21"/>
    <w:rPr>
      <w:rFonts w:ascii="Times New Roman" w:eastAsia="Times New Roman" w:hAnsi="Times New Roman" w:cs="Times New Roman"/>
      <w:b w:val="0"/>
      <w:bCs w:val="0"/>
      <w:i/>
      <w:iCs/>
      <w:smallCaps w:val="0"/>
      <w:strike w:val="0"/>
      <w:color w:val="000000"/>
      <w:spacing w:val="0"/>
      <w:w w:val="100"/>
      <w:position w:val="0"/>
      <w:sz w:val="9"/>
      <w:szCs w:val="9"/>
      <w:u w:val="none"/>
      <w:lang w:val="uk-UA" w:eastAsia="uk-UA" w:bidi="uk-UA"/>
    </w:rPr>
  </w:style>
  <w:style w:type="character" w:customStyle="1" w:styleId="245pt0">
    <w:name w:val="Основной текст (2) + 4;5 pt;Курсив"/>
    <w:basedOn w:val="21"/>
    <w:rPr>
      <w:rFonts w:ascii="Times New Roman" w:eastAsia="Times New Roman" w:hAnsi="Times New Roman" w:cs="Times New Roman"/>
      <w:b w:val="0"/>
      <w:bCs w:val="0"/>
      <w:i/>
      <w:iCs/>
      <w:smallCaps w:val="0"/>
      <w:strike w:val="0"/>
      <w:color w:val="000000"/>
      <w:spacing w:val="0"/>
      <w:w w:val="100"/>
      <w:position w:val="0"/>
      <w:sz w:val="9"/>
      <w:szCs w:val="9"/>
      <w:u w:val="none"/>
      <w:lang w:val="uk-UA" w:eastAsia="uk-UA" w:bidi="uk-UA"/>
    </w:rPr>
  </w:style>
  <w:style w:type="character" w:customStyle="1" w:styleId="3Exact">
    <w:name w:val="Подпись к таблице (3) Exact"/>
    <w:basedOn w:val="a0"/>
    <w:link w:val="33"/>
    <w:rPr>
      <w:rFonts w:ascii="Tahoma" w:eastAsia="Tahoma" w:hAnsi="Tahoma" w:cs="Tahoma"/>
      <w:b w:val="0"/>
      <w:bCs w:val="0"/>
      <w:i w:val="0"/>
      <w:iCs w:val="0"/>
      <w:smallCaps w:val="0"/>
      <w:strike w:val="0"/>
      <w:sz w:val="9"/>
      <w:szCs w:val="9"/>
      <w:u w:val="none"/>
    </w:rPr>
  </w:style>
  <w:style w:type="character" w:customStyle="1" w:styleId="3Exact0">
    <w:name w:val="Подпись к таблице (3) Exact"/>
    <w:basedOn w:val="3Exact"/>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4Exact0">
    <w:name w:val="Подпись к таблице (4) Exact"/>
    <w:basedOn w:val="a0"/>
    <w:link w:val="41"/>
    <w:rPr>
      <w:rFonts w:ascii="Tahoma" w:eastAsia="Tahoma" w:hAnsi="Tahoma" w:cs="Tahoma"/>
      <w:b w:val="0"/>
      <w:bCs w:val="0"/>
      <w:i w:val="0"/>
      <w:iCs w:val="0"/>
      <w:smallCaps w:val="0"/>
      <w:strike w:val="0"/>
      <w:sz w:val="10"/>
      <w:szCs w:val="10"/>
      <w:u w:val="none"/>
    </w:rPr>
  </w:style>
  <w:style w:type="character" w:customStyle="1" w:styleId="4Exact1">
    <w:name w:val="Подпись к таблице (4) Exact"/>
    <w:basedOn w:val="4Exact0"/>
    <w:rPr>
      <w:rFonts w:ascii="Tahoma" w:eastAsia="Tahoma" w:hAnsi="Tahoma" w:cs="Tahoma"/>
      <w:b w:val="0"/>
      <w:bCs w:val="0"/>
      <w:i w:val="0"/>
      <w:iCs w:val="0"/>
      <w:smallCaps w:val="0"/>
      <w:strike w:val="0"/>
      <w:color w:val="000000"/>
      <w:spacing w:val="0"/>
      <w:w w:val="100"/>
      <w:position w:val="0"/>
      <w:sz w:val="10"/>
      <w:szCs w:val="10"/>
      <w:u w:val="none"/>
      <w:lang w:val="uk-UA" w:eastAsia="uk-UA" w:bidi="uk-UA"/>
    </w:rPr>
  </w:style>
  <w:style w:type="character" w:customStyle="1" w:styleId="8Exact0">
    <w:name w:val="Основной текст (8) Exact"/>
    <w:basedOn w:val="8"/>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82pt">
    <w:name w:val="Основной текст (8) + Интервал 2 pt"/>
    <w:basedOn w:val="8"/>
    <w:rPr>
      <w:rFonts w:ascii="Times New Roman" w:eastAsia="Times New Roman" w:hAnsi="Times New Roman" w:cs="Times New Roman"/>
      <w:b/>
      <w:bCs/>
      <w:i w:val="0"/>
      <w:iCs w:val="0"/>
      <w:smallCaps w:val="0"/>
      <w:strike w:val="0"/>
      <w:color w:val="000000"/>
      <w:spacing w:val="40"/>
      <w:w w:val="100"/>
      <w:position w:val="0"/>
      <w:sz w:val="18"/>
      <w:szCs w:val="18"/>
      <w:u w:val="none"/>
      <w:lang w:val="uk-UA" w:eastAsia="uk-UA" w:bidi="uk-UA"/>
    </w:rPr>
  </w:style>
  <w:style w:type="character" w:customStyle="1" w:styleId="13">
    <w:name w:val="Основной текст (13)_"/>
    <w:basedOn w:val="a0"/>
    <w:link w:val="130"/>
    <w:rPr>
      <w:rFonts w:ascii="Tahoma" w:eastAsia="Tahoma" w:hAnsi="Tahoma" w:cs="Tahoma"/>
      <w:b w:val="0"/>
      <w:bCs w:val="0"/>
      <w:i w:val="0"/>
      <w:iCs w:val="0"/>
      <w:smallCaps w:val="0"/>
      <w:strike w:val="0"/>
      <w:sz w:val="8"/>
      <w:szCs w:val="8"/>
      <w:u w:val="none"/>
    </w:rPr>
  </w:style>
  <w:style w:type="character" w:customStyle="1" w:styleId="131">
    <w:name w:val="Основной текст (13)"/>
    <w:basedOn w:val="13"/>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5">
    <w:name w:val="Основной текст (15)_"/>
    <w:basedOn w:val="a0"/>
    <w:link w:val="150"/>
    <w:rPr>
      <w:rFonts w:ascii="Tahoma" w:eastAsia="Tahoma" w:hAnsi="Tahoma" w:cs="Tahoma"/>
      <w:b w:val="0"/>
      <w:bCs w:val="0"/>
      <w:i w:val="0"/>
      <w:iCs w:val="0"/>
      <w:smallCaps w:val="0"/>
      <w:strike w:val="0"/>
      <w:sz w:val="9"/>
      <w:szCs w:val="9"/>
      <w:u w:val="none"/>
    </w:rPr>
  </w:style>
  <w:style w:type="character" w:customStyle="1" w:styleId="151">
    <w:name w:val="Основной текст (15)"/>
    <w:basedOn w:val="15"/>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18"/>
      <w:szCs w:val="18"/>
      <w:u w:val="none"/>
    </w:rPr>
  </w:style>
  <w:style w:type="character" w:customStyle="1" w:styleId="161">
    <w:name w:val="Основной текст (16)"/>
    <w:basedOn w:val="16"/>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1665pt0pt">
    <w:name w:val="Основной текст (16) + 6;5 pt;Не полужирный;Курсив;Интервал 0 pt"/>
    <w:basedOn w:val="16"/>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13Exact1">
    <w:name w:val="Основной текст (13) Exact"/>
    <w:basedOn w:val="13"/>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7Exact">
    <w:name w:val="Основной текст (17) Exact"/>
    <w:basedOn w:val="a0"/>
    <w:link w:val="17"/>
    <w:rPr>
      <w:rFonts w:ascii="Tahoma" w:eastAsia="Tahoma" w:hAnsi="Tahoma" w:cs="Tahoma"/>
      <w:b w:val="0"/>
      <w:bCs w:val="0"/>
      <w:i w:val="0"/>
      <w:iCs w:val="0"/>
      <w:smallCaps w:val="0"/>
      <w:strike w:val="0"/>
      <w:sz w:val="10"/>
      <w:szCs w:val="10"/>
      <w:u w:val="none"/>
    </w:rPr>
  </w:style>
  <w:style w:type="character" w:customStyle="1" w:styleId="17Exact0">
    <w:name w:val="Основной текст (17) Exact"/>
    <w:basedOn w:val="17Exact"/>
    <w:rPr>
      <w:rFonts w:ascii="Tahoma" w:eastAsia="Tahoma" w:hAnsi="Tahoma" w:cs="Tahoma"/>
      <w:b w:val="0"/>
      <w:bCs w:val="0"/>
      <w:i w:val="0"/>
      <w:iCs w:val="0"/>
      <w:smallCaps w:val="0"/>
      <w:strike w:val="0"/>
      <w:color w:val="000000"/>
      <w:spacing w:val="0"/>
      <w:w w:val="100"/>
      <w:position w:val="0"/>
      <w:sz w:val="10"/>
      <w:szCs w:val="10"/>
      <w:u w:val="none"/>
      <w:lang w:val="uk-UA" w:eastAsia="uk-UA" w:bidi="uk-UA"/>
    </w:rPr>
  </w:style>
  <w:style w:type="character" w:customStyle="1" w:styleId="15Exact">
    <w:name w:val="Основной текст (15) Exact"/>
    <w:basedOn w:val="a0"/>
    <w:rPr>
      <w:rFonts w:ascii="Tahoma" w:eastAsia="Tahoma" w:hAnsi="Tahoma" w:cs="Tahoma"/>
      <w:b w:val="0"/>
      <w:bCs w:val="0"/>
      <w:i w:val="0"/>
      <w:iCs w:val="0"/>
      <w:smallCaps w:val="0"/>
      <w:strike w:val="0"/>
      <w:sz w:val="9"/>
      <w:szCs w:val="9"/>
      <w:u w:val="none"/>
    </w:rPr>
  </w:style>
  <w:style w:type="character" w:customStyle="1" w:styleId="15Exact0">
    <w:name w:val="Основной текст (15) Exact"/>
    <w:basedOn w:val="15"/>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5Exact1">
    <w:name w:val="Основной текст (15) Exact"/>
    <w:basedOn w:val="15"/>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8Exact">
    <w:name w:val="Основной текст (18) Exact"/>
    <w:basedOn w:val="a0"/>
    <w:link w:val="18"/>
    <w:rPr>
      <w:rFonts w:ascii="Tahoma" w:eastAsia="Tahoma" w:hAnsi="Tahoma" w:cs="Tahoma"/>
      <w:b w:val="0"/>
      <w:bCs w:val="0"/>
      <w:i w:val="0"/>
      <w:iCs w:val="0"/>
      <w:smallCaps w:val="0"/>
      <w:strike w:val="0"/>
      <w:sz w:val="9"/>
      <w:szCs w:val="9"/>
      <w:u w:val="none"/>
    </w:rPr>
  </w:style>
  <w:style w:type="character" w:customStyle="1" w:styleId="18Exact0">
    <w:name w:val="Основной текст (18) Exact"/>
    <w:basedOn w:val="18Exact"/>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1Exact1">
    <w:name w:val="Основной текст (11) Exact"/>
    <w:basedOn w:val="11Exact"/>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15Exact2">
    <w:name w:val="Основной текст (15) Exact"/>
    <w:basedOn w:val="15"/>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2Tahoma45ptExact">
    <w:name w:val="Основной текст (12) + Tahoma;4;5 pt;Не курсив Exact"/>
    <w:basedOn w:val="12Exact"/>
    <w:rPr>
      <w:rFonts w:ascii="Tahoma" w:eastAsia="Tahoma" w:hAnsi="Tahoma" w:cs="Tahoma"/>
      <w:b w:val="0"/>
      <w:bCs w:val="0"/>
      <w:i/>
      <w:iCs/>
      <w:smallCaps w:val="0"/>
      <w:strike w:val="0"/>
      <w:color w:val="000000"/>
      <w:spacing w:val="0"/>
      <w:w w:val="100"/>
      <w:position w:val="0"/>
      <w:sz w:val="9"/>
      <w:szCs w:val="9"/>
      <w:u w:val="none"/>
      <w:lang w:val="uk-UA" w:eastAsia="uk-UA" w:bidi="uk-UA"/>
    </w:rPr>
  </w:style>
  <w:style w:type="character" w:customStyle="1" w:styleId="12Exact1">
    <w:name w:val="Основной текст (12) Exact"/>
    <w:basedOn w:val="12Exact"/>
    <w:rPr>
      <w:rFonts w:ascii="Times New Roman" w:eastAsia="Times New Roman" w:hAnsi="Times New Roman" w:cs="Times New Roman"/>
      <w:b w:val="0"/>
      <w:bCs w:val="0"/>
      <w:i/>
      <w:iCs/>
      <w:smallCaps w:val="0"/>
      <w:strike w:val="0"/>
      <w:color w:val="000000"/>
      <w:spacing w:val="0"/>
      <w:w w:val="100"/>
      <w:position w:val="0"/>
      <w:sz w:val="10"/>
      <w:szCs w:val="10"/>
      <w:u w:val="none"/>
      <w:lang w:val="uk-UA" w:eastAsia="uk-UA" w:bidi="uk-UA"/>
    </w:rPr>
  </w:style>
  <w:style w:type="character" w:customStyle="1" w:styleId="15Exact3">
    <w:name w:val="Основной текст (15) Exact"/>
    <w:basedOn w:val="15"/>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9Exact">
    <w:name w:val="Основной текст (19) Exact"/>
    <w:basedOn w:val="a0"/>
    <w:rPr>
      <w:rFonts w:ascii="Tahoma" w:eastAsia="Tahoma" w:hAnsi="Tahoma" w:cs="Tahoma"/>
      <w:b w:val="0"/>
      <w:bCs w:val="0"/>
      <w:i w:val="0"/>
      <w:iCs w:val="0"/>
      <w:smallCaps w:val="0"/>
      <w:strike w:val="0"/>
      <w:sz w:val="8"/>
      <w:szCs w:val="8"/>
      <w:u w:val="none"/>
    </w:rPr>
  </w:style>
  <w:style w:type="character" w:customStyle="1" w:styleId="19Exact0">
    <w:name w:val="Основной текст (19) Exact"/>
    <w:basedOn w:val="19"/>
    <w:rPr>
      <w:rFonts w:ascii="Tahoma" w:eastAsia="Tahoma" w:hAnsi="Tahoma" w:cs="Tahoma"/>
      <w:b w:val="0"/>
      <w:bCs w:val="0"/>
      <w:i w:val="0"/>
      <w:iCs w:val="0"/>
      <w:smallCaps w:val="0"/>
      <w:strike w:val="0"/>
      <w:sz w:val="8"/>
      <w:szCs w:val="8"/>
      <w:u w:val="none"/>
      <w:lang w:val="uk-UA" w:eastAsia="uk-UA" w:bidi="uk-UA"/>
    </w:rPr>
  </w:style>
  <w:style w:type="character" w:customStyle="1" w:styleId="13Exact2">
    <w:name w:val="Основной текст (13) Exact"/>
    <w:basedOn w:val="13"/>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8Exact1">
    <w:name w:val="Основной текст (18) Exact"/>
    <w:basedOn w:val="18Exact"/>
    <w:rPr>
      <w:rFonts w:ascii="Tahoma" w:eastAsia="Tahoma" w:hAnsi="Tahoma" w:cs="Tahoma"/>
      <w:b w:val="0"/>
      <w:bCs w:val="0"/>
      <w:i w:val="0"/>
      <w:iCs w:val="0"/>
      <w:smallCaps w:val="0"/>
      <w:strike w:val="0"/>
      <w:color w:val="000000"/>
      <w:spacing w:val="0"/>
      <w:w w:val="100"/>
      <w:position w:val="0"/>
      <w:sz w:val="9"/>
      <w:szCs w:val="9"/>
      <w:u w:val="none"/>
      <w:lang w:val="uk-UA" w:eastAsia="uk-UA" w:bidi="uk-UA"/>
    </w:rPr>
  </w:style>
  <w:style w:type="character" w:customStyle="1" w:styleId="13Exact3">
    <w:name w:val="Основной текст (13) Exact"/>
    <w:basedOn w:val="13"/>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9">
    <w:name w:val="Основной текст (19)_"/>
    <w:basedOn w:val="a0"/>
    <w:link w:val="190"/>
    <w:rPr>
      <w:rFonts w:ascii="Tahoma" w:eastAsia="Tahoma" w:hAnsi="Tahoma" w:cs="Tahoma"/>
      <w:b w:val="0"/>
      <w:bCs w:val="0"/>
      <w:i w:val="0"/>
      <w:iCs w:val="0"/>
      <w:smallCaps w:val="0"/>
      <w:strike w:val="0"/>
      <w:sz w:val="8"/>
      <w:szCs w:val="8"/>
      <w:u w:val="none"/>
      <w:lang w:val="ru-RU" w:eastAsia="ru-RU" w:bidi="ru-RU"/>
    </w:rPr>
  </w:style>
  <w:style w:type="character" w:customStyle="1" w:styleId="191">
    <w:name w:val="Основной текст (19)"/>
    <w:basedOn w:val="19"/>
    <w:rPr>
      <w:rFonts w:ascii="Tahoma" w:eastAsia="Tahoma" w:hAnsi="Tahoma" w:cs="Tahoma"/>
      <w:b w:val="0"/>
      <w:bCs w:val="0"/>
      <w:i w:val="0"/>
      <w:iCs w:val="0"/>
      <w:smallCaps w:val="0"/>
      <w:strike w:val="0"/>
      <w:color w:val="000000"/>
      <w:spacing w:val="0"/>
      <w:w w:val="100"/>
      <w:position w:val="0"/>
      <w:sz w:val="8"/>
      <w:szCs w:val="8"/>
      <w:u w:val="none"/>
      <w:lang w:val="ru-RU" w:eastAsia="ru-RU" w:bidi="ru-RU"/>
    </w:rPr>
  </w:style>
  <w:style w:type="character" w:customStyle="1" w:styleId="52">
    <w:name w:val="Подпись к таблице (5)_"/>
    <w:basedOn w:val="a0"/>
    <w:link w:val="53"/>
    <w:rPr>
      <w:rFonts w:ascii="Times New Roman" w:eastAsia="Times New Roman" w:hAnsi="Times New Roman" w:cs="Times New Roman"/>
      <w:b w:val="0"/>
      <w:bCs w:val="0"/>
      <w:i w:val="0"/>
      <w:iCs w:val="0"/>
      <w:smallCaps w:val="0"/>
      <w:strike w:val="0"/>
      <w:sz w:val="22"/>
      <w:szCs w:val="22"/>
      <w:u w:val="none"/>
    </w:rPr>
  </w:style>
  <w:style w:type="character" w:customStyle="1" w:styleId="54">
    <w:name w:val="Подпись к таблице (5)"/>
    <w:basedOn w:val="5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eastAsia="uk-UA" w:bidi="uk-UA"/>
    </w:rPr>
  </w:style>
  <w:style w:type="character" w:customStyle="1" w:styleId="12pt">
    <w:name w:val="Колонтитул + 12 pt;Полужирный;Курсив"/>
    <w:basedOn w:val="a4"/>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211pt4">
    <w:name w:val="Основной текст (2) + 11 pt;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2"/>
      <w:szCs w:val="22"/>
      <w:u w:val="none"/>
      <w:lang w:val="uk-UA" w:eastAsia="uk-UA" w:bidi="uk-UA"/>
    </w:rPr>
  </w:style>
  <w:style w:type="character" w:customStyle="1" w:styleId="211pt5">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12pt0">
    <w:name w:val="Колонтитул + 12 pt;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ac">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514pt">
    <w:name w:val="Основной текст (5) + 14 pt;Не полужирный;Курсив"/>
    <w:basedOn w:val="5"/>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2f6">
    <w:name w:val="Заголовок №2 + Не полужирный"/>
    <w:basedOn w:val="23"/>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61">
    <w:name w:val="Подпись к таблице (6)_"/>
    <w:basedOn w:val="a0"/>
    <w:link w:val="62"/>
    <w:rPr>
      <w:rFonts w:ascii="Times New Roman" w:eastAsia="Times New Roman" w:hAnsi="Times New Roman" w:cs="Times New Roman"/>
      <w:b/>
      <w:bCs/>
      <w:i w:val="0"/>
      <w:iCs w:val="0"/>
      <w:smallCaps w:val="0"/>
      <w:strike w:val="0"/>
      <w:sz w:val="18"/>
      <w:szCs w:val="18"/>
      <w:u w:val="none"/>
    </w:rPr>
  </w:style>
  <w:style w:type="character" w:customStyle="1" w:styleId="29pt">
    <w:name w:val="Основной текст (2) + 9 pt;Полужирный"/>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paragraph" w:customStyle="1" w:styleId="22">
    <w:name w:val="Основной текст (2)"/>
    <w:basedOn w:val="a"/>
    <w:link w:val="21"/>
    <w:pPr>
      <w:shd w:val="clear" w:color="auto" w:fill="FFFFFF"/>
      <w:spacing w:before="600" w:after="60" w:line="0" w:lineRule="atLeast"/>
      <w:ind w:hanging="400"/>
    </w:pPr>
    <w:rPr>
      <w:rFonts w:ascii="Times New Roman" w:eastAsia="Times New Roman" w:hAnsi="Times New Roman" w:cs="Times New Roman"/>
      <w:sz w:val="26"/>
      <w:szCs w:val="26"/>
    </w:rPr>
  </w:style>
  <w:style w:type="paragraph" w:customStyle="1" w:styleId="32">
    <w:name w:val="Основной текст (3)"/>
    <w:basedOn w:val="a"/>
    <w:link w:val="31"/>
    <w:pPr>
      <w:shd w:val="clear" w:color="auto" w:fill="FFFFFF"/>
      <w:spacing w:after="180" w:line="0" w:lineRule="atLeast"/>
      <w:jc w:val="center"/>
    </w:pPr>
    <w:rPr>
      <w:rFonts w:ascii="Times New Roman" w:eastAsia="Times New Roman" w:hAnsi="Times New Roman" w:cs="Times New Roman"/>
      <w:b/>
      <w:bCs/>
      <w:sz w:val="40"/>
      <w:szCs w:val="40"/>
    </w:rPr>
  </w:style>
  <w:style w:type="paragraph" w:customStyle="1" w:styleId="12">
    <w:name w:val="Заголовок №1"/>
    <w:basedOn w:val="a"/>
    <w:link w:val="11"/>
    <w:pPr>
      <w:shd w:val="clear" w:color="auto" w:fill="FFFFFF"/>
      <w:spacing w:before="180" w:after="600" w:line="0" w:lineRule="atLeast"/>
      <w:jc w:val="center"/>
      <w:outlineLvl w:val="0"/>
    </w:pPr>
    <w:rPr>
      <w:rFonts w:ascii="Times New Roman" w:eastAsia="Times New Roman" w:hAnsi="Times New Roman" w:cs="Times New Roman"/>
      <w:b/>
      <w:bCs/>
      <w:spacing w:val="100"/>
      <w:sz w:val="50"/>
      <w:szCs w:val="50"/>
    </w:rPr>
  </w:style>
  <w:style w:type="paragraph" w:customStyle="1" w:styleId="40">
    <w:name w:val="Основной текст (4)"/>
    <w:basedOn w:val="a"/>
    <w:link w:val="4"/>
    <w:pPr>
      <w:shd w:val="clear" w:color="auto" w:fill="FFFFFF"/>
      <w:spacing w:before="60" w:after="600"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600" w:after="600" w:line="322" w:lineRule="exact"/>
      <w:ind w:hanging="1180"/>
    </w:pPr>
    <w:rPr>
      <w:rFonts w:ascii="Times New Roman" w:eastAsia="Times New Roman" w:hAnsi="Times New Roman" w:cs="Times New Roman"/>
      <w:b/>
      <w:bCs/>
      <w:sz w:val="26"/>
      <w:szCs w:val="26"/>
    </w:rPr>
  </w:style>
  <w:style w:type="paragraph" w:customStyle="1" w:styleId="24">
    <w:name w:val="Заголовок №2"/>
    <w:basedOn w:val="a"/>
    <w:link w:val="23"/>
    <w:pPr>
      <w:shd w:val="clear" w:color="auto" w:fill="FFFFFF"/>
      <w:spacing w:before="300" w:after="420" w:line="0" w:lineRule="atLeast"/>
      <w:ind w:hanging="2060"/>
      <w:jc w:val="center"/>
      <w:outlineLvl w:val="1"/>
    </w:pPr>
    <w:rPr>
      <w:rFonts w:ascii="Times New Roman" w:eastAsia="Times New Roman" w:hAnsi="Times New Roman" w:cs="Times New Roman"/>
      <w:b/>
      <w:bCs/>
      <w:sz w:val="26"/>
      <w:szCs w:val="26"/>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before="3000" w:line="0" w:lineRule="atLeast"/>
      <w:jc w:val="center"/>
    </w:pPr>
    <w:rPr>
      <w:rFonts w:ascii="Times New Roman" w:eastAsia="Times New Roman" w:hAnsi="Times New Roman" w:cs="Times New Roman"/>
      <w:b/>
      <w:bCs/>
      <w:sz w:val="22"/>
      <w:szCs w:val="22"/>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6"/>
      <w:szCs w:val="26"/>
    </w:rPr>
  </w:style>
  <w:style w:type="paragraph" w:customStyle="1" w:styleId="70">
    <w:name w:val="Основной текст (7)"/>
    <w:basedOn w:val="a"/>
    <w:link w:val="7"/>
    <w:pPr>
      <w:shd w:val="clear" w:color="auto" w:fill="FFFFFF"/>
      <w:spacing w:before="300" w:after="120" w:line="0" w:lineRule="atLeast"/>
      <w:jc w:val="both"/>
    </w:pPr>
    <w:rPr>
      <w:rFonts w:ascii="Times New Roman" w:eastAsia="Times New Roman" w:hAnsi="Times New Roman" w:cs="Times New Roman"/>
      <w:i/>
      <w:iCs/>
      <w:sz w:val="28"/>
      <w:szCs w:val="28"/>
    </w:rPr>
  </w:style>
  <w:style w:type="paragraph" w:customStyle="1" w:styleId="2e">
    <w:name w:val="Подпись к таблице (2)"/>
    <w:basedOn w:val="a"/>
    <w:link w:val="2d"/>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2f5">
    <w:name w:val="Подпись к картинке (2)"/>
    <w:basedOn w:val="a"/>
    <w:link w:val="2Exact5"/>
    <w:pPr>
      <w:shd w:val="clear" w:color="auto" w:fill="FFFFFF"/>
      <w:spacing w:line="0" w:lineRule="atLeast"/>
    </w:pPr>
    <w:rPr>
      <w:rFonts w:ascii="Times New Roman" w:eastAsia="Times New Roman" w:hAnsi="Times New Roman" w:cs="Times New Roman"/>
      <w:sz w:val="26"/>
      <w:szCs w:val="26"/>
    </w:rPr>
  </w:style>
  <w:style w:type="paragraph" w:customStyle="1" w:styleId="ab">
    <w:name w:val="Подпись к картинке"/>
    <w:basedOn w:val="a"/>
    <w:link w:val="Exact0"/>
    <w:pPr>
      <w:shd w:val="clear" w:color="auto" w:fill="FFFFFF"/>
      <w:spacing w:line="0" w:lineRule="atLeast"/>
    </w:pPr>
    <w:rPr>
      <w:rFonts w:ascii="Times New Roman" w:eastAsia="Times New Roman" w:hAnsi="Times New Roman" w:cs="Times New Roman"/>
      <w:b/>
      <w:bCs/>
      <w:sz w:val="18"/>
      <w:szCs w:val="18"/>
    </w:rPr>
  </w:style>
  <w:style w:type="paragraph" w:customStyle="1" w:styleId="80">
    <w:name w:val="Основной текст (8)"/>
    <w:basedOn w:val="a"/>
    <w:link w:val="8"/>
    <w:pPr>
      <w:shd w:val="clear" w:color="auto" w:fill="FFFFFF"/>
      <w:spacing w:after="1500" w:line="235" w:lineRule="exact"/>
    </w:pPr>
    <w:rPr>
      <w:rFonts w:ascii="Times New Roman" w:eastAsia="Times New Roman" w:hAnsi="Times New Roman" w:cs="Times New Roman"/>
      <w:b/>
      <w:bCs/>
      <w:sz w:val="18"/>
      <w:szCs w:val="18"/>
    </w:rPr>
  </w:style>
  <w:style w:type="paragraph" w:customStyle="1" w:styleId="90">
    <w:name w:val="Основной текст (9)"/>
    <w:basedOn w:val="a"/>
    <w:link w:val="9"/>
    <w:pPr>
      <w:shd w:val="clear" w:color="auto" w:fill="FFFFFF"/>
      <w:spacing w:before="1500" w:after="780" w:line="0" w:lineRule="atLeast"/>
    </w:pPr>
    <w:rPr>
      <w:rFonts w:ascii="Tahoma" w:eastAsia="Tahoma" w:hAnsi="Tahoma" w:cs="Tahoma"/>
      <w:sz w:val="8"/>
      <w:szCs w:val="8"/>
    </w:rPr>
  </w:style>
  <w:style w:type="paragraph" w:customStyle="1" w:styleId="100">
    <w:name w:val="Основной текст (10)"/>
    <w:basedOn w:val="a"/>
    <w:link w:val="10Exact"/>
    <w:pPr>
      <w:shd w:val="clear" w:color="auto" w:fill="FFFFFF"/>
      <w:spacing w:line="0" w:lineRule="atLeast"/>
    </w:pPr>
    <w:rPr>
      <w:rFonts w:ascii="Tahoma" w:eastAsia="Tahoma" w:hAnsi="Tahoma" w:cs="Tahoma"/>
      <w:sz w:val="8"/>
      <w:szCs w:val="8"/>
    </w:rPr>
  </w:style>
  <w:style w:type="paragraph" w:customStyle="1" w:styleId="110">
    <w:name w:val="Основной текст (11)"/>
    <w:basedOn w:val="a"/>
    <w:link w:val="11Exact"/>
    <w:pPr>
      <w:shd w:val="clear" w:color="auto" w:fill="FFFFFF"/>
      <w:spacing w:line="0" w:lineRule="atLeast"/>
    </w:pPr>
    <w:rPr>
      <w:rFonts w:ascii="Times New Roman" w:eastAsia="Times New Roman" w:hAnsi="Times New Roman" w:cs="Times New Roman"/>
      <w:sz w:val="8"/>
      <w:szCs w:val="8"/>
    </w:rPr>
  </w:style>
  <w:style w:type="paragraph" w:customStyle="1" w:styleId="120">
    <w:name w:val="Основной текст (12)"/>
    <w:basedOn w:val="a"/>
    <w:link w:val="12Exact"/>
    <w:pPr>
      <w:shd w:val="clear" w:color="auto" w:fill="FFFFFF"/>
      <w:spacing w:line="0" w:lineRule="atLeast"/>
    </w:pPr>
    <w:rPr>
      <w:rFonts w:ascii="Times New Roman" w:eastAsia="Times New Roman" w:hAnsi="Times New Roman" w:cs="Times New Roman"/>
      <w:i/>
      <w:iCs/>
      <w:sz w:val="10"/>
      <w:szCs w:val="10"/>
    </w:rPr>
  </w:style>
  <w:style w:type="paragraph" w:customStyle="1" w:styleId="130">
    <w:name w:val="Основной текст (13)"/>
    <w:basedOn w:val="a"/>
    <w:link w:val="13"/>
    <w:pPr>
      <w:shd w:val="clear" w:color="auto" w:fill="FFFFFF"/>
      <w:spacing w:line="0" w:lineRule="atLeast"/>
    </w:pPr>
    <w:rPr>
      <w:rFonts w:ascii="Tahoma" w:eastAsia="Tahoma" w:hAnsi="Tahoma" w:cs="Tahoma"/>
      <w:sz w:val="8"/>
      <w:szCs w:val="8"/>
    </w:rPr>
  </w:style>
  <w:style w:type="paragraph" w:customStyle="1" w:styleId="14">
    <w:name w:val="Основной текст (14)"/>
    <w:basedOn w:val="a"/>
    <w:link w:val="14Exact"/>
    <w:pPr>
      <w:shd w:val="clear" w:color="auto" w:fill="FFFFFF"/>
      <w:spacing w:line="0" w:lineRule="atLeast"/>
    </w:pPr>
    <w:rPr>
      <w:rFonts w:ascii="Tahoma" w:eastAsia="Tahoma" w:hAnsi="Tahoma" w:cs="Tahoma"/>
      <w:sz w:val="8"/>
      <w:szCs w:val="8"/>
    </w:rPr>
  </w:style>
  <w:style w:type="paragraph" w:customStyle="1" w:styleId="33">
    <w:name w:val="Подпись к таблице (3)"/>
    <w:basedOn w:val="a"/>
    <w:link w:val="3Exact"/>
    <w:pPr>
      <w:shd w:val="clear" w:color="auto" w:fill="FFFFFF"/>
      <w:spacing w:line="0" w:lineRule="atLeast"/>
    </w:pPr>
    <w:rPr>
      <w:rFonts w:ascii="Tahoma" w:eastAsia="Tahoma" w:hAnsi="Tahoma" w:cs="Tahoma"/>
      <w:sz w:val="9"/>
      <w:szCs w:val="9"/>
    </w:rPr>
  </w:style>
  <w:style w:type="paragraph" w:customStyle="1" w:styleId="41">
    <w:name w:val="Подпись к таблице (4)"/>
    <w:basedOn w:val="a"/>
    <w:link w:val="4Exact0"/>
    <w:pPr>
      <w:shd w:val="clear" w:color="auto" w:fill="FFFFFF"/>
      <w:spacing w:line="0" w:lineRule="atLeast"/>
    </w:pPr>
    <w:rPr>
      <w:rFonts w:ascii="Tahoma" w:eastAsia="Tahoma" w:hAnsi="Tahoma" w:cs="Tahoma"/>
      <w:sz w:val="10"/>
      <w:szCs w:val="10"/>
    </w:rPr>
  </w:style>
  <w:style w:type="paragraph" w:customStyle="1" w:styleId="150">
    <w:name w:val="Основной текст (15)"/>
    <w:basedOn w:val="a"/>
    <w:link w:val="15"/>
    <w:pPr>
      <w:shd w:val="clear" w:color="auto" w:fill="FFFFFF"/>
      <w:spacing w:after="300" w:line="0" w:lineRule="atLeast"/>
    </w:pPr>
    <w:rPr>
      <w:rFonts w:ascii="Tahoma" w:eastAsia="Tahoma" w:hAnsi="Tahoma" w:cs="Tahoma"/>
      <w:sz w:val="9"/>
      <w:szCs w:val="9"/>
    </w:rPr>
  </w:style>
  <w:style w:type="paragraph" w:customStyle="1" w:styleId="160">
    <w:name w:val="Основной текст (16)"/>
    <w:basedOn w:val="a"/>
    <w:link w:val="16"/>
    <w:pPr>
      <w:shd w:val="clear" w:color="auto" w:fill="FFFFFF"/>
      <w:spacing w:before="300" w:line="0" w:lineRule="atLeast"/>
    </w:pPr>
    <w:rPr>
      <w:rFonts w:ascii="Times New Roman" w:eastAsia="Times New Roman" w:hAnsi="Times New Roman" w:cs="Times New Roman"/>
      <w:b/>
      <w:bCs/>
      <w:sz w:val="18"/>
      <w:szCs w:val="18"/>
    </w:rPr>
  </w:style>
  <w:style w:type="paragraph" w:customStyle="1" w:styleId="17">
    <w:name w:val="Основной текст (17)"/>
    <w:basedOn w:val="a"/>
    <w:link w:val="17Exact"/>
    <w:pPr>
      <w:shd w:val="clear" w:color="auto" w:fill="FFFFFF"/>
      <w:spacing w:line="0" w:lineRule="atLeast"/>
    </w:pPr>
    <w:rPr>
      <w:rFonts w:ascii="Tahoma" w:eastAsia="Tahoma" w:hAnsi="Tahoma" w:cs="Tahoma"/>
      <w:sz w:val="10"/>
      <w:szCs w:val="10"/>
    </w:rPr>
  </w:style>
  <w:style w:type="paragraph" w:customStyle="1" w:styleId="18">
    <w:name w:val="Основной текст (18)"/>
    <w:basedOn w:val="a"/>
    <w:link w:val="18Exact"/>
    <w:pPr>
      <w:shd w:val="clear" w:color="auto" w:fill="FFFFFF"/>
      <w:spacing w:after="60" w:line="0" w:lineRule="atLeast"/>
      <w:jc w:val="center"/>
    </w:pPr>
    <w:rPr>
      <w:rFonts w:ascii="Tahoma" w:eastAsia="Tahoma" w:hAnsi="Tahoma" w:cs="Tahoma"/>
      <w:sz w:val="9"/>
      <w:szCs w:val="9"/>
    </w:rPr>
  </w:style>
  <w:style w:type="paragraph" w:customStyle="1" w:styleId="190">
    <w:name w:val="Основной текст (19)"/>
    <w:basedOn w:val="a"/>
    <w:link w:val="19"/>
    <w:pPr>
      <w:shd w:val="clear" w:color="auto" w:fill="FFFFFF"/>
      <w:spacing w:after="60" w:line="0" w:lineRule="atLeast"/>
      <w:jc w:val="both"/>
    </w:pPr>
    <w:rPr>
      <w:rFonts w:ascii="Tahoma" w:eastAsia="Tahoma" w:hAnsi="Tahoma" w:cs="Tahoma"/>
      <w:sz w:val="8"/>
      <w:szCs w:val="8"/>
      <w:lang w:val="ru-RU" w:eastAsia="ru-RU" w:bidi="ru-RU"/>
    </w:rPr>
  </w:style>
  <w:style w:type="paragraph" w:customStyle="1" w:styleId="53">
    <w:name w:val="Подпись к таблице (5)"/>
    <w:basedOn w:val="a"/>
    <w:link w:val="52"/>
    <w:pPr>
      <w:shd w:val="clear" w:color="auto" w:fill="FFFFFF"/>
      <w:spacing w:line="0" w:lineRule="atLeast"/>
    </w:pPr>
    <w:rPr>
      <w:rFonts w:ascii="Times New Roman" w:eastAsia="Times New Roman" w:hAnsi="Times New Roman" w:cs="Times New Roman"/>
      <w:sz w:val="22"/>
      <w:szCs w:val="22"/>
    </w:rPr>
  </w:style>
  <w:style w:type="paragraph" w:customStyle="1" w:styleId="62">
    <w:name w:val="Подпись к таблице (6)"/>
    <w:basedOn w:val="a"/>
    <w:link w:val="61"/>
    <w:pPr>
      <w:shd w:val="clear" w:color="auto" w:fill="FFFFFF"/>
      <w:spacing w:before="60" w:line="0" w:lineRule="atLeast"/>
      <w:jc w:val="both"/>
    </w:pPr>
    <w:rPr>
      <w:rFonts w:ascii="Times New Roman" w:eastAsia="Times New Roman" w:hAnsi="Times New Roman" w:cs="Times New Roman"/>
      <w:b/>
      <w:bCs/>
      <w:sz w:val="18"/>
      <w:szCs w:val="18"/>
    </w:rPr>
  </w:style>
  <w:style w:type="paragraph" w:styleId="ad">
    <w:name w:val="Normal (Web)"/>
    <w:basedOn w:val="a"/>
    <w:unhideWhenUsed/>
    <w:rsid w:val="000A267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9F2522"/>
    <w:rPr>
      <w:rFonts w:asciiTheme="majorHAnsi" w:eastAsiaTheme="majorEastAsia" w:hAnsiTheme="majorHAnsi" w:cstheme="majorBidi"/>
      <w:color w:val="2E74B5" w:themeColor="accent1" w:themeShade="BF"/>
      <w:sz w:val="26"/>
      <w:szCs w:val="26"/>
    </w:rPr>
  </w:style>
  <w:style w:type="paragraph" w:styleId="ae">
    <w:name w:val="List Paragraph"/>
    <w:basedOn w:val="a"/>
    <w:uiPriority w:val="34"/>
    <w:qFormat/>
    <w:rsid w:val="00564E98"/>
    <w:pPr>
      <w:ind w:left="720"/>
      <w:contextualSpacing/>
    </w:pPr>
  </w:style>
  <w:style w:type="paragraph" w:styleId="af">
    <w:name w:val="Balloon Text"/>
    <w:basedOn w:val="a"/>
    <w:link w:val="af0"/>
    <w:uiPriority w:val="99"/>
    <w:semiHidden/>
    <w:unhideWhenUsed/>
    <w:rsid w:val="002E10D8"/>
    <w:rPr>
      <w:rFonts w:ascii="Segoe UI" w:hAnsi="Segoe UI" w:cs="Segoe UI"/>
      <w:sz w:val="18"/>
      <w:szCs w:val="18"/>
    </w:rPr>
  </w:style>
  <w:style w:type="character" w:customStyle="1" w:styleId="af0">
    <w:name w:val="Текст выноски Знак"/>
    <w:basedOn w:val="a0"/>
    <w:link w:val="af"/>
    <w:uiPriority w:val="99"/>
    <w:semiHidden/>
    <w:rsid w:val="002E10D8"/>
    <w:rPr>
      <w:rFonts w:ascii="Segoe UI" w:hAnsi="Segoe UI" w:cs="Segoe UI"/>
      <w:color w:val="000000"/>
      <w:sz w:val="18"/>
      <w:szCs w:val="18"/>
    </w:rPr>
  </w:style>
  <w:style w:type="paragraph" w:styleId="af1">
    <w:name w:val="Title"/>
    <w:basedOn w:val="a"/>
    <w:next w:val="a"/>
    <w:link w:val="af2"/>
    <w:uiPriority w:val="10"/>
    <w:qFormat/>
    <w:rsid w:val="00DE103F"/>
    <w:pPr>
      <w:contextualSpacing/>
    </w:pPr>
    <w:rPr>
      <w:rFonts w:asciiTheme="majorHAnsi" w:eastAsiaTheme="majorEastAsia" w:hAnsiTheme="majorHAnsi" w:cstheme="majorBidi"/>
      <w:color w:val="auto"/>
      <w:spacing w:val="-10"/>
      <w:kern w:val="28"/>
      <w:sz w:val="56"/>
      <w:szCs w:val="56"/>
    </w:rPr>
  </w:style>
  <w:style w:type="character" w:customStyle="1" w:styleId="af2">
    <w:name w:val="Заголовок Знак"/>
    <w:basedOn w:val="a0"/>
    <w:link w:val="af1"/>
    <w:uiPriority w:val="10"/>
    <w:rsid w:val="00DE103F"/>
    <w:rPr>
      <w:rFonts w:asciiTheme="majorHAnsi" w:eastAsiaTheme="majorEastAsia" w:hAnsiTheme="majorHAnsi" w:cstheme="majorBidi"/>
      <w:spacing w:val="-10"/>
      <w:kern w:val="28"/>
      <w:sz w:val="56"/>
      <w:szCs w:val="56"/>
    </w:rPr>
  </w:style>
  <w:style w:type="table" w:styleId="af3">
    <w:name w:val="Table Grid"/>
    <w:basedOn w:val="a1"/>
    <w:uiPriority w:val="39"/>
    <w:rsid w:val="00403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440F73"/>
    <w:pPr>
      <w:tabs>
        <w:tab w:val="center" w:pos="4819"/>
        <w:tab w:val="right" w:pos="9639"/>
      </w:tabs>
    </w:pPr>
  </w:style>
  <w:style w:type="character" w:customStyle="1" w:styleId="af5">
    <w:name w:val="Верхний колонтитул Знак"/>
    <w:basedOn w:val="a0"/>
    <w:link w:val="af4"/>
    <w:uiPriority w:val="99"/>
    <w:rsid w:val="00440F73"/>
    <w:rPr>
      <w:color w:val="000000"/>
    </w:rPr>
  </w:style>
  <w:style w:type="paragraph" w:styleId="af6">
    <w:name w:val="footer"/>
    <w:basedOn w:val="a"/>
    <w:link w:val="af7"/>
    <w:uiPriority w:val="99"/>
    <w:unhideWhenUsed/>
    <w:rsid w:val="00440F73"/>
    <w:pPr>
      <w:tabs>
        <w:tab w:val="center" w:pos="4819"/>
        <w:tab w:val="right" w:pos="9639"/>
      </w:tabs>
    </w:pPr>
  </w:style>
  <w:style w:type="character" w:customStyle="1" w:styleId="af7">
    <w:name w:val="Нижний колонтитул Знак"/>
    <w:basedOn w:val="a0"/>
    <w:link w:val="af6"/>
    <w:uiPriority w:val="99"/>
    <w:rsid w:val="00440F73"/>
    <w:rPr>
      <w:color w:val="000000"/>
    </w:rPr>
  </w:style>
  <w:style w:type="paragraph" w:customStyle="1" w:styleId="Default">
    <w:name w:val="Default"/>
    <w:rsid w:val="00116CBC"/>
    <w:pPr>
      <w:widowControl/>
      <w:autoSpaceDE w:val="0"/>
      <w:autoSpaceDN w:val="0"/>
      <w:adjustRightInd w:val="0"/>
    </w:pPr>
    <w:rPr>
      <w:rFonts w:ascii="Times New Roman" w:hAnsi="Times New Roman" w:cs="Times New Roman"/>
      <w:color w:val="000000"/>
      <w:lang w:bidi="ar-SA"/>
    </w:rPr>
  </w:style>
  <w:style w:type="paragraph" w:styleId="af8">
    <w:name w:val="Body Text"/>
    <w:basedOn w:val="a"/>
    <w:link w:val="af9"/>
    <w:rsid w:val="006C73FF"/>
    <w:pPr>
      <w:widowControl/>
      <w:jc w:val="both"/>
    </w:pPr>
    <w:rPr>
      <w:rFonts w:ascii="Times New Roman" w:eastAsia="Times New Roman" w:hAnsi="Times New Roman" w:cs="Times New Roman"/>
      <w:color w:val="auto"/>
      <w:sz w:val="28"/>
      <w:szCs w:val="28"/>
      <w:lang w:eastAsia="x-none" w:bidi="ar-SA"/>
    </w:rPr>
  </w:style>
  <w:style w:type="character" w:customStyle="1" w:styleId="af9">
    <w:name w:val="Основной текст Знак"/>
    <w:basedOn w:val="a0"/>
    <w:link w:val="af8"/>
    <w:rsid w:val="006C73FF"/>
    <w:rPr>
      <w:rFonts w:ascii="Times New Roman" w:eastAsia="Times New Roman" w:hAnsi="Times New Roman" w:cs="Times New Roman"/>
      <w:sz w:val="28"/>
      <w:szCs w:val="28"/>
      <w:lang w:eastAsia="x-none" w:bidi="ar-SA"/>
    </w:rPr>
  </w:style>
  <w:style w:type="character" w:customStyle="1" w:styleId="normaltextrun">
    <w:name w:val="normaltextrun"/>
    <w:rsid w:val="006C73FF"/>
  </w:style>
  <w:style w:type="table" w:customStyle="1" w:styleId="1a">
    <w:name w:val="Сетка таблицы1"/>
    <w:basedOn w:val="a1"/>
    <w:next w:val="af3"/>
    <w:rsid w:val="0033334F"/>
    <w:pPr>
      <w:widowControl/>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60397"/>
    <w:rPr>
      <w:rFonts w:asciiTheme="majorHAnsi" w:eastAsiaTheme="majorEastAsia" w:hAnsiTheme="majorHAnsi" w:cstheme="majorBidi"/>
      <w:color w:val="1F4D78" w:themeColor="accent1" w:themeShade="7F"/>
    </w:rPr>
  </w:style>
  <w:style w:type="numbering" w:customStyle="1" w:styleId="1b">
    <w:name w:val="Нет списка1"/>
    <w:next w:val="a2"/>
    <w:uiPriority w:val="99"/>
    <w:semiHidden/>
    <w:unhideWhenUsed/>
    <w:rsid w:val="00EC0075"/>
  </w:style>
  <w:style w:type="character" w:styleId="afa">
    <w:name w:val="annotation reference"/>
    <w:basedOn w:val="a0"/>
    <w:uiPriority w:val="99"/>
    <w:semiHidden/>
    <w:unhideWhenUsed/>
    <w:rsid w:val="006A1F13"/>
    <w:rPr>
      <w:sz w:val="16"/>
      <w:szCs w:val="16"/>
    </w:rPr>
  </w:style>
  <w:style w:type="paragraph" w:styleId="afb">
    <w:name w:val="annotation text"/>
    <w:basedOn w:val="a"/>
    <w:link w:val="afc"/>
    <w:uiPriority w:val="99"/>
    <w:semiHidden/>
    <w:unhideWhenUsed/>
    <w:rsid w:val="006A1F13"/>
    <w:rPr>
      <w:sz w:val="20"/>
      <w:szCs w:val="20"/>
    </w:rPr>
  </w:style>
  <w:style w:type="character" w:customStyle="1" w:styleId="afc">
    <w:name w:val="Текст примечания Знак"/>
    <w:basedOn w:val="a0"/>
    <w:link w:val="afb"/>
    <w:uiPriority w:val="99"/>
    <w:semiHidden/>
    <w:rsid w:val="006A1F13"/>
    <w:rPr>
      <w:color w:val="000000"/>
      <w:sz w:val="20"/>
      <w:szCs w:val="20"/>
    </w:rPr>
  </w:style>
  <w:style w:type="paragraph" w:styleId="afd">
    <w:name w:val="annotation subject"/>
    <w:basedOn w:val="afb"/>
    <w:next w:val="afb"/>
    <w:link w:val="afe"/>
    <w:uiPriority w:val="99"/>
    <w:semiHidden/>
    <w:unhideWhenUsed/>
    <w:rsid w:val="006A1F13"/>
    <w:rPr>
      <w:b/>
      <w:bCs/>
    </w:rPr>
  </w:style>
  <w:style w:type="character" w:customStyle="1" w:styleId="afe">
    <w:name w:val="Тема примечания Знак"/>
    <w:basedOn w:val="afc"/>
    <w:link w:val="afd"/>
    <w:uiPriority w:val="99"/>
    <w:semiHidden/>
    <w:rsid w:val="006A1F13"/>
    <w:rPr>
      <w:b/>
      <w:bCs/>
      <w:color w:val="000000"/>
      <w:sz w:val="20"/>
      <w:szCs w:val="20"/>
    </w:rPr>
  </w:style>
  <w:style w:type="character" w:customStyle="1" w:styleId="10">
    <w:name w:val="Заголовок 1 Знак"/>
    <w:basedOn w:val="a0"/>
    <w:link w:val="1"/>
    <w:uiPriority w:val="9"/>
    <w:rsid w:val="00253C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0634">
      <w:bodyDiv w:val="1"/>
      <w:marLeft w:val="0"/>
      <w:marRight w:val="0"/>
      <w:marTop w:val="0"/>
      <w:marBottom w:val="0"/>
      <w:divBdr>
        <w:top w:val="none" w:sz="0" w:space="0" w:color="auto"/>
        <w:left w:val="none" w:sz="0" w:space="0" w:color="auto"/>
        <w:bottom w:val="none" w:sz="0" w:space="0" w:color="auto"/>
        <w:right w:val="none" w:sz="0" w:space="0" w:color="auto"/>
      </w:divBdr>
    </w:div>
    <w:div w:id="452796163">
      <w:bodyDiv w:val="1"/>
      <w:marLeft w:val="0"/>
      <w:marRight w:val="0"/>
      <w:marTop w:val="0"/>
      <w:marBottom w:val="0"/>
      <w:divBdr>
        <w:top w:val="none" w:sz="0" w:space="0" w:color="auto"/>
        <w:left w:val="none" w:sz="0" w:space="0" w:color="auto"/>
        <w:bottom w:val="none" w:sz="0" w:space="0" w:color="auto"/>
        <w:right w:val="none" w:sz="0" w:space="0" w:color="auto"/>
      </w:divBdr>
    </w:div>
    <w:div w:id="472331730">
      <w:bodyDiv w:val="1"/>
      <w:marLeft w:val="0"/>
      <w:marRight w:val="0"/>
      <w:marTop w:val="0"/>
      <w:marBottom w:val="0"/>
      <w:divBdr>
        <w:top w:val="none" w:sz="0" w:space="0" w:color="auto"/>
        <w:left w:val="none" w:sz="0" w:space="0" w:color="auto"/>
        <w:bottom w:val="none" w:sz="0" w:space="0" w:color="auto"/>
        <w:right w:val="none" w:sz="0" w:space="0" w:color="auto"/>
      </w:divBdr>
    </w:div>
    <w:div w:id="786126433">
      <w:bodyDiv w:val="1"/>
      <w:marLeft w:val="0"/>
      <w:marRight w:val="0"/>
      <w:marTop w:val="0"/>
      <w:marBottom w:val="0"/>
      <w:divBdr>
        <w:top w:val="none" w:sz="0" w:space="0" w:color="auto"/>
        <w:left w:val="none" w:sz="0" w:space="0" w:color="auto"/>
        <w:bottom w:val="none" w:sz="0" w:space="0" w:color="auto"/>
        <w:right w:val="none" w:sz="0" w:space="0" w:color="auto"/>
      </w:divBdr>
    </w:div>
    <w:div w:id="912852632">
      <w:bodyDiv w:val="1"/>
      <w:marLeft w:val="0"/>
      <w:marRight w:val="0"/>
      <w:marTop w:val="0"/>
      <w:marBottom w:val="0"/>
      <w:divBdr>
        <w:top w:val="none" w:sz="0" w:space="0" w:color="auto"/>
        <w:left w:val="none" w:sz="0" w:space="0" w:color="auto"/>
        <w:bottom w:val="none" w:sz="0" w:space="0" w:color="auto"/>
        <w:right w:val="none" w:sz="0" w:space="0" w:color="auto"/>
      </w:divBdr>
    </w:div>
    <w:div w:id="918367222">
      <w:bodyDiv w:val="1"/>
      <w:marLeft w:val="0"/>
      <w:marRight w:val="0"/>
      <w:marTop w:val="0"/>
      <w:marBottom w:val="0"/>
      <w:divBdr>
        <w:top w:val="none" w:sz="0" w:space="0" w:color="auto"/>
        <w:left w:val="none" w:sz="0" w:space="0" w:color="auto"/>
        <w:bottom w:val="none" w:sz="0" w:space="0" w:color="auto"/>
        <w:right w:val="none" w:sz="0" w:space="0" w:color="auto"/>
      </w:divBdr>
    </w:div>
    <w:div w:id="1002587412">
      <w:bodyDiv w:val="1"/>
      <w:marLeft w:val="0"/>
      <w:marRight w:val="0"/>
      <w:marTop w:val="0"/>
      <w:marBottom w:val="0"/>
      <w:divBdr>
        <w:top w:val="none" w:sz="0" w:space="0" w:color="auto"/>
        <w:left w:val="none" w:sz="0" w:space="0" w:color="auto"/>
        <w:bottom w:val="none" w:sz="0" w:space="0" w:color="auto"/>
        <w:right w:val="none" w:sz="0" w:space="0" w:color="auto"/>
      </w:divBdr>
    </w:div>
    <w:div w:id="1763332550">
      <w:bodyDiv w:val="1"/>
      <w:marLeft w:val="0"/>
      <w:marRight w:val="0"/>
      <w:marTop w:val="0"/>
      <w:marBottom w:val="0"/>
      <w:divBdr>
        <w:top w:val="none" w:sz="0" w:space="0" w:color="auto"/>
        <w:left w:val="none" w:sz="0" w:space="0" w:color="auto"/>
        <w:bottom w:val="none" w:sz="0" w:space="0" w:color="auto"/>
        <w:right w:val="none" w:sz="0" w:space="0" w:color="auto"/>
      </w:divBdr>
    </w:div>
    <w:div w:id="1923684243">
      <w:bodyDiv w:val="1"/>
      <w:marLeft w:val="0"/>
      <w:marRight w:val="0"/>
      <w:marTop w:val="0"/>
      <w:marBottom w:val="0"/>
      <w:divBdr>
        <w:top w:val="none" w:sz="0" w:space="0" w:color="auto"/>
        <w:left w:val="none" w:sz="0" w:space="0" w:color="auto"/>
        <w:bottom w:val="none" w:sz="0" w:space="0" w:color="auto"/>
        <w:right w:val="none" w:sz="0" w:space="0" w:color="auto"/>
      </w:divBdr>
    </w:div>
    <w:div w:id="1982929079">
      <w:bodyDiv w:val="1"/>
      <w:marLeft w:val="0"/>
      <w:marRight w:val="0"/>
      <w:marTop w:val="0"/>
      <w:marBottom w:val="0"/>
      <w:divBdr>
        <w:top w:val="none" w:sz="0" w:space="0" w:color="auto"/>
        <w:left w:val="none" w:sz="0" w:space="0" w:color="auto"/>
        <w:bottom w:val="none" w:sz="0" w:space="0" w:color="auto"/>
        <w:right w:val="none" w:sz="0" w:space="0" w:color="auto"/>
      </w:divBdr>
    </w:div>
    <w:div w:id="2077507210">
      <w:bodyDiv w:val="1"/>
      <w:marLeft w:val="0"/>
      <w:marRight w:val="0"/>
      <w:marTop w:val="0"/>
      <w:marBottom w:val="0"/>
      <w:divBdr>
        <w:top w:val="none" w:sz="0" w:space="0" w:color="auto"/>
        <w:left w:val="none" w:sz="0" w:space="0" w:color="auto"/>
        <w:bottom w:val="none" w:sz="0" w:space="0" w:color="auto"/>
        <w:right w:val="none" w:sz="0" w:space="0" w:color="auto"/>
      </w:divBdr>
    </w:div>
    <w:div w:id="2102750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7D8FD-D6DA-4576-BE17-987F55D08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43870</Words>
  <Characters>25007</Characters>
  <Application>Microsoft Office Word</Application>
  <DocSecurity>0</DocSecurity>
  <Lines>208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Цабак Катерина</dc:creator>
  <cp:lastModifiedBy>Цабак Катерина</cp:lastModifiedBy>
  <cp:revision>2</cp:revision>
  <cp:lastPrinted>2026-08-20T13:38:00Z</cp:lastPrinted>
  <dcterms:created xsi:type="dcterms:W3CDTF">2026-08-20T13:47:00Z</dcterms:created>
  <dcterms:modified xsi:type="dcterms:W3CDTF">2026-08-20T13:47:00Z</dcterms:modified>
</cp:coreProperties>
</file>