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038C" w14:textId="77777777" w:rsidR="00913DF6" w:rsidRPr="002C2F0F" w:rsidRDefault="00913DF6" w:rsidP="00913DF6">
      <w:pPr>
        <w:keepNext/>
        <w:spacing w:line="240" w:lineRule="auto"/>
        <w:ind w:left="5669"/>
        <w:rPr>
          <w:rFonts w:ascii="Times New Roman" w:eastAsiaTheme="minorHAnsi" w:hAnsi="Times New Roman" w:cs="Times New Roman"/>
          <w:sz w:val="28"/>
          <w:szCs w:val="28"/>
          <w:lang w:eastAsia="en-US"/>
        </w:rPr>
      </w:pPr>
      <w:r>
        <w:rPr>
          <w:rFonts w:ascii="Times New Roman" w:eastAsia="Times New Roman" w:hAnsi="Times New Roman"/>
          <w:sz w:val="28"/>
        </w:rPr>
        <w:t>Додаток</w:t>
      </w:r>
    </w:p>
    <w:p w14:paraId="105AE628" w14:textId="0CB3FC96" w:rsidR="00CE5CD7" w:rsidRDefault="00B878A9" w:rsidP="00913DF6">
      <w:pPr>
        <w:keepNext/>
        <w:spacing w:line="240" w:lineRule="auto"/>
        <w:ind w:left="5669"/>
        <w:rPr>
          <w:rFonts w:ascii="Times New Roman" w:eastAsiaTheme="minorHAnsi" w:hAnsi="Times New Roman" w:cs="Times New Roman"/>
          <w:sz w:val="28"/>
          <w:szCs w:val="28"/>
          <w:lang w:eastAsia="en-US"/>
        </w:rPr>
      </w:pPr>
      <w:r>
        <w:rPr>
          <w:rFonts w:ascii="Times New Roman" w:eastAsia="Times New Roman" w:hAnsi="Times New Roman"/>
          <w:sz w:val="28"/>
        </w:rPr>
        <w:t xml:space="preserve">до рішення </w:t>
      </w:r>
      <w:r w:rsidR="00A86B63">
        <w:rPr>
          <w:rFonts w:ascii="Times New Roman" w:eastAsia="Times New Roman" w:hAnsi="Times New Roman"/>
          <w:sz w:val="28"/>
        </w:rPr>
        <w:t>78</w:t>
      </w:r>
      <w:r>
        <w:rPr>
          <w:rFonts w:ascii="Times New Roman" w:eastAsia="Times New Roman" w:hAnsi="Times New Roman"/>
          <w:sz w:val="28"/>
        </w:rPr>
        <w:t xml:space="preserve"> сесії Жмеринської</w:t>
      </w:r>
    </w:p>
    <w:p w14:paraId="0A3C4D46" w14:textId="77777777" w:rsidR="00913DF6" w:rsidRPr="002C2F0F" w:rsidRDefault="00CE5CD7" w:rsidP="00CE5CD7">
      <w:pPr>
        <w:keepNext/>
        <w:spacing w:line="240" w:lineRule="auto"/>
        <w:ind w:left="5669"/>
        <w:rPr>
          <w:rFonts w:ascii="Times New Roman" w:eastAsiaTheme="minorHAnsi" w:hAnsi="Times New Roman" w:cs="Times New Roman"/>
          <w:sz w:val="28"/>
          <w:szCs w:val="28"/>
          <w:lang w:eastAsia="en-US"/>
        </w:rPr>
      </w:pPr>
      <w:r>
        <w:rPr>
          <w:rFonts w:ascii="Times New Roman" w:eastAsia="Times New Roman" w:hAnsi="Times New Roman"/>
          <w:sz w:val="28"/>
        </w:rPr>
        <w:t>міської ради 8 скликання</w:t>
      </w:r>
    </w:p>
    <w:p w14:paraId="466D2782" w14:textId="38F6BD3E" w:rsidR="004546B4" w:rsidRDefault="00B878A9" w:rsidP="00CE5CD7">
      <w:pPr>
        <w:spacing w:line="240" w:lineRule="auto"/>
        <w:ind w:left="5669"/>
        <w:rPr>
          <w:rFonts w:ascii="Times New Roman" w:eastAsiaTheme="minorHAnsi" w:hAnsi="Times New Roman" w:cs="Times New Roman"/>
          <w:b/>
          <w:noProof/>
          <w:sz w:val="28"/>
          <w:szCs w:val="28"/>
          <w:lang w:val="ru-RU"/>
        </w:rPr>
      </w:pPr>
      <w:r>
        <w:rPr>
          <w:rFonts w:ascii="Times New Roman" w:eastAsia="Times New Roman" w:hAnsi="Times New Roman"/>
          <w:sz w:val="28"/>
        </w:rPr>
        <w:t xml:space="preserve">від </w:t>
      </w:r>
      <w:r w:rsidR="00A86B63">
        <w:rPr>
          <w:rFonts w:ascii="Times New Roman" w:eastAsia="Times New Roman" w:hAnsi="Times New Roman"/>
          <w:sz w:val="28"/>
        </w:rPr>
        <w:t>4 вересня</w:t>
      </w:r>
      <w:r>
        <w:rPr>
          <w:rFonts w:ascii="Times New Roman" w:eastAsia="Times New Roman" w:hAnsi="Times New Roman"/>
          <w:sz w:val="28"/>
        </w:rPr>
        <w:t xml:space="preserve"> 2026 року № </w:t>
      </w:r>
      <w:r w:rsidR="00A86B63">
        <w:rPr>
          <w:rFonts w:ascii="Times New Roman" w:eastAsia="Times New Roman" w:hAnsi="Times New Roman"/>
          <w:sz w:val="28"/>
        </w:rPr>
        <w:t>1850</w:t>
      </w:r>
    </w:p>
    <w:p w14:paraId="64917F17" w14:textId="77777777" w:rsidR="004546B4" w:rsidRDefault="004546B4" w:rsidP="00FF5D1B">
      <w:pPr>
        <w:spacing w:after="160" w:line="259" w:lineRule="auto"/>
        <w:jc w:val="center"/>
        <w:rPr>
          <w:rFonts w:ascii="Times New Roman" w:eastAsiaTheme="minorHAnsi" w:hAnsi="Times New Roman" w:cs="Times New Roman"/>
          <w:b/>
          <w:noProof/>
          <w:sz w:val="28"/>
          <w:szCs w:val="28"/>
          <w:lang w:val="ru-RU"/>
        </w:rPr>
      </w:pPr>
    </w:p>
    <w:p w14:paraId="3CC57F88" w14:textId="77777777" w:rsidR="004546B4" w:rsidRDefault="004546B4" w:rsidP="00FF5D1B">
      <w:pPr>
        <w:spacing w:after="160" w:line="259" w:lineRule="auto"/>
        <w:jc w:val="center"/>
        <w:rPr>
          <w:rFonts w:ascii="Times New Roman" w:eastAsiaTheme="minorHAnsi" w:hAnsi="Times New Roman" w:cs="Times New Roman"/>
          <w:b/>
          <w:noProof/>
          <w:sz w:val="28"/>
          <w:szCs w:val="28"/>
          <w:lang w:val="ru-RU"/>
        </w:rPr>
      </w:pPr>
    </w:p>
    <w:p w14:paraId="7FBA46A4" w14:textId="77777777" w:rsidR="00232FED" w:rsidRDefault="00232FED" w:rsidP="00FF5D1B">
      <w:pPr>
        <w:spacing w:after="160" w:line="259" w:lineRule="auto"/>
        <w:jc w:val="center"/>
        <w:rPr>
          <w:rFonts w:ascii="Times New Roman" w:eastAsiaTheme="minorHAnsi" w:hAnsi="Times New Roman" w:cs="Times New Roman"/>
          <w:b/>
          <w:noProof/>
          <w:sz w:val="28"/>
          <w:szCs w:val="28"/>
          <w:lang w:val="ru-RU"/>
        </w:rPr>
      </w:pPr>
    </w:p>
    <w:p w14:paraId="2834F14C" w14:textId="77777777" w:rsidR="00FF5D1B" w:rsidRDefault="00FF5D1B" w:rsidP="00FF5D1B">
      <w:pPr>
        <w:spacing w:after="160" w:line="259" w:lineRule="auto"/>
        <w:jc w:val="center"/>
        <w:rPr>
          <w:rFonts w:ascii="Times New Roman" w:eastAsiaTheme="minorHAnsi" w:hAnsi="Times New Roman" w:cs="Times New Roman"/>
          <w:b/>
          <w:sz w:val="28"/>
          <w:szCs w:val="28"/>
          <w:lang w:eastAsia="en-US"/>
        </w:rPr>
      </w:pPr>
      <w:r w:rsidRPr="00FF5D1B">
        <w:rPr>
          <w:rFonts w:ascii="Times New Roman" w:eastAsiaTheme="minorHAnsi" w:hAnsi="Times New Roman" w:cs="Times New Roman"/>
          <w:b/>
          <w:noProof/>
          <w:sz w:val="28"/>
          <w:szCs w:val="28"/>
          <w:lang w:eastAsia="uk-UA"/>
        </w:rPr>
        <w:drawing>
          <wp:inline distT="0" distB="0" distL="0" distR="0" wp14:anchorId="52ED65E3" wp14:editId="786A9B4A">
            <wp:extent cx="983197" cy="1257300"/>
            <wp:effectExtent l="0" t="0" r="7620" b="0"/>
            <wp:docPr id="1" name="Рисунок 1" descr="D:\РОБОЧ1 ДОК\ПРЕЗЕНТАЦ11\РОБОЧ1 МАТЕР\КАРТИНКИ\герд міста Жмер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ОБОЧ1 ДОК\ПРЕЗЕНТАЦ11\РОБОЧ1 МАТЕР\КАРТИНКИ\герд міста Жмеринка.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5829" cy="1260665"/>
                    </a:xfrm>
                    <a:prstGeom prst="rect">
                      <a:avLst/>
                    </a:prstGeom>
                    <a:noFill/>
                    <a:ln>
                      <a:noFill/>
                    </a:ln>
                  </pic:spPr>
                </pic:pic>
              </a:graphicData>
            </a:graphic>
          </wp:inline>
        </w:drawing>
      </w:r>
    </w:p>
    <w:p w14:paraId="1219C3DC" w14:textId="77777777" w:rsidR="004546B4" w:rsidRDefault="004546B4" w:rsidP="002961E4">
      <w:pPr>
        <w:jc w:val="center"/>
        <w:rPr>
          <w:rFonts w:ascii="Times New Roman" w:eastAsia="Calibri" w:hAnsi="Times New Roman" w:cs="Times New Roman"/>
          <w:b/>
          <w:sz w:val="36"/>
          <w:szCs w:val="28"/>
        </w:rPr>
      </w:pPr>
    </w:p>
    <w:p w14:paraId="017B7AD6" w14:textId="77777777" w:rsidR="002961E4" w:rsidRPr="002961E4" w:rsidRDefault="002961E4" w:rsidP="002961E4">
      <w:pPr>
        <w:jc w:val="center"/>
        <w:rPr>
          <w:rFonts w:ascii="Times New Roman" w:eastAsia="Calibri" w:hAnsi="Times New Roman" w:cs="Times New Roman"/>
          <w:b/>
          <w:sz w:val="36"/>
          <w:szCs w:val="28"/>
        </w:rPr>
      </w:pPr>
      <w:r>
        <w:rPr>
          <w:rFonts w:ascii="Times New Roman" w:eastAsia="Times New Roman" w:hAnsi="Times New Roman"/>
          <w:b/>
          <w:sz w:val="36"/>
        </w:rPr>
        <w:t>ПРОГРАМА</w:t>
      </w:r>
    </w:p>
    <w:p w14:paraId="792401C9" w14:textId="77777777" w:rsidR="002961E4" w:rsidRPr="002961E4" w:rsidRDefault="002961E4" w:rsidP="002961E4">
      <w:pPr>
        <w:jc w:val="center"/>
        <w:rPr>
          <w:rFonts w:ascii="Times New Roman" w:eastAsia="Calibri" w:hAnsi="Times New Roman" w:cs="Times New Roman"/>
          <w:b/>
          <w:sz w:val="36"/>
          <w:szCs w:val="28"/>
        </w:rPr>
      </w:pPr>
      <w:r>
        <w:rPr>
          <w:rFonts w:ascii="Times New Roman" w:eastAsia="Times New Roman" w:hAnsi="Times New Roman"/>
          <w:b/>
          <w:sz w:val="36"/>
        </w:rPr>
        <w:t>ПОВОДЖЕННЯ З БЕЗПРИТУЛЬНИМИ ТВАРИНАМИ НА ТЕРИТОРІЇ ЖМЕРИНСЬКОЇ МІСЬКОЇ ТЕРИТОРІАЛЬНОЇ ГРОМАДИ НА 2027–2029 РОКИ</w:t>
      </w:r>
    </w:p>
    <w:p w14:paraId="75657600" w14:textId="77777777" w:rsidR="002961E4" w:rsidRDefault="002961E4" w:rsidP="00FF5D1B">
      <w:pPr>
        <w:spacing w:after="160" w:line="259" w:lineRule="auto"/>
        <w:jc w:val="center"/>
        <w:rPr>
          <w:rFonts w:ascii="Times New Roman" w:eastAsiaTheme="minorHAnsi" w:hAnsi="Times New Roman" w:cs="Times New Roman"/>
          <w:b/>
          <w:sz w:val="28"/>
          <w:szCs w:val="28"/>
          <w:lang w:eastAsia="en-US"/>
        </w:rPr>
      </w:pPr>
    </w:p>
    <w:p w14:paraId="506CDEA7" w14:textId="77777777" w:rsidR="00FF5D1B" w:rsidRDefault="00FF5D1B">
      <w:pPr>
        <w:spacing w:after="160" w:line="259" w:lineRule="auto"/>
        <w:rPr>
          <w:rFonts w:ascii="Times New Roman" w:eastAsiaTheme="minorHAnsi" w:hAnsi="Times New Roman" w:cs="Times New Roman"/>
          <w:b/>
          <w:sz w:val="28"/>
          <w:szCs w:val="28"/>
          <w:lang w:eastAsia="en-US"/>
        </w:rPr>
      </w:pPr>
    </w:p>
    <w:p w14:paraId="7BA681DC" w14:textId="77777777" w:rsidR="002961E4" w:rsidRDefault="002961E4">
      <w:pPr>
        <w:spacing w:after="160" w:line="259" w:lineRule="auto"/>
        <w:rPr>
          <w:rFonts w:ascii="Times New Roman" w:eastAsiaTheme="minorHAnsi" w:hAnsi="Times New Roman" w:cs="Times New Roman"/>
          <w:b/>
          <w:sz w:val="28"/>
          <w:szCs w:val="28"/>
          <w:lang w:eastAsia="en-US"/>
        </w:rPr>
      </w:pPr>
    </w:p>
    <w:p w14:paraId="3DD0C2EB" w14:textId="77777777" w:rsidR="002961E4" w:rsidRDefault="002961E4">
      <w:pPr>
        <w:spacing w:after="160" w:line="259" w:lineRule="auto"/>
        <w:rPr>
          <w:rFonts w:ascii="Times New Roman" w:eastAsiaTheme="minorHAnsi" w:hAnsi="Times New Roman" w:cs="Times New Roman"/>
          <w:b/>
          <w:sz w:val="28"/>
          <w:szCs w:val="28"/>
          <w:lang w:eastAsia="en-US"/>
        </w:rPr>
      </w:pPr>
    </w:p>
    <w:p w14:paraId="0CD27DBA" w14:textId="77777777" w:rsidR="002961E4" w:rsidRDefault="002961E4">
      <w:pPr>
        <w:spacing w:after="160" w:line="259" w:lineRule="auto"/>
        <w:rPr>
          <w:rFonts w:ascii="Times New Roman" w:eastAsiaTheme="minorHAnsi" w:hAnsi="Times New Roman" w:cs="Times New Roman"/>
          <w:b/>
          <w:sz w:val="28"/>
          <w:szCs w:val="28"/>
          <w:lang w:eastAsia="en-US"/>
        </w:rPr>
      </w:pPr>
    </w:p>
    <w:p w14:paraId="022DFF92" w14:textId="77777777" w:rsidR="002961E4" w:rsidRDefault="002961E4">
      <w:pPr>
        <w:spacing w:after="160" w:line="259" w:lineRule="auto"/>
        <w:rPr>
          <w:rFonts w:ascii="Times New Roman" w:eastAsiaTheme="minorHAnsi" w:hAnsi="Times New Roman" w:cs="Times New Roman"/>
          <w:b/>
          <w:sz w:val="28"/>
          <w:szCs w:val="28"/>
          <w:lang w:eastAsia="en-US"/>
        </w:rPr>
      </w:pPr>
    </w:p>
    <w:p w14:paraId="39B243F4" w14:textId="77777777" w:rsidR="002961E4" w:rsidRDefault="002961E4">
      <w:pPr>
        <w:spacing w:after="160" w:line="259" w:lineRule="auto"/>
        <w:rPr>
          <w:rFonts w:ascii="Times New Roman" w:eastAsiaTheme="minorHAnsi" w:hAnsi="Times New Roman" w:cs="Times New Roman"/>
          <w:b/>
          <w:sz w:val="28"/>
          <w:szCs w:val="28"/>
          <w:lang w:eastAsia="en-US"/>
        </w:rPr>
      </w:pPr>
    </w:p>
    <w:p w14:paraId="06E5BF2A" w14:textId="77777777" w:rsidR="002961E4" w:rsidRDefault="002961E4">
      <w:pPr>
        <w:spacing w:after="160" w:line="259" w:lineRule="auto"/>
        <w:rPr>
          <w:rFonts w:ascii="Times New Roman" w:eastAsiaTheme="minorHAnsi" w:hAnsi="Times New Roman" w:cs="Times New Roman"/>
          <w:b/>
          <w:sz w:val="28"/>
          <w:szCs w:val="28"/>
          <w:lang w:eastAsia="en-US"/>
        </w:rPr>
      </w:pPr>
    </w:p>
    <w:p w14:paraId="36E3585E" w14:textId="77777777" w:rsidR="002961E4" w:rsidRDefault="002961E4">
      <w:pPr>
        <w:spacing w:after="160" w:line="259" w:lineRule="auto"/>
        <w:rPr>
          <w:rFonts w:ascii="Times New Roman" w:eastAsiaTheme="minorHAnsi" w:hAnsi="Times New Roman" w:cs="Times New Roman"/>
          <w:b/>
          <w:sz w:val="28"/>
          <w:szCs w:val="28"/>
          <w:lang w:eastAsia="en-US"/>
        </w:rPr>
      </w:pPr>
    </w:p>
    <w:p w14:paraId="4AC1EB22" w14:textId="77777777" w:rsidR="002961E4" w:rsidRDefault="002961E4">
      <w:pPr>
        <w:spacing w:after="160" w:line="259" w:lineRule="auto"/>
        <w:rPr>
          <w:rFonts w:ascii="Times New Roman" w:eastAsiaTheme="minorHAnsi" w:hAnsi="Times New Roman" w:cs="Times New Roman"/>
          <w:b/>
          <w:sz w:val="28"/>
          <w:szCs w:val="28"/>
          <w:lang w:eastAsia="en-US"/>
        </w:rPr>
      </w:pPr>
    </w:p>
    <w:p w14:paraId="0C666127" w14:textId="77777777" w:rsidR="002961E4" w:rsidRDefault="002961E4">
      <w:pPr>
        <w:spacing w:after="160" w:line="259" w:lineRule="auto"/>
        <w:rPr>
          <w:rFonts w:ascii="Times New Roman" w:eastAsiaTheme="minorHAnsi" w:hAnsi="Times New Roman" w:cs="Times New Roman"/>
          <w:b/>
          <w:sz w:val="28"/>
          <w:szCs w:val="28"/>
          <w:lang w:eastAsia="en-US"/>
        </w:rPr>
      </w:pPr>
    </w:p>
    <w:p w14:paraId="4EA9DAED" w14:textId="77777777" w:rsidR="002961E4" w:rsidRDefault="002961E4">
      <w:pPr>
        <w:spacing w:after="160" w:line="259" w:lineRule="auto"/>
        <w:rPr>
          <w:rFonts w:ascii="Times New Roman" w:eastAsiaTheme="minorHAnsi" w:hAnsi="Times New Roman" w:cs="Times New Roman"/>
          <w:b/>
          <w:sz w:val="28"/>
          <w:szCs w:val="28"/>
          <w:lang w:eastAsia="en-US"/>
        </w:rPr>
      </w:pPr>
    </w:p>
    <w:p w14:paraId="6540940E" w14:textId="77777777" w:rsidR="002961E4" w:rsidRDefault="002961E4">
      <w:pPr>
        <w:spacing w:after="160" w:line="259" w:lineRule="auto"/>
        <w:rPr>
          <w:rFonts w:ascii="Times New Roman" w:eastAsiaTheme="minorHAnsi" w:hAnsi="Times New Roman" w:cs="Times New Roman"/>
          <w:b/>
          <w:sz w:val="28"/>
          <w:szCs w:val="28"/>
          <w:lang w:eastAsia="en-US"/>
        </w:rPr>
      </w:pPr>
    </w:p>
    <w:p w14:paraId="797CD4BE" w14:textId="77777777" w:rsidR="00FF5D1B" w:rsidRDefault="00FF5D1B">
      <w:pPr>
        <w:spacing w:after="160" w:line="259" w:lineRule="auto"/>
        <w:rPr>
          <w:rFonts w:ascii="Times New Roman" w:eastAsiaTheme="minorHAnsi" w:hAnsi="Times New Roman" w:cs="Times New Roman"/>
          <w:b/>
          <w:sz w:val="28"/>
          <w:szCs w:val="28"/>
          <w:lang w:eastAsia="en-US"/>
        </w:rPr>
      </w:pPr>
      <w:r>
        <w:rPr>
          <w:rFonts w:ascii="Times New Roman" w:eastAsiaTheme="minorHAnsi" w:hAnsi="Times New Roman" w:cs="Times New Roman"/>
          <w:b/>
          <w:sz w:val="28"/>
          <w:szCs w:val="28"/>
          <w:lang w:eastAsia="en-US"/>
        </w:rPr>
        <w:br w:type="page"/>
      </w:r>
    </w:p>
    <w:p w14:paraId="44FA804C" w14:textId="77777777" w:rsidR="00046DEA" w:rsidRDefault="00046DEA" w:rsidP="002961E4">
      <w:pPr>
        <w:pStyle w:val="a3"/>
        <w:ind w:left="680"/>
        <w:contextualSpacing w:val="0"/>
        <w:jc w:val="center"/>
        <w:rPr>
          <w:rFonts w:ascii="Times New Roman" w:eastAsia="Times New Roman" w:hAnsi="Times New Roman" w:cs="Times New Roman"/>
          <w:b/>
          <w:sz w:val="28"/>
          <w:szCs w:val="28"/>
        </w:rPr>
      </w:pPr>
    </w:p>
    <w:p w14:paraId="5918C670" w14:textId="77777777" w:rsidR="00046DEA" w:rsidRDefault="00046DEA" w:rsidP="002961E4">
      <w:pPr>
        <w:pStyle w:val="a3"/>
        <w:ind w:left="680"/>
        <w:contextualSpacing w:val="0"/>
        <w:jc w:val="center"/>
        <w:rPr>
          <w:rFonts w:ascii="Times New Roman" w:eastAsia="Times New Roman" w:hAnsi="Times New Roman" w:cs="Times New Roman"/>
          <w:b/>
          <w:sz w:val="28"/>
          <w:szCs w:val="28"/>
        </w:rPr>
      </w:pPr>
    </w:p>
    <w:p w14:paraId="2681A6EF" w14:textId="77777777" w:rsidR="00913DF6" w:rsidRDefault="002961E4" w:rsidP="002961E4">
      <w:pPr>
        <w:pStyle w:val="a3"/>
        <w:keepNext/>
        <w:ind w:left="680"/>
        <w:contextualSpacing w:val="0"/>
        <w:jc w:val="center"/>
        <w:rPr>
          <w:rFonts w:ascii="Times New Roman" w:eastAsia="Times New Roman" w:hAnsi="Times New Roman" w:cs="Times New Roman"/>
          <w:b/>
          <w:sz w:val="28"/>
          <w:szCs w:val="28"/>
        </w:rPr>
      </w:pPr>
      <w:r>
        <w:rPr>
          <w:rFonts w:ascii="Times New Roman" w:eastAsia="Times New Roman" w:hAnsi="Times New Roman"/>
          <w:b/>
          <w:sz w:val="28"/>
        </w:rPr>
        <w:t>1.1. Загальна характеристика (паспорт) Програми</w:t>
      </w:r>
    </w:p>
    <w:p w14:paraId="56EDD60C" w14:textId="77777777" w:rsidR="002961E4" w:rsidRPr="002961E4" w:rsidRDefault="002961E4" w:rsidP="002961E4">
      <w:pPr>
        <w:ind w:left="360"/>
        <w:jc w:val="center"/>
        <w:rPr>
          <w:rFonts w:ascii="Times New Roman" w:eastAsia="Calibri" w:hAnsi="Times New Roman" w:cs="Times New Roman"/>
          <w:b/>
          <w:sz w:val="28"/>
          <w:szCs w:val="28"/>
        </w:rPr>
      </w:pPr>
      <w:r>
        <w:rPr>
          <w:rFonts w:ascii="Times New Roman" w:eastAsia="Times New Roman" w:hAnsi="Times New Roman"/>
          <w:b/>
          <w:sz w:val="28"/>
        </w:rPr>
        <w:t>ПРОГРАМИ ПОВОДЖЕННЯ З БЕЗПРИТУЛЬНИМИ ТВАРИНАМИ НА ТЕРИТОРІЇ ЖМЕРИНСЬКОЇ МІСЬКОЇ ТЕРИТОРІАЛЬНОЇ ГРОМАДИ НА 2027–2029 РОКИ</w:t>
      </w:r>
    </w:p>
    <w:tbl>
      <w:tblPr>
        <w:tblStyle w:val="a6"/>
        <w:tblW w:w="10041" w:type="dxa"/>
        <w:tblInd w:w="-34" w:type="dxa"/>
        <w:tblLayout w:type="fixed"/>
        <w:tblLook w:val="01E0" w:firstRow="1" w:lastRow="1" w:firstColumn="1" w:lastColumn="1" w:noHBand="0" w:noVBand="0"/>
      </w:tblPr>
      <w:tblGrid>
        <w:gridCol w:w="744"/>
        <w:gridCol w:w="3147"/>
        <w:gridCol w:w="6150"/>
      </w:tblGrid>
      <w:tr w:rsidR="00913DF6" w:rsidRPr="002C2F0F" w14:paraId="3BA6EAE2" w14:textId="77777777" w:rsidTr="00D71915">
        <w:trPr>
          <w:trHeight w:val="656"/>
        </w:trPr>
        <w:tc>
          <w:tcPr>
            <w:tcW w:w="744" w:type="dxa"/>
            <w:tcBorders>
              <w:top w:val="single" w:sz="4" w:space="0" w:color="auto"/>
              <w:left w:val="single" w:sz="4" w:space="0" w:color="auto"/>
              <w:bottom w:val="single" w:sz="4" w:space="0" w:color="auto"/>
              <w:right w:val="single" w:sz="4" w:space="0" w:color="auto"/>
            </w:tcBorders>
            <w:vAlign w:val="center"/>
          </w:tcPr>
          <w:p w14:paraId="7D395F2D" w14:textId="77777777" w:rsidR="009D0812" w:rsidRDefault="009211ED">
            <w:pPr>
              <w:jc w:val="center"/>
            </w:pPr>
            <w:r>
              <w:rPr>
                <w:rFonts w:ascii="Times New Roman" w:eastAsia="Times New Roman" w:hAnsi="Times New Roman"/>
                <w:sz w:val="26"/>
              </w:rPr>
              <w:t>1.</w:t>
            </w:r>
          </w:p>
        </w:tc>
        <w:tc>
          <w:tcPr>
            <w:tcW w:w="3147" w:type="dxa"/>
            <w:tcBorders>
              <w:top w:val="single" w:sz="4" w:space="0" w:color="auto"/>
              <w:left w:val="single" w:sz="4" w:space="0" w:color="auto"/>
              <w:bottom w:val="single" w:sz="4" w:space="0" w:color="auto"/>
              <w:right w:val="single" w:sz="4" w:space="0" w:color="auto"/>
            </w:tcBorders>
            <w:vAlign w:val="center"/>
          </w:tcPr>
          <w:p w14:paraId="1D0532DE" w14:textId="77777777" w:rsidR="009D0812" w:rsidRDefault="009211ED">
            <w:r>
              <w:rPr>
                <w:rFonts w:ascii="Times New Roman" w:eastAsia="Times New Roman" w:hAnsi="Times New Roman"/>
                <w:sz w:val="28"/>
              </w:rPr>
              <w:t>Ініціатор розроблення Програми</w:t>
            </w:r>
          </w:p>
        </w:tc>
        <w:tc>
          <w:tcPr>
            <w:tcW w:w="6150" w:type="dxa"/>
            <w:tcBorders>
              <w:top w:val="single" w:sz="4" w:space="0" w:color="auto"/>
              <w:left w:val="single" w:sz="4" w:space="0" w:color="auto"/>
              <w:bottom w:val="single" w:sz="4" w:space="0" w:color="auto"/>
              <w:right w:val="single" w:sz="4" w:space="0" w:color="auto"/>
            </w:tcBorders>
            <w:vAlign w:val="center"/>
          </w:tcPr>
          <w:p w14:paraId="6B7D2951" w14:textId="77777777" w:rsidR="009D0812" w:rsidRDefault="009211ED">
            <w:pPr>
              <w:jc w:val="both"/>
            </w:pPr>
            <w:r>
              <w:rPr>
                <w:rFonts w:ascii="Times New Roman" w:eastAsia="Times New Roman" w:hAnsi="Times New Roman"/>
                <w:sz w:val="28"/>
              </w:rPr>
              <w:t>Управління житлово-комунального господарства Жмеринської міської ради</w:t>
            </w:r>
          </w:p>
        </w:tc>
      </w:tr>
      <w:tr w:rsidR="00913DF6" w:rsidRPr="002C2F0F" w14:paraId="43F5C40E" w14:textId="77777777" w:rsidTr="00D71915">
        <w:trPr>
          <w:trHeight w:val="967"/>
        </w:trPr>
        <w:tc>
          <w:tcPr>
            <w:tcW w:w="744" w:type="dxa"/>
            <w:tcBorders>
              <w:top w:val="single" w:sz="4" w:space="0" w:color="auto"/>
              <w:left w:val="single" w:sz="4" w:space="0" w:color="auto"/>
              <w:bottom w:val="single" w:sz="4" w:space="0" w:color="auto"/>
              <w:right w:val="single" w:sz="4" w:space="0" w:color="auto"/>
            </w:tcBorders>
            <w:vAlign w:val="center"/>
          </w:tcPr>
          <w:p w14:paraId="0D8DADA8" w14:textId="77777777" w:rsidR="009D0812" w:rsidRDefault="009211ED">
            <w:pPr>
              <w:jc w:val="center"/>
            </w:pPr>
            <w:r>
              <w:rPr>
                <w:rFonts w:ascii="Times New Roman" w:eastAsia="Times New Roman" w:hAnsi="Times New Roman"/>
                <w:sz w:val="26"/>
              </w:rPr>
              <w:t>2.</w:t>
            </w:r>
          </w:p>
        </w:tc>
        <w:tc>
          <w:tcPr>
            <w:tcW w:w="3147" w:type="dxa"/>
            <w:tcBorders>
              <w:top w:val="single" w:sz="4" w:space="0" w:color="auto"/>
              <w:left w:val="single" w:sz="4" w:space="0" w:color="auto"/>
              <w:bottom w:val="single" w:sz="4" w:space="0" w:color="auto"/>
              <w:right w:val="single" w:sz="4" w:space="0" w:color="auto"/>
            </w:tcBorders>
            <w:vAlign w:val="center"/>
          </w:tcPr>
          <w:p w14:paraId="0F4BB96F" w14:textId="77777777" w:rsidR="009D0812" w:rsidRDefault="009211ED">
            <w:r>
              <w:rPr>
                <w:rFonts w:ascii="Times New Roman" w:eastAsia="Times New Roman" w:hAnsi="Times New Roman"/>
                <w:sz w:val="28"/>
              </w:rPr>
              <w:t>Дата, номер і назва розпорядчого документа</w:t>
            </w:r>
          </w:p>
        </w:tc>
        <w:tc>
          <w:tcPr>
            <w:tcW w:w="6150" w:type="dxa"/>
            <w:tcBorders>
              <w:top w:val="single" w:sz="4" w:space="0" w:color="auto"/>
              <w:left w:val="single" w:sz="4" w:space="0" w:color="auto"/>
              <w:bottom w:val="single" w:sz="4" w:space="0" w:color="auto"/>
              <w:right w:val="single" w:sz="4" w:space="0" w:color="auto"/>
            </w:tcBorders>
            <w:vAlign w:val="center"/>
          </w:tcPr>
          <w:p w14:paraId="6715A207" w14:textId="77777777" w:rsidR="009D0812" w:rsidRDefault="004A79D7">
            <w:pPr>
              <w:jc w:val="both"/>
            </w:pPr>
            <w:r w:rsidRPr="004A79D7">
              <w:rPr>
                <w:rFonts w:ascii="Times New Roman" w:eastAsia="Times New Roman" w:hAnsi="Times New Roman"/>
                <w:sz w:val="28"/>
              </w:rPr>
              <w:t>Розпорядження від « 12 » серпня 2026 року № 219-р « Про розроблення проектів місцевих (цільових)  Програм у сфері діяльності управління жи</w:t>
            </w:r>
            <w:r>
              <w:rPr>
                <w:rFonts w:ascii="Times New Roman" w:eastAsia="Times New Roman" w:hAnsi="Times New Roman"/>
                <w:sz w:val="28"/>
              </w:rPr>
              <w:t>тлово-комунального господарства»</w:t>
            </w:r>
          </w:p>
        </w:tc>
      </w:tr>
      <w:tr w:rsidR="00913DF6" w:rsidRPr="002C2F0F" w14:paraId="2E6705CA" w14:textId="77777777" w:rsidTr="00D71915">
        <w:trPr>
          <w:trHeight w:val="656"/>
        </w:trPr>
        <w:tc>
          <w:tcPr>
            <w:tcW w:w="744" w:type="dxa"/>
            <w:tcBorders>
              <w:top w:val="single" w:sz="4" w:space="0" w:color="auto"/>
              <w:left w:val="single" w:sz="4" w:space="0" w:color="auto"/>
              <w:bottom w:val="single" w:sz="4" w:space="0" w:color="auto"/>
              <w:right w:val="single" w:sz="4" w:space="0" w:color="auto"/>
            </w:tcBorders>
            <w:vAlign w:val="center"/>
          </w:tcPr>
          <w:p w14:paraId="466F1AF0" w14:textId="77777777" w:rsidR="009D0812" w:rsidRDefault="009211ED">
            <w:pPr>
              <w:jc w:val="center"/>
            </w:pPr>
            <w:r>
              <w:rPr>
                <w:rFonts w:ascii="Times New Roman" w:eastAsia="Times New Roman" w:hAnsi="Times New Roman"/>
                <w:sz w:val="26"/>
              </w:rPr>
              <w:t>3.</w:t>
            </w:r>
          </w:p>
        </w:tc>
        <w:tc>
          <w:tcPr>
            <w:tcW w:w="3147" w:type="dxa"/>
            <w:tcBorders>
              <w:top w:val="single" w:sz="4" w:space="0" w:color="auto"/>
              <w:left w:val="single" w:sz="4" w:space="0" w:color="auto"/>
              <w:bottom w:val="single" w:sz="4" w:space="0" w:color="auto"/>
              <w:right w:val="single" w:sz="4" w:space="0" w:color="auto"/>
            </w:tcBorders>
            <w:vAlign w:val="center"/>
          </w:tcPr>
          <w:p w14:paraId="2F693877" w14:textId="77777777" w:rsidR="009D0812" w:rsidRDefault="009211ED">
            <w:r>
              <w:rPr>
                <w:rFonts w:ascii="Times New Roman" w:eastAsia="Times New Roman" w:hAnsi="Times New Roman"/>
                <w:sz w:val="28"/>
              </w:rPr>
              <w:t>Розробник Програми</w:t>
            </w:r>
          </w:p>
        </w:tc>
        <w:tc>
          <w:tcPr>
            <w:tcW w:w="6150" w:type="dxa"/>
            <w:tcBorders>
              <w:top w:val="single" w:sz="4" w:space="0" w:color="auto"/>
              <w:left w:val="single" w:sz="4" w:space="0" w:color="auto"/>
              <w:bottom w:val="single" w:sz="4" w:space="0" w:color="auto"/>
              <w:right w:val="single" w:sz="4" w:space="0" w:color="auto"/>
            </w:tcBorders>
            <w:vAlign w:val="center"/>
          </w:tcPr>
          <w:p w14:paraId="72A7E772" w14:textId="77777777" w:rsidR="009D0812" w:rsidRDefault="009211ED">
            <w:pPr>
              <w:jc w:val="both"/>
            </w:pPr>
            <w:r>
              <w:rPr>
                <w:rFonts w:ascii="Times New Roman" w:eastAsia="Times New Roman" w:hAnsi="Times New Roman"/>
                <w:sz w:val="28"/>
              </w:rPr>
              <w:t>Управління житлово-комунального господарства Жмеринської міської ради</w:t>
            </w:r>
          </w:p>
        </w:tc>
      </w:tr>
      <w:tr w:rsidR="00913DF6" w:rsidRPr="002C2F0F" w14:paraId="6FC56E26" w14:textId="77777777" w:rsidTr="00D71915">
        <w:trPr>
          <w:trHeight w:val="967"/>
        </w:trPr>
        <w:tc>
          <w:tcPr>
            <w:tcW w:w="744" w:type="dxa"/>
            <w:tcBorders>
              <w:top w:val="single" w:sz="4" w:space="0" w:color="auto"/>
              <w:left w:val="single" w:sz="4" w:space="0" w:color="auto"/>
              <w:bottom w:val="single" w:sz="4" w:space="0" w:color="auto"/>
              <w:right w:val="single" w:sz="4" w:space="0" w:color="auto"/>
            </w:tcBorders>
            <w:vAlign w:val="center"/>
          </w:tcPr>
          <w:p w14:paraId="4155D626" w14:textId="77777777" w:rsidR="009D0812" w:rsidRDefault="009211ED">
            <w:pPr>
              <w:jc w:val="center"/>
            </w:pPr>
            <w:r>
              <w:rPr>
                <w:rFonts w:ascii="Times New Roman" w:eastAsia="Times New Roman" w:hAnsi="Times New Roman"/>
                <w:sz w:val="26"/>
              </w:rPr>
              <w:t>4.</w:t>
            </w:r>
          </w:p>
        </w:tc>
        <w:tc>
          <w:tcPr>
            <w:tcW w:w="3147" w:type="dxa"/>
            <w:tcBorders>
              <w:top w:val="single" w:sz="4" w:space="0" w:color="auto"/>
              <w:left w:val="single" w:sz="4" w:space="0" w:color="auto"/>
              <w:bottom w:val="single" w:sz="4" w:space="0" w:color="auto"/>
              <w:right w:val="single" w:sz="4" w:space="0" w:color="auto"/>
            </w:tcBorders>
            <w:vAlign w:val="center"/>
          </w:tcPr>
          <w:p w14:paraId="15053963" w14:textId="77777777" w:rsidR="009D0812" w:rsidRDefault="009211ED">
            <w:r>
              <w:rPr>
                <w:rFonts w:ascii="Times New Roman" w:eastAsia="Times New Roman" w:hAnsi="Times New Roman"/>
                <w:sz w:val="28"/>
              </w:rPr>
              <w:t>Співрозробники Програми</w:t>
            </w:r>
          </w:p>
        </w:tc>
        <w:tc>
          <w:tcPr>
            <w:tcW w:w="6150" w:type="dxa"/>
            <w:tcBorders>
              <w:top w:val="single" w:sz="4" w:space="0" w:color="auto"/>
              <w:left w:val="single" w:sz="4" w:space="0" w:color="auto"/>
              <w:bottom w:val="single" w:sz="4" w:space="0" w:color="auto"/>
              <w:right w:val="single" w:sz="4" w:space="0" w:color="auto"/>
            </w:tcBorders>
            <w:vAlign w:val="center"/>
          </w:tcPr>
          <w:p w14:paraId="04774CAE" w14:textId="77777777" w:rsidR="009D0812" w:rsidRDefault="009211ED">
            <w:pPr>
              <w:jc w:val="both"/>
            </w:pPr>
            <w:r>
              <w:rPr>
                <w:rFonts w:ascii="Times New Roman" w:eastAsia="Times New Roman" w:hAnsi="Times New Roman"/>
                <w:sz w:val="28"/>
              </w:rPr>
              <w:t>Головне управління Держпродспоживслужби у Вінницькій області (за згодою); громадські та благодійні організації у сфері захисту тварин (за згодою)</w:t>
            </w:r>
          </w:p>
        </w:tc>
      </w:tr>
      <w:tr w:rsidR="00913DF6" w:rsidRPr="002C2F0F" w14:paraId="5D95D1BB" w14:textId="77777777" w:rsidTr="00D71915">
        <w:trPr>
          <w:trHeight w:val="967"/>
        </w:trPr>
        <w:tc>
          <w:tcPr>
            <w:tcW w:w="744" w:type="dxa"/>
            <w:tcBorders>
              <w:top w:val="single" w:sz="4" w:space="0" w:color="auto"/>
              <w:left w:val="single" w:sz="4" w:space="0" w:color="auto"/>
              <w:bottom w:val="single" w:sz="4" w:space="0" w:color="auto"/>
              <w:right w:val="single" w:sz="4" w:space="0" w:color="auto"/>
            </w:tcBorders>
            <w:vAlign w:val="center"/>
          </w:tcPr>
          <w:p w14:paraId="041F97D4" w14:textId="77777777" w:rsidR="009D0812" w:rsidRDefault="009211ED">
            <w:pPr>
              <w:jc w:val="center"/>
            </w:pPr>
            <w:r>
              <w:rPr>
                <w:rFonts w:ascii="Times New Roman" w:eastAsia="Times New Roman" w:hAnsi="Times New Roman"/>
                <w:sz w:val="26"/>
              </w:rPr>
              <w:t>5.</w:t>
            </w:r>
          </w:p>
        </w:tc>
        <w:tc>
          <w:tcPr>
            <w:tcW w:w="3147" w:type="dxa"/>
            <w:tcBorders>
              <w:top w:val="single" w:sz="4" w:space="0" w:color="auto"/>
              <w:left w:val="single" w:sz="4" w:space="0" w:color="auto"/>
              <w:bottom w:val="single" w:sz="4" w:space="0" w:color="auto"/>
              <w:right w:val="single" w:sz="4" w:space="0" w:color="auto"/>
            </w:tcBorders>
            <w:vAlign w:val="center"/>
          </w:tcPr>
          <w:p w14:paraId="4B104268" w14:textId="77777777" w:rsidR="009D0812" w:rsidRDefault="009211ED">
            <w:r>
              <w:rPr>
                <w:rFonts w:ascii="Times New Roman" w:eastAsia="Times New Roman" w:hAnsi="Times New Roman"/>
                <w:sz w:val="28"/>
              </w:rPr>
              <w:t>Відповідальний виконавець Програми</w:t>
            </w:r>
          </w:p>
        </w:tc>
        <w:tc>
          <w:tcPr>
            <w:tcW w:w="6150" w:type="dxa"/>
            <w:tcBorders>
              <w:top w:val="single" w:sz="4" w:space="0" w:color="auto"/>
              <w:left w:val="single" w:sz="4" w:space="0" w:color="auto"/>
              <w:bottom w:val="single" w:sz="4" w:space="0" w:color="auto"/>
              <w:right w:val="single" w:sz="4" w:space="0" w:color="auto"/>
            </w:tcBorders>
            <w:vAlign w:val="center"/>
          </w:tcPr>
          <w:p w14:paraId="49D077EE" w14:textId="77777777" w:rsidR="009D0812" w:rsidRDefault="009211ED">
            <w:pPr>
              <w:jc w:val="both"/>
            </w:pPr>
            <w:r>
              <w:rPr>
                <w:rFonts w:ascii="Times New Roman" w:eastAsia="Times New Roman" w:hAnsi="Times New Roman"/>
                <w:sz w:val="28"/>
              </w:rPr>
              <w:t>Управління житлово-комунального господарства Жмеринської міської ради</w:t>
            </w:r>
          </w:p>
        </w:tc>
      </w:tr>
      <w:tr w:rsidR="00913DF6" w:rsidRPr="002C2F0F" w14:paraId="0C4133B7" w14:textId="77777777" w:rsidTr="002C2F0F">
        <w:trPr>
          <w:trHeight w:val="2936"/>
        </w:trPr>
        <w:tc>
          <w:tcPr>
            <w:tcW w:w="744" w:type="dxa"/>
            <w:tcBorders>
              <w:top w:val="single" w:sz="4" w:space="0" w:color="auto"/>
              <w:left w:val="single" w:sz="4" w:space="0" w:color="auto"/>
              <w:bottom w:val="single" w:sz="4" w:space="0" w:color="auto"/>
              <w:right w:val="single" w:sz="4" w:space="0" w:color="auto"/>
            </w:tcBorders>
            <w:vAlign w:val="center"/>
          </w:tcPr>
          <w:p w14:paraId="579BDED4" w14:textId="77777777" w:rsidR="009D0812" w:rsidRDefault="009211ED">
            <w:pPr>
              <w:jc w:val="center"/>
            </w:pPr>
            <w:r>
              <w:rPr>
                <w:rFonts w:ascii="Times New Roman" w:eastAsia="Times New Roman" w:hAnsi="Times New Roman"/>
                <w:sz w:val="26"/>
              </w:rPr>
              <w:t>6.</w:t>
            </w:r>
          </w:p>
        </w:tc>
        <w:tc>
          <w:tcPr>
            <w:tcW w:w="3147" w:type="dxa"/>
            <w:tcBorders>
              <w:top w:val="single" w:sz="4" w:space="0" w:color="auto"/>
              <w:left w:val="single" w:sz="4" w:space="0" w:color="auto"/>
              <w:bottom w:val="single" w:sz="4" w:space="0" w:color="auto"/>
              <w:right w:val="single" w:sz="4" w:space="0" w:color="auto"/>
            </w:tcBorders>
            <w:vAlign w:val="center"/>
          </w:tcPr>
          <w:p w14:paraId="11C05A70" w14:textId="77777777" w:rsidR="009D0812" w:rsidRDefault="009211ED">
            <w:r>
              <w:rPr>
                <w:rFonts w:ascii="Times New Roman" w:eastAsia="Times New Roman" w:hAnsi="Times New Roman"/>
                <w:sz w:val="28"/>
              </w:rPr>
              <w:t>Учасники Програми</w:t>
            </w:r>
          </w:p>
        </w:tc>
        <w:tc>
          <w:tcPr>
            <w:tcW w:w="6150" w:type="dxa"/>
            <w:tcBorders>
              <w:top w:val="single" w:sz="4" w:space="0" w:color="auto"/>
              <w:left w:val="single" w:sz="4" w:space="0" w:color="auto"/>
              <w:bottom w:val="single" w:sz="4" w:space="0" w:color="auto"/>
              <w:right w:val="single" w:sz="4" w:space="0" w:color="auto"/>
            </w:tcBorders>
          </w:tcPr>
          <w:p w14:paraId="1B5A31FD" w14:textId="77777777" w:rsidR="009D0812" w:rsidRDefault="009211ED">
            <w:r>
              <w:rPr>
                <w:rFonts w:ascii="Times New Roman" w:eastAsia="Times New Roman" w:hAnsi="Times New Roman"/>
                <w:sz w:val="28"/>
              </w:rPr>
              <w:t>• Управління житлово-комунального господарства Жмеринської міської ради</w:t>
            </w:r>
          </w:p>
          <w:p w14:paraId="6E3C6C55" w14:textId="77777777" w:rsidR="009D0812" w:rsidRDefault="009211ED">
            <w:r>
              <w:rPr>
                <w:rFonts w:ascii="Times New Roman" w:eastAsia="Times New Roman" w:hAnsi="Times New Roman"/>
                <w:sz w:val="28"/>
              </w:rPr>
              <w:t>• старости старостинських округів</w:t>
            </w:r>
          </w:p>
          <w:p w14:paraId="1F14E647" w14:textId="77777777" w:rsidR="009D0812" w:rsidRDefault="009211ED">
            <w:r>
              <w:rPr>
                <w:rFonts w:ascii="Times New Roman" w:eastAsia="Times New Roman" w:hAnsi="Times New Roman"/>
                <w:sz w:val="28"/>
              </w:rPr>
              <w:t>• голови квартальних комітетів</w:t>
            </w:r>
          </w:p>
          <w:p w14:paraId="7FD2ECC2" w14:textId="77777777" w:rsidR="009D0812" w:rsidRDefault="009211ED">
            <w:r>
              <w:rPr>
                <w:rFonts w:ascii="Times New Roman" w:eastAsia="Times New Roman" w:hAnsi="Times New Roman"/>
                <w:sz w:val="28"/>
              </w:rPr>
              <w:t>• заклади ветеринарної медицини та спеціалізовані суб’єкти господарювання, визначені в установленому законодавством порядку</w:t>
            </w:r>
          </w:p>
          <w:p w14:paraId="59D1CCCE" w14:textId="77777777" w:rsidR="009D0812" w:rsidRDefault="009211ED">
            <w:r>
              <w:rPr>
                <w:rFonts w:ascii="Times New Roman" w:eastAsia="Times New Roman" w:hAnsi="Times New Roman"/>
                <w:sz w:val="28"/>
              </w:rPr>
              <w:t>• Благодійна організація «Благодійний фонд “Жмеринська організація захисту і спасіння тварин “СОС””» (за згодою)</w:t>
            </w:r>
          </w:p>
          <w:p w14:paraId="60AADE44" w14:textId="77777777" w:rsidR="009D0812" w:rsidRDefault="009211ED">
            <w:r>
              <w:rPr>
                <w:rFonts w:ascii="Times New Roman" w:eastAsia="Times New Roman" w:hAnsi="Times New Roman"/>
                <w:sz w:val="28"/>
              </w:rPr>
              <w:t>• Громадська організація «Агенція регіонального розвитку Жмеринського регіону» (за згодою)</w:t>
            </w:r>
          </w:p>
          <w:p w14:paraId="161DB1F8" w14:textId="77777777" w:rsidR="009D0812" w:rsidRDefault="009211ED">
            <w:r>
              <w:rPr>
                <w:rFonts w:ascii="Times New Roman" w:eastAsia="Times New Roman" w:hAnsi="Times New Roman"/>
                <w:sz w:val="28"/>
              </w:rPr>
              <w:t>• Головне управління Держпродспоживслужби у Вінницькій області (за згодою)</w:t>
            </w:r>
          </w:p>
        </w:tc>
      </w:tr>
      <w:tr w:rsidR="00913DF6" w:rsidRPr="002C2F0F" w14:paraId="4D8F70E9" w14:textId="77777777" w:rsidTr="00D71915">
        <w:trPr>
          <w:trHeight w:val="656"/>
        </w:trPr>
        <w:tc>
          <w:tcPr>
            <w:tcW w:w="744" w:type="dxa"/>
            <w:tcBorders>
              <w:top w:val="single" w:sz="4" w:space="0" w:color="auto"/>
              <w:left w:val="single" w:sz="4" w:space="0" w:color="auto"/>
              <w:bottom w:val="single" w:sz="4" w:space="0" w:color="auto"/>
              <w:right w:val="single" w:sz="4" w:space="0" w:color="auto"/>
            </w:tcBorders>
            <w:vAlign w:val="center"/>
          </w:tcPr>
          <w:p w14:paraId="3C69A4EF" w14:textId="77777777" w:rsidR="009D0812" w:rsidRDefault="009211ED">
            <w:pPr>
              <w:jc w:val="center"/>
            </w:pPr>
            <w:r>
              <w:rPr>
                <w:rFonts w:ascii="Times New Roman" w:eastAsia="Times New Roman" w:hAnsi="Times New Roman"/>
                <w:sz w:val="26"/>
              </w:rPr>
              <w:t>7.</w:t>
            </w:r>
          </w:p>
        </w:tc>
        <w:tc>
          <w:tcPr>
            <w:tcW w:w="3147" w:type="dxa"/>
            <w:tcBorders>
              <w:top w:val="single" w:sz="4" w:space="0" w:color="auto"/>
              <w:left w:val="single" w:sz="4" w:space="0" w:color="auto"/>
              <w:bottom w:val="single" w:sz="4" w:space="0" w:color="auto"/>
              <w:right w:val="single" w:sz="4" w:space="0" w:color="auto"/>
            </w:tcBorders>
            <w:vAlign w:val="center"/>
          </w:tcPr>
          <w:p w14:paraId="3BE93A2B" w14:textId="77777777" w:rsidR="009D0812" w:rsidRDefault="009211ED">
            <w:r>
              <w:rPr>
                <w:rFonts w:ascii="Times New Roman" w:eastAsia="Times New Roman" w:hAnsi="Times New Roman"/>
                <w:sz w:val="28"/>
              </w:rPr>
              <w:t>Строк реалізації Програми</w:t>
            </w:r>
          </w:p>
        </w:tc>
        <w:tc>
          <w:tcPr>
            <w:tcW w:w="6150" w:type="dxa"/>
            <w:tcBorders>
              <w:top w:val="single" w:sz="4" w:space="0" w:color="auto"/>
              <w:left w:val="single" w:sz="4" w:space="0" w:color="auto"/>
              <w:bottom w:val="single" w:sz="4" w:space="0" w:color="auto"/>
              <w:right w:val="single" w:sz="4" w:space="0" w:color="auto"/>
            </w:tcBorders>
            <w:vAlign w:val="center"/>
          </w:tcPr>
          <w:p w14:paraId="7D695930" w14:textId="77777777" w:rsidR="009D0812" w:rsidRDefault="009211ED">
            <w:pPr>
              <w:jc w:val="both"/>
            </w:pPr>
            <w:r>
              <w:rPr>
                <w:rFonts w:ascii="Times New Roman" w:eastAsia="Times New Roman" w:hAnsi="Times New Roman"/>
                <w:sz w:val="28"/>
              </w:rPr>
              <w:t>2027–2029 роки</w:t>
            </w:r>
          </w:p>
        </w:tc>
      </w:tr>
      <w:tr w:rsidR="00913DF6" w:rsidRPr="002C2F0F" w14:paraId="39458DDC" w14:textId="77777777" w:rsidTr="00D71915">
        <w:trPr>
          <w:trHeight w:val="656"/>
        </w:trPr>
        <w:tc>
          <w:tcPr>
            <w:tcW w:w="744" w:type="dxa"/>
            <w:tcBorders>
              <w:top w:val="single" w:sz="4" w:space="0" w:color="auto"/>
              <w:left w:val="single" w:sz="4" w:space="0" w:color="auto"/>
              <w:bottom w:val="single" w:sz="4" w:space="0" w:color="auto"/>
              <w:right w:val="single" w:sz="4" w:space="0" w:color="auto"/>
            </w:tcBorders>
            <w:vAlign w:val="center"/>
          </w:tcPr>
          <w:p w14:paraId="12EB78D5" w14:textId="77777777" w:rsidR="009D0812" w:rsidRDefault="009211ED">
            <w:pPr>
              <w:jc w:val="center"/>
            </w:pPr>
            <w:r>
              <w:rPr>
                <w:rFonts w:ascii="Times New Roman" w:eastAsia="Times New Roman" w:hAnsi="Times New Roman"/>
                <w:sz w:val="26"/>
              </w:rPr>
              <w:t>7.1</w:t>
            </w:r>
          </w:p>
        </w:tc>
        <w:tc>
          <w:tcPr>
            <w:tcW w:w="3147" w:type="dxa"/>
            <w:tcBorders>
              <w:top w:val="single" w:sz="4" w:space="0" w:color="auto"/>
              <w:left w:val="single" w:sz="4" w:space="0" w:color="auto"/>
              <w:bottom w:val="single" w:sz="4" w:space="0" w:color="auto"/>
              <w:right w:val="single" w:sz="4" w:space="0" w:color="auto"/>
            </w:tcBorders>
            <w:vAlign w:val="center"/>
          </w:tcPr>
          <w:p w14:paraId="6E874337" w14:textId="77777777" w:rsidR="009D0812" w:rsidRDefault="009211ED">
            <w:r>
              <w:rPr>
                <w:rFonts w:ascii="Times New Roman" w:eastAsia="Times New Roman" w:hAnsi="Times New Roman"/>
                <w:sz w:val="28"/>
              </w:rPr>
              <w:t>Етапи виконання Програми</w:t>
            </w:r>
          </w:p>
        </w:tc>
        <w:tc>
          <w:tcPr>
            <w:tcW w:w="6150" w:type="dxa"/>
            <w:tcBorders>
              <w:top w:val="single" w:sz="4" w:space="0" w:color="auto"/>
              <w:left w:val="single" w:sz="4" w:space="0" w:color="auto"/>
              <w:bottom w:val="single" w:sz="4" w:space="0" w:color="auto"/>
              <w:right w:val="single" w:sz="4" w:space="0" w:color="auto"/>
            </w:tcBorders>
            <w:vAlign w:val="center"/>
          </w:tcPr>
          <w:p w14:paraId="562A8BE4" w14:textId="77777777" w:rsidR="009D0812" w:rsidRDefault="009211ED">
            <w:pPr>
              <w:jc w:val="both"/>
            </w:pPr>
            <w:r>
              <w:rPr>
                <w:rFonts w:ascii="Times New Roman" w:eastAsia="Times New Roman" w:hAnsi="Times New Roman"/>
                <w:sz w:val="28"/>
              </w:rPr>
              <w:t>Один етап</w:t>
            </w:r>
          </w:p>
        </w:tc>
      </w:tr>
      <w:tr w:rsidR="00913DF6" w:rsidRPr="002C2F0F" w14:paraId="3261047D" w14:textId="77777777" w:rsidTr="00D71915">
        <w:trPr>
          <w:trHeight w:val="967"/>
        </w:trPr>
        <w:tc>
          <w:tcPr>
            <w:tcW w:w="744" w:type="dxa"/>
            <w:tcBorders>
              <w:top w:val="single" w:sz="4" w:space="0" w:color="auto"/>
              <w:left w:val="single" w:sz="4" w:space="0" w:color="auto"/>
              <w:bottom w:val="single" w:sz="4" w:space="0" w:color="auto"/>
              <w:right w:val="single" w:sz="4" w:space="0" w:color="auto"/>
            </w:tcBorders>
            <w:vAlign w:val="center"/>
          </w:tcPr>
          <w:p w14:paraId="3C5FF735" w14:textId="77777777" w:rsidR="009D0812" w:rsidRDefault="009211ED">
            <w:pPr>
              <w:jc w:val="center"/>
            </w:pPr>
            <w:r>
              <w:rPr>
                <w:rFonts w:ascii="Times New Roman" w:eastAsia="Times New Roman" w:hAnsi="Times New Roman"/>
                <w:sz w:val="26"/>
              </w:rPr>
              <w:lastRenderedPageBreak/>
              <w:t>8.</w:t>
            </w:r>
          </w:p>
        </w:tc>
        <w:tc>
          <w:tcPr>
            <w:tcW w:w="3147" w:type="dxa"/>
            <w:tcBorders>
              <w:top w:val="single" w:sz="4" w:space="0" w:color="auto"/>
              <w:left w:val="single" w:sz="4" w:space="0" w:color="auto"/>
              <w:bottom w:val="single" w:sz="4" w:space="0" w:color="auto"/>
              <w:right w:val="single" w:sz="4" w:space="0" w:color="auto"/>
            </w:tcBorders>
            <w:vAlign w:val="center"/>
          </w:tcPr>
          <w:p w14:paraId="489B6E44" w14:textId="77777777" w:rsidR="009D0812" w:rsidRDefault="009211ED">
            <w:r>
              <w:rPr>
                <w:rFonts w:ascii="Times New Roman" w:eastAsia="Times New Roman" w:hAnsi="Times New Roman"/>
                <w:sz w:val="28"/>
              </w:rPr>
              <w:t>Загальний обсяг фінансових ресурсів, усього, тис. грн</w:t>
            </w:r>
          </w:p>
        </w:tc>
        <w:tc>
          <w:tcPr>
            <w:tcW w:w="6150" w:type="dxa"/>
            <w:tcBorders>
              <w:top w:val="single" w:sz="4" w:space="0" w:color="auto"/>
              <w:left w:val="single" w:sz="4" w:space="0" w:color="auto"/>
              <w:bottom w:val="single" w:sz="4" w:space="0" w:color="auto"/>
              <w:right w:val="single" w:sz="4" w:space="0" w:color="auto"/>
            </w:tcBorders>
            <w:vAlign w:val="center"/>
          </w:tcPr>
          <w:p w14:paraId="0DE20185" w14:textId="77777777" w:rsidR="009D0812" w:rsidRDefault="00725360">
            <w:pPr>
              <w:jc w:val="both"/>
            </w:pPr>
            <w:r>
              <w:rPr>
                <w:rFonts w:ascii="Times New Roman" w:eastAsia="Times New Roman" w:hAnsi="Times New Roman"/>
                <w:sz w:val="28"/>
              </w:rPr>
              <w:t>13</w:t>
            </w:r>
            <w:r w:rsidR="009211ED">
              <w:rPr>
                <w:rFonts w:ascii="Times New Roman" w:eastAsia="Times New Roman" w:hAnsi="Times New Roman"/>
                <w:sz w:val="28"/>
              </w:rPr>
              <w:t xml:space="preserve"> 790,0</w:t>
            </w:r>
          </w:p>
        </w:tc>
      </w:tr>
      <w:tr w:rsidR="00913DF6" w:rsidRPr="002C2F0F" w14:paraId="06A7EF7A" w14:textId="77777777" w:rsidTr="00D71915">
        <w:trPr>
          <w:trHeight w:val="967"/>
        </w:trPr>
        <w:tc>
          <w:tcPr>
            <w:tcW w:w="744" w:type="dxa"/>
            <w:tcBorders>
              <w:top w:val="single" w:sz="4" w:space="0" w:color="auto"/>
              <w:left w:val="single" w:sz="4" w:space="0" w:color="auto"/>
              <w:bottom w:val="single" w:sz="4" w:space="0" w:color="auto"/>
              <w:right w:val="single" w:sz="4" w:space="0" w:color="auto"/>
            </w:tcBorders>
            <w:vAlign w:val="center"/>
          </w:tcPr>
          <w:p w14:paraId="4EF5F997" w14:textId="77777777" w:rsidR="009D0812" w:rsidRDefault="009211ED">
            <w:pPr>
              <w:jc w:val="center"/>
            </w:pPr>
            <w:r>
              <w:rPr>
                <w:rFonts w:ascii="Times New Roman" w:eastAsia="Times New Roman" w:hAnsi="Times New Roman"/>
                <w:sz w:val="26"/>
              </w:rPr>
              <w:t>8.1</w:t>
            </w:r>
          </w:p>
        </w:tc>
        <w:tc>
          <w:tcPr>
            <w:tcW w:w="3147" w:type="dxa"/>
            <w:tcBorders>
              <w:top w:val="single" w:sz="4" w:space="0" w:color="auto"/>
              <w:left w:val="single" w:sz="4" w:space="0" w:color="auto"/>
              <w:bottom w:val="single" w:sz="4" w:space="0" w:color="auto"/>
              <w:right w:val="single" w:sz="4" w:space="0" w:color="auto"/>
            </w:tcBorders>
            <w:vAlign w:val="center"/>
          </w:tcPr>
          <w:p w14:paraId="4D74E8F3" w14:textId="77777777" w:rsidR="009D0812" w:rsidRDefault="009211ED">
            <w:r>
              <w:rPr>
                <w:rFonts w:ascii="Times New Roman" w:eastAsia="Times New Roman" w:hAnsi="Times New Roman"/>
                <w:sz w:val="28"/>
              </w:rPr>
              <w:t>з них кошти бюджету міської територіальної громади, тис. грн</w:t>
            </w:r>
          </w:p>
        </w:tc>
        <w:tc>
          <w:tcPr>
            <w:tcW w:w="6150" w:type="dxa"/>
            <w:tcBorders>
              <w:top w:val="single" w:sz="4" w:space="0" w:color="auto"/>
              <w:left w:val="single" w:sz="4" w:space="0" w:color="auto"/>
              <w:bottom w:val="single" w:sz="4" w:space="0" w:color="auto"/>
              <w:right w:val="single" w:sz="4" w:space="0" w:color="auto"/>
            </w:tcBorders>
            <w:vAlign w:val="center"/>
          </w:tcPr>
          <w:p w14:paraId="19199CFA" w14:textId="77777777" w:rsidR="009D0812" w:rsidRDefault="00725360">
            <w:pPr>
              <w:jc w:val="both"/>
            </w:pPr>
            <w:r>
              <w:rPr>
                <w:rFonts w:ascii="Times New Roman" w:eastAsia="Times New Roman" w:hAnsi="Times New Roman"/>
                <w:sz w:val="28"/>
              </w:rPr>
              <w:t>13</w:t>
            </w:r>
            <w:r w:rsidR="009211ED">
              <w:rPr>
                <w:rFonts w:ascii="Times New Roman" w:eastAsia="Times New Roman" w:hAnsi="Times New Roman"/>
                <w:sz w:val="28"/>
              </w:rPr>
              <w:t xml:space="preserve"> 490,0</w:t>
            </w:r>
          </w:p>
        </w:tc>
      </w:tr>
      <w:tr w:rsidR="00913DF6" w:rsidRPr="002C2F0F" w14:paraId="59306299" w14:textId="77777777" w:rsidTr="00D71915">
        <w:trPr>
          <w:trHeight w:val="656"/>
        </w:trPr>
        <w:tc>
          <w:tcPr>
            <w:tcW w:w="744" w:type="dxa"/>
            <w:tcBorders>
              <w:top w:val="single" w:sz="4" w:space="0" w:color="auto"/>
              <w:left w:val="single" w:sz="4" w:space="0" w:color="auto"/>
              <w:bottom w:val="single" w:sz="4" w:space="0" w:color="auto"/>
              <w:right w:val="single" w:sz="4" w:space="0" w:color="auto"/>
            </w:tcBorders>
            <w:vAlign w:val="center"/>
          </w:tcPr>
          <w:p w14:paraId="739AC7D3" w14:textId="77777777" w:rsidR="009D0812" w:rsidRDefault="009211ED">
            <w:pPr>
              <w:jc w:val="center"/>
            </w:pPr>
            <w:r>
              <w:rPr>
                <w:rFonts w:ascii="Times New Roman" w:eastAsia="Times New Roman" w:hAnsi="Times New Roman"/>
                <w:sz w:val="26"/>
              </w:rPr>
              <w:t>8.2</w:t>
            </w:r>
          </w:p>
        </w:tc>
        <w:tc>
          <w:tcPr>
            <w:tcW w:w="3147" w:type="dxa"/>
            <w:tcBorders>
              <w:top w:val="single" w:sz="4" w:space="0" w:color="auto"/>
              <w:left w:val="single" w:sz="4" w:space="0" w:color="auto"/>
              <w:bottom w:val="single" w:sz="4" w:space="0" w:color="auto"/>
              <w:right w:val="single" w:sz="4" w:space="0" w:color="auto"/>
            </w:tcBorders>
            <w:vAlign w:val="center"/>
          </w:tcPr>
          <w:p w14:paraId="13F0E5D0" w14:textId="77777777" w:rsidR="009D0812" w:rsidRDefault="009211ED">
            <w:r>
              <w:rPr>
                <w:rFonts w:ascii="Times New Roman" w:eastAsia="Times New Roman" w:hAnsi="Times New Roman"/>
                <w:sz w:val="28"/>
              </w:rPr>
              <w:t>кошти інших бюджетів, тис. грн</w:t>
            </w:r>
          </w:p>
        </w:tc>
        <w:tc>
          <w:tcPr>
            <w:tcW w:w="6150" w:type="dxa"/>
            <w:tcBorders>
              <w:top w:val="single" w:sz="4" w:space="0" w:color="auto"/>
              <w:left w:val="single" w:sz="4" w:space="0" w:color="auto"/>
              <w:bottom w:val="single" w:sz="4" w:space="0" w:color="auto"/>
              <w:right w:val="single" w:sz="4" w:space="0" w:color="auto"/>
            </w:tcBorders>
            <w:vAlign w:val="center"/>
          </w:tcPr>
          <w:p w14:paraId="1BAD0F4B" w14:textId="77777777" w:rsidR="009D0812" w:rsidRDefault="009211ED">
            <w:pPr>
              <w:jc w:val="both"/>
            </w:pPr>
            <w:r>
              <w:rPr>
                <w:rFonts w:ascii="Times New Roman" w:eastAsia="Times New Roman" w:hAnsi="Times New Roman"/>
                <w:sz w:val="28"/>
              </w:rPr>
              <w:t>300,0</w:t>
            </w:r>
          </w:p>
        </w:tc>
      </w:tr>
      <w:tr w:rsidR="00913DF6" w:rsidRPr="002C2F0F" w14:paraId="31288933" w14:textId="77777777" w:rsidTr="00D71915">
        <w:trPr>
          <w:trHeight w:val="639"/>
        </w:trPr>
        <w:tc>
          <w:tcPr>
            <w:tcW w:w="744" w:type="dxa"/>
            <w:tcBorders>
              <w:top w:val="single" w:sz="4" w:space="0" w:color="auto"/>
              <w:left w:val="single" w:sz="4" w:space="0" w:color="auto"/>
              <w:bottom w:val="single" w:sz="4" w:space="0" w:color="auto"/>
              <w:right w:val="single" w:sz="4" w:space="0" w:color="auto"/>
            </w:tcBorders>
            <w:vAlign w:val="center"/>
          </w:tcPr>
          <w:p w14:paraId="304363D2" w14:textId="77777777" w:rsidR="009D0812" w:rsidRDefault="009211ED">
            <w:pPr>
              <w:jc w:val="center"/>
            </w:pPr>
            <w:r>
              <w:rPr>
                <w:rFonts w:ascii="Times New Roman" w:eastAsia="Times New Roman" w:hAnsi="Times New Roman"/>
                <w:sz w:val="26"/>
              </w:rPr>
              <w:t>8.3</w:t>
            </w:r>
          </w:p>
        </w:tc>
        <w:tc>
          <w:tcPr>
            <w:tcW w:w="3147" w:type="dxa"/>
            <w:tcBorders>
              <w:top w:val="single" w:sz="4" w:space="0" w:color="auto"/>
              <w:left w:val="single" w:sz="4" w:space="0" w:color="auto"/>
              <w:bottom w:val="single" w:sz="4" w:space="0" w:color="auto"/>
              <w:right w:val="single" w:sz="4" w:space="0" w:color="auto"/>
            </w:tcBorders>
            <w:vAlign w:val="center"/>
          </w:tcPr>
          <w:p w14:paraId="245939C5" w14:textId="77777777" w:rsidR="009D0812" w:rsidRDefault="009211ED">
            <w:r>
              <w:rPr>
                <w:rFonts w:ascii="Times New Roman" w:eastAsia="Times New Roman" w:hAnsi="Times New Roman"/>
                <w:sz w:val="28"/>
              </w:rPr>
              <w:t>небюджетні кошти, тис. грн</w:t>
            </w:r>
          </w:p>
        </w:tc>
        <w:tc>
          <w:tcPr>
            <w:tcW w:w="6150" w:type="dxa"/>
            <w:tcBorders>
              <w:top w:val="single" w:sz="4" w:space="0" w:color="auto"/>
              <w:left w:val="single" w:sz="4" w:space="0" w:color="auto"/>
              <w:bottom w:val="single" w:sz="4" w:space="0" w:color="auto"/>
              <w:right w:val="single" w:sz="4" w:space="0" w:color="auto"/>
            </w:tcBorders>
            <w:vAlign w:val="center"/>
          </w:tcPr>
          <w:p w14:paraId="0E0A032D" w14:textId="77777777" w:rsidR="009D0812" w:rsidRDefault="009211ED">
            <w:pPr>
              <w:jc w:val="both"/>
            </w:pPr>
            <w:r>
              <w:rPr>
                <w:rFonts w:ascii="Times New Roman" w:eastAsia="Times New Roman" w:hAnsi="Times New Roman"/>
                <w:sz w:val="28"/>
              </w:rPr>
              <w:t>—</w:t>
            </w:r>
          </w:p>
        </w:tc>
      </w:tr>
    </w:tbl>
    <w:p w14:paraId="7B2437AD" w14:textId="77777777" w:rsidR="00D22CDF" w:rsidRDefault="00D22CDF" w:rsidP="00913DF6">
      <w:pPr>
        <w:spacing w:line="240" w:lineRule="auto"/>
        <w:rPr>
          <w:rFonts w:ascii="Times New Roman" w:eastAsia="Times New Roman" w:hAnsi="Times New Roman" w:cs="Times New Roman"/>
          <w:b/>
          <w:sz w:val="28"/>
          <w:szCs w:val="28"/>
        </w:rPr>
      </w:pPr>
    </w:p>
    <w:p w14:paraId="3778D2FF" w14:textId="77777777" w:rsidR="00913DF6" w:rsidRPr="002C2F0F" w:rsidRDefault="00913DF6" w:rsidP="00913DF6">
      <w:pPr>
        <w:spacing w:line="240" w:lineRule="auto"/>
        <w:jc w:val="both"/>
        <w:rPr>
          <w:rFonts w:ascii="Times New Roman" w:hAnsi="Times New Roman" w:cs="Times New Roman"/>
          <w:color w:val="000000" w:themeColor="text1"/>
          <w:sz w:val="28"/>
          <w:szCs w:val="28"/>
        </w:rPr>
      </w:pPr>
    </w:p>
    <w:p w14:paraId="314350E3" w14:textId="77777777" w:rsidR="00563168" w:rsidRPr="004E5BA1" w:rsidRDefault="00563168" w:rsidP="004E5BA1">
      <w:pPr>
        <w:pStyle w:val="a3"/>
        <w:keepNext/>
        <w:spacing w:line="240" w:lineRule="auto"/>
        <w:jc w:val="center"/>
        <w:rPr>
          <w:rFonts w:ascii="Times New Roman" w:eastAsia="Times New Roman" w:hAnsi="Times New Roman" w:cs="Times New Roman"/>
          <w:b/>
          <w:sz w:val="28"/>
          <w:szCs w:val="28"/>
        </w:rPr>
      </w:pPr>
      <w:r>
        <w:rPr>
          <w:rFonts w:ascii="Times New Roman" w:eastAsia="Times New Roman" w:hAnsi="Times New Roman"/>
          <w:b/>
          <w:sz w:val="28"/>
        </w:rPr>
        <w:t>1.2. Визначення проблеми, на розв’язання якої спрямована Програма, цільова група та кінцеві бенефіціари</w:t>
      </w:r>
    </w:p>
    <w:p w14:paraId="7E82DC8B" w14:textId="77777777" w:rsidR="00563168" w:rsidRPr="003E6383" w:rsidRDefault="00563168" w:rsidP="0056316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Програма поводження з безпритульними тваринами на території Жмеринської міської територіальної громади на 2027–2029 роки (далі – Програма) розроблена відповідно до законів України «Про місцеве самоврядування в Україні», «Про захист тварин від жорстокого поводження», «Про ветеринарну медицину та благополуччя тварин», «Про систему громадського здоров’я», «Про благоустрій населених пунктів», постанови Кабінету Міністрів України від 24 червня 2022 року № 720 «Про затвердження Порядку регулювання чисельності тварин, що не утримуються людиною, але перебувають в умовах, повністю або частково створюваних діяльністю людини, та безпритульних тварин, а також їх розміщення на відповідних підприємствах, в установах та організаціях чи повернення до ареалу перебування (місць вилову)», інших нормативно-правових актів та розпорядження про розроблення цієї Програми.</w:t>
      </w:r>
    </w:p>
    <w:p w14:paraId="7D53B6A8" w14:textId="77777777" w:rsidR="00563168" w:rsidRPr="003E6383" w:rsidRDefault="00563168" w:rsidP="0056316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Необхідність розроблення Програми зумовлена наявністю безпритульних тварин у населених пунктах громади, недостатністю спеціалізованої матеріально-технічної бази для їх вилову, тимчасового утримання та ветеринарного обслуговування, а також потребою у забезпеченні безпеки населення, профілактиці сказу та інших хвороб, спільних для людей і тварин, і недопущенні жорстокого поводження з тваринами.</w:t>
      </w:r>
    </w:p>
    <w:p w14:paraId="0F93361B" w14:textId="77777777" w:rsidR="00563168" w:rsidRPr="003E6383" w:rsidRDefault="00563168" w:rsidP="0056316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Програма спрямована на системне зменшення чисельності безпритульних тварин гуманними методами шляхом організації їх вилову, ветеринарного огляду, біостерилізації, вакцинації, ідентифікації, післяопераційної перетримки, прилаштування або повернення до ареалу перебування у випадках і порядку, визначених законодавством, а також на формування відповідального та гуманного ставлення до тварин.</w:t>
      </w:r>
    </w:p>
    <w:p w14:paraId="1D8F7304" w14:textId="77777777" w:rsidR="00563168" w:rsidRPr="003E6383" w:rsidRDefault="00563168" w:rsidP="0056316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Регулювання чисельності безпритульних тварин має здійснюватися комплексно, без використання умертвіння як методу регулювання їх чисельності, із дотриманням вимог щодо благополуччя тварин, ветеринарно-санітарного благополуччя та безпеки населення. Реалізація заходів потребує сталої взаємодії органів місцевого самоврядування, спеціалізованих суб’єктів господарювання, установ ветеринарної медицини, громадських і благодійних організацій та мешканців громади.</w:t>
      </w:r>
    </w:p>
    <w:p w14:paraId="233C25B0" w14:textId="77777777" w:rsidR="00563168" w:rsidRPr="003E6383" w:rsidRDefault="00563168" w:rsidP="0056316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lastRenderedPageBreak/>
        <w:t>Основними причинами появи безпритульних тварин у населених пунктах Жмеринської міської територіальної громади є:</w:t>
      </w:r>
    </w:p>
    <w:p w14:paraId="557EA47B" w14:textId="77777777" w:rsidR="00563168" w:rsidRPr="003E6383" w:rsidRDefault="00563168" w:rsidP="00563168">
      <w:pPr>
        <w:pStyle w:val="a3"/>
        <w:numPr>
          <w:ilvl w:val="0"/>
          <w:numId w:val="14"/>
        </w:numPr>
        <w:spacing w:line="240" w:lineRule="auto"/>
        <w:ind w:left="360" w:firstLine="0"/>
        <w:jc w:val="both"/>
        <w:rPr>
          <w:rFonts w:ascii="Times New Roman" w:eastAsia="Calibri" w:hAnsi="Times New Roman" w:cs="Times New Roman"/>
          <w:sz w:val="28"/>
          <w:szCs w:val="28"/>
          <w:lang w:eastAsia="en-US"/>
        </w:rPr>
      </w:pPr>
      <w:r>
        <w:rPr>
          <w:rFonts w:ascii="Times New Roman" w:eastAsia="Times New Roman" w:hAnsi="Times New Roman"/>
          <w:sz w:val="28"/>
        </w:rPr>
        <w:t>безвідповідальне ставлення окремих власників до утримання домашніх тварин, їх покинення або неналежний нагляд;</w:t>
      </w:r>
    </w:p>
    <w:p w14:paraId="7678F0D3" w14:textId="77777777" w:rsidR="00563168" w:rsidRPr="003E6383" w:rsidRDefault="00563168" w:rsidP="00563168">
      <w:pPr>
        <w:pStyle w:val="a3"/>
        <w:numPr>
          <w:ilvl w:val="0"/>
          <w:numId w:val="14"/>
        </w:numPr>
        <w:spacing w:line="240" w:lineRule="auto"/>
        <w:ind w:left="360" w:firstLine="0"/>
        <w:jc w:val="both"/>
        <w:rPr>
          <w:rFonts w:ascii="Times New Roman" w:eastAsia="Calibri" w:hAnsi="Times New Roman" w:cs="Times New Roman"/>
          <w:sz w:val="28"/>
          <w:szCs w:val="28"/>
          <w:lang w:eastAsia="en-US"/>
        </w:rPr>
      </w:pPr>
      <w:r>
        <w:rPr>
          <w:rFonts w:ascii="Times New Roman" w:eastAsia="Times New Roman" w:hAnsi="Times New Roman"/>
          <w:sz w:val="28"/>
        </w:rPr>
        <w:t>недостатній рівень обліку, реєстрації та ідентифікації домашніх і безпритульних тварин;</w:t>
      </w:r>
    </w:p>
    <w:p w14:paraId="18BBCF4F" w14:textId="77777777" w:rsidR="00563168" w:rsidRPr="003E6383" w:rsidRDefault="00563168" w:rsidP="00563168">
      <w:pPr>
        <w:pStyle w:val="a3"/>
        <w:numPr>
          <w:ilvl w:val="0"/>
          <w:numId w:val="14"/>
        </w:numPr>
        <w:spacing w:line="240" w:lineRule="auto"/>
        <w:ind w:left="360" w:firstLine="0"/>
        <w:jc w:val="both"/>
        <w:rPr>
          <w:rFonts w:ascii="Times New Roman" w:eastAsia="Calibri" w:hAnsi="Times New Roman" w:cs="Times New Roman"/>
          <w:sz w:val="28"/>
          <w:szCs w:val="28"/>
          <w:lang w:eastAsia="en-US"/>
        </w:rPr>
      </w:pPr>
      <w:r>
        <w:rPr>
          <w:rFonts w:ascii="Times New Roman" w:eastAsia="Times New Roman" w:hAnsi="Times New Roman"/>
          <w:sz w:val="28"/>
        </w:rPr>
        <w:t>недостатня обізнаність власників щодо обов’язків з утримання тварин, вакцинації, стерилізації та запобігання неконтрольованому розмноженню;</w:t>
      </w:r>
    </w:p>
    <w:p w14:paraId="780CB887" w14:textId="77777777" w:rsidR="00563168" w:rsidRPr="003E6383" w:rsidRDefault="00563168" w:rsidP="00563168">
      <w:pPr>
        <w:pStyle w:val="a3"/>
        <w:numPr>
          <w:ilvl w:val="0"/>
          <w:numId w:val="14"/>
        </w:numPr>
        <w:spacing w:line="240" w:lineRule="auto"/>
        <w:ind w:left="360" w:firstLine="0"/>
        <w:jc w:val="both"/>
        <w:rPr>
          <w:rFonts w:ascii="Times New Roman" w:eastAsia="Calibri" w:hAnsi="Times New Roman" w:cs="Times New Roman"/>
          <w:sz w:val="28"/>
          <w:szCs w:val="28"/>
          <w:lang w:eastAsia="en-US"/>
        </w:rPr>
      </w:pPr>
      <w:r>
        <w:rPr>
          <w:rFonts w:ascii="Times New Roman" w:eastAsia="Times New Roman" w:hAnsi="Times New Roman"/>
          <w:sz w:val="28"/>
        </w:rPr>
        <w:t>недостатньо налагоджений механізм пошуку власників загублених тварин, їх прилаштування та передачі під опіку;</w:t>
      </w:r>
    </w:p>
    <w:p w14:paraId="1B10010A" w14:textId="77777777" w:rsidR="00563168" w:rsidRPr="003E6383" w:rsidRDefault="00563168" w:rsidP="00563168">
      <w:pPr>
        <w:pStyle w:val="a3"/>
        <w:numPr>
          <w:ilvl w:val="0"/>
          <w:numId w:val="14"/>
        </w:numPr>
        <w:spacing w:line="240" w:lineRule="auto"/>
        <w:ind w:left="360" w:firstLine="0"/>
        <w:jc w:val="both"/>
        <w:rPr>
          <w:rFonts w:ascii="Times New Roman" w:eastAsia="Calibri" w:hAnsi="Times New Roman" w:cs="Times New Roman"/>
          <w:sz w:val="28"/>
          <w:szCs w:val="28"/>
          <w:lang w:eastAsia="en-US"/>
        </w:rPr>
      </w:pPr>
      <w:r>
        <w:rPr>
          <w:rFonts w:ascii="Times New Roman" w:eastAsia="Times New Roman" w:hAnsi="Times New Roman"/>
          <w:sz w:val="28"/>
        </w:rPr>
        <w:t>недостатність спеціалізованої інфраструктури для вилову, карантинування, тимчасового утримання, лікування, біостерилізації та прилаштування тварин.</w:t>
      </w:r>
    </w:p>
    <w:p w14:paraId="5004A8FC" w14:textId="77777777" w:rsidR="00563168" w:rsidRPr="003E6383" w:rsidRDefault="00563168" w:rsidP="0056316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Проблема поводження з безпритульними тваринами є комплексною та охоплює питання громадської безпеки, громадського здоров’я, ветеринарно-санітарного благополуччя, благоустрою і гуманного ставлення до тварин. Її вирішення потребує послідовних заходів, належного фінансування та координації всіх заінтересованих сторін.</w:t>
      </w:r>
    </w:p>
    <w:p w14:paraId="5DD3A8E8" w14:textId="77777777" w:rsidR="00563168" w:rsidRPr="003E6383" w:rsidRDefault="00563168" w:rsidP="0056316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У сфері поводження з безпритульними тваринами та регулювання їх чисельності на території громади основними є такі проблеми:</w:t>
      </w:r>
    </w:p>
    <w:p w14:paraId="1C03B290" w14:textId="77777777" w:rsidR="00563168" w:rsidRPr="003E6383" w:rsidRDefault="00563168" w:rsidP="00563168">
      <w:pPr>
        <w:pStyle w:val="a3"/>
        <w:numPr>
          <w:ilvl w:val="0"/>
          <w:numId w:val="13"/>
        </w:numPr>
        <w:spacing w:line="240" w:lineRule="auto"/>
        <w:ind w:left="360" w:firstLine="0"/>
        <w:jc w:val="both"/>
        <w:rPr>
          <w:rFonts w:ascii="Times New Roman" w:eastAsia="Calibri" w:hAnsi="Times New Roman" w:cs="Times New Roman"/>
          <w:sz w:val="28"/>
          <w:szCs w:val="28"/>
          <w:lang w:eastAsia="en-US"/>
        </w:rPr>
      </w:pPr>
      <w:r>
        <w:rPr>
          <w:rFonts w:ascii="Times New Roman" w:eastAsia="Times New Roman" w:hAnsi="Times New Roman"/>
          <w:sz w:val="28"/>
        </w:rPr>
        <w:t>Організаційно-правові: необхідність удосконалення місцевих механізмів приймання та опрацювання звернень, обліку й реєстрації тварин, організації вилову, карантинування, ветеринарних заходів, повернення до ареалу перебування або прилаштування тварин.</w:t>
      </w:r>
    </w:p>
    <w:p w14:paraId="54E5EF77" w14:textId="77777777" w:rsidR="00563168" w:rsidRPr="003E6383" w:rsidRDefault="00563168" w:rsidP="00563168">
      <w:pPr>
        <w:pStyle w:val="a3"/>
        <w:numPr>
          <w:ilvl w:val="0"/>
          <w:numId w:val="13"/>
        </w:numPr>
        <w:spacing w:line="240" w:lineRule="auto"/>
        <w:ind w:left="360" w:firstLine="0"/>
        <w:jc w:val="both"/>
        <w:rPr>
          <w:rFonts w:ascii="Times New Roman" w:eastAsia="Calibri" w:hAnsi="Times New Roman" w:cs="Times New Roman"/>
          <w:sz w:val="28"/>
          <w:szCs w:val="28"/>
          <w:lang w:eastAsia="en-US"/>
        </w:rPr>
      </w:pPr>
      <w:r>
        <w:rPr>
          <w:rFonts w:ascii="Times New Roman" w:eastAsia="Times New Roman" w:hAnsi="Times New Roman"/>
          <w:sz w:val="28"/>
        </w:rPr>
        <w:t>Організаційно-економічні: недостатність сталої системи фінансування, відсутність власного притулку або належного місця тимчасового утримання, необхідність залучення спеціалізованих виконавців, підтримки опікунів та проведення інформаційно-просвітницької роботи.</w:t>
      </w:r>
    </w:p>
    <w:p w14:paraId="14208811" w14:textId="77777777" w:rsidR="00563168" w:rsidRPr="003E6383" w:rsidRDefault="00563168" w:rsidP="00563168">
      <w:pPr>
        <w:pStyle w:val="a3"/>
        <w:numPr>
          <w:ilvl w:val="0"/>
          <w:numId w:val="13"/>
        </w:numPr>
        <w:spacing w:line="240" w:lineRule="auto"/>
        <w:ind w:left="360" w:firstLine="0"/>
        <w:jc w:val="both"/>
        <w:rPr>
          <w:rFonts w:ascii="Times New Roman" w:eastAsia="Calibri" w:hAnsi="Times New Roman" w:cs="Times New Roman"/>
          <w:sz w:val="28"/>
          <w:szCs w:val="28"/>
          <w:lang w:eastAsia="en-US"/>
        </w:rPr>
      </w:pPr>
      <w:r>
        <w:rPr>
          <w:rFonts w:ascii="Times New Roman" w:eastAsia="Times New Roman" w:hAnsi="Times New Roman"/>
          <w:sz w:val="28"/>
        </w:rPr>
        <w:t>Матеріально-технічні: відсутність власної спеціалізованої бази та обладнання для вилову, транспортування, карантинування, біостерилізації, вакцинації, післяопераційної перетримки і лікування безпритульних тварин.</w:t>
      </w:r>
    </w:p>
    <w:p w14:paraId="3F10B3DD" w14:textId="77777777" w:rsidR="00563168" w:rsidRDefault="00563168" w:rsidP="0056316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Програмою передбачається створення дієвого механізму взаємодії виконавчих органів міської ради, установ ветеринарної медицини, спеціалізованих суб’єктів господарювання, старост, органів самоорганізації населення, громадських і благодійних організацій. У разі відсутності комунальної служби або підприємства необхідні послуги можуть організовуватися шляхом залучення в установленому законодавством порядку юридичних осіб та фізичних осіб – підприємців, які мають право надавати відповідні послуги.</w:t>
      </w:r>
    </w:p>
    <w:p w14:paraId="7ED10E42" w14:textId="77777777" w:rsidR="002923FB" w:rsidRDefault="00F82638" w:rsidP="001B7619">
      <w:pPr>
        <w:tabs>
          <w:tab w:val="left" w:pos="993"/>
        </w:tabs>
        <w:ind w:firstLine="708"/>
        <w:jc w:val="both"/>
        <w:rPr>
          <w:rFonts w:ascii="Times New Roman" w:eastAsia="Times New Roman" w:hAnsi="Times New Roman"/>
          <w:sz w:val="28"/>
        </w:rPr>
      </w:pPr>
      <w:r>
        <w:rPr>
          <w:rFonts w:ascii="Times New Roman" w:eastAsia="Times New Roman" w:hAnsi="Times New Roman"/>
          <w:sz w:val="28"/>
        </w:rPr>
        <w:t>Кінцевими бенефіціарами Програми є мешканці та гості Жмеринської міської територіальної громади, а також безпритульні тварини, щодо яких здійснюють</w:t>
      </w:r>
      <w:r w:rsidR="00DD5A6A">
        <w:rPr>
          <w:rFonts w:ascii="Times New Roman" w:eastAsia="Times New Roman" w:hAnsi="Times New Roman"/>
          <w:sz w:val="28"/>
        </w:rPr>
        <w:t>ся передбачені Програмою заходи.</w:t>
      </w:r>
    </w:p>
    <w:p w14:paraId="351CE62D" w14:textId="77777777" w:rsidR="00DD5A6A" w:rsidRPr="001B7619" w:rsidRDefault="00DD5A6A" w:rsidP="001B7619">
      <w:pPr>
        <w:tabs>
          <w:tab w:val="left" w:pos="993"/>
        </w:tabs>
        <w:ind w:firstLine="708"/>
        <w:jc w:val="both"/>
        <w:rPr>
          <w:rFonts w:ascii="Times New Roman" w:hAnsi="Times New Roman" w:cs="Times New Roman"/>
          <w:sz w:val="28"/>
          <w:szCs w:val="28"/>
        </w:rPr>
      </w:pPr>
    </w:p>
    <w:p w14:paraId="30B70AEA" w14:textId="77777777" w:rsidR="00DD5A6A" w:rsidRPr="00DD5A6A" w:rsidRDefault="00C27BCA" w:rsidP="00DD5A6A">
      <w:pPr>
        <w:keepNext/>
        <w:tabs>
          <w:tab w:val="left" w:pos="993"/>
        </w:tabs>
        <w:jc w:val="center"/>
        <w:rPr>
          <w:rFonts w:ascii="Times New Roman" w:eastAsia="Times New Roman" w:hAnsi="Times New Roman"/>
          <w:b/>
          <w:sz w:val="28"/>
        </w:rPr>
      </w:pPr>
      <w:r>
        <w:rPr>
          <w:rFonts w:ascii="Times New Roman" w:eastAsia="Times New Roman" w:hAnsi="Times New Roman"/>
          <w:b/>
          <w:sz w:val="28"/>
        </w:rPr>
        <w:t>Відповідність Програми Стратегії розвитку громади</w:t>
      </w:r>
    </w:p>
    <w:p w14:paraId="792A802E" w14:textId="77777777" w:rsidR="001B7619" w:rsidRPr="00545FEB" w:rsidRDefault="00C27BCA" w:rsidP="00C27BCA">
      <w:pPr>
        <w:tabs>
          <w:tab w:val="left" w:pos="993"/>
        </w:tabs>
        <w:ind w:firstLine="708"/>
        <w:jc w:val="both"/>
        <w:rPr>
          <w:rFonts w:ascii="Times New Roman" w:hAnsi="Times New Roman" w:cs="Times New Roman"/>
          <w:sz w:val="28"/>
          <w:szCs w:val="28"/>
        </w:rPr>
      </w:pPr>
      <w:r>
        <w:rPr>
          <w:rFonts w:ascii="Times New Roman" w:eastAsia="Times New Roman" w:hAnsi="Times New Roman"/>
          <w:sz w:val="28"/>
        </w:rPr>
        <w:t>Стратегія розвитку Жмеринської міської територіальної громади до 2030 року є основним довгостроковим документом, який визначає пріоритети підвищення якості життя, розвитку інфраструктури, безпеки, екологічної сталості та ефективного управління громадою.</w:t>
      </w:r>
    </w:p>
    <w:p w14:paraId="6E84685C" w14:textId="77777777" w:rsidR="00545FEB" w:rsidRDefault="00C27BCA" w:rsidP="00C27BCA">
      <w:pPr>
        <w:tabs>
          <w:tab w:val="left" w:pos="993"/>
        </w:tabs>
        <w:ind w:firstLine="708"/>
        <w:jc w:val="both"/>
        <w:rPr>
          <w:rFonts w:ascii="Times New Roman" w:hAnsi="Times New Roman" w:cs="Times New Roman"/>
          <w:sz w:val="28"/>
          <w:szCs w:val="28"/>
        </w:rPr>
      </w:pPr>
      <w:r>
        <w:rPr>
          <w:rFonts w:ascii="Times New Roman" w:eastAsia="Times New Roman" w:hAnsi="Times New Roman"/>
          <w:sz w:val="28"/>
        </w:rPr>
        <w:lastRenderedPageBreak/>
        <w:t>Програма сприяє реалізації стратегічного напряму В «Комфортна громада», зокрема стратегічної цілі В.4 «Ефективна система безпеки громади» – у частині зменшення ризиків нападу тварин, профілактики сказу та інших зоонозів, а також налагодження взаємодії заінтересованих служб.</w:t>
      </w:r>
    </w:p>
    <w:p w14:paraId="68A470CE" w14:textId="70BC9060" w:rsidR="00545FEB" w:rsidRDefault="00545FEB" w:rsidP="00C27BCA">
      <w:pPr>
        <w:tabs>
          <w:tab w:val="left" w:pos="993"/>
        </w:tabs>
        <w:ind w:firstLine="708"/>
        <w:jc w:val="both"/>
        <w:rPr>
          <w:rFonts w:ascii="Times New Roman" w:hAnsi="Times New Roman" w:cs="Times New Roman"/>
          <w:sz w:val="28"/>
          <w:szCs w:val="28"/>
        </w:rPr>
      </w:pPr>
      <w:r>
        <w:rPr>
          <w:rFonts w:ascii="Times New Roman" w:eastAsia="Times New Roman" w:hAnsi="Times New Roman"/>
          <w:sz w:val="28"/>
        </w:rPr>
        <w:t xml:space="preserve">Одночасно заходи Програми пов’язані зі стратегічною ціллю </w:t>
      </w:r>
      <w:r w:rsidR="00C94ACB">
        <w:rPr>
          <w:rFonts w:ascii="Times New Roman" w:eastAsia="Times New Roman" w:hAnsi="Times New Roman"/>
          <w:sz w:val="28"/>
        </w:rPr>
        <w:t>5. Забезпечення належного рівня екологічної сталості та довкілля та пріоритетного напрямку 1. Підвищення рівня екологічної безпеки громади, зокрема у сфері поводження з відходами, у галузі охорони повітря та лісового господарства</w:t>
      </w:r>
      <w:r w:rsidR="00174597">
        <w:rPr>
          <w:rFonts w:ascii="Times New Roman" w:eastAsia="Times New Roman" w:hAnsi="Times New Roman"/>
          <w:sz w:val="28"/>
        </w:rPr>
        <w:t xml:space="preserve"> відповідно до Програми «Соціально-економічного розвитку Жмеринської міської територіальної громади на 2025-2027 роки».</w:t>
      </w:r>
    </w:p>
    <w:p w14:paraId="07887185" w14:textId="77777777" w:rsidR="00563168" w:rsidRPr="00C27BCA" w:rsidRDefault="00545FEB" w:rsidP="00C27BCA">
      <w:pPr>
        <w:tabs>
          <w:tab w:val="left" w:pos="993"/>
        </w:tabs>
        <w:ind w:firstLine="708"/>
        <w:jc w:val="both"/>
        <w:rPr>
          <w:rFonts w:ascii="Times New Roman" w:hAnsi="Times New Roman" w:cs="Times New Roman"/>
          <w:sz w:val="28"/>
          <w:szCs w:val="28"/>
        </w:rPr>
      </w:pPr>
      <w:r>
        <w:rPr>
          <w:rFonts w:ascii="Times New Roman" w:eastAsia="Times New Roman" w:hAnsi="Times New Roman"/>
          <w:sz w:val="28"/>
        </w:rPr>
        <w:t>Програма є галузевим інструментом практичної реалізації зазначених завдань Стратегії у 2027–2029 роках.</w:t>
      </w:r>
    </w:p>
    <w:p w14:paraId="1877B743" w14:textId="77777777" w:rsidR="00563168" w:rsidRDefault="00563168" w:rsidP="00563168">
      <w:pPr>
        <w:tabs>
          <w:tab w:val="left" w:pos="993"/>
        </w:tabs>
        <w:ind w:firstLine="708"/>
        <w:jc w:val="both"/>
        <w:rPr>
          <w:rFonts w:ascii="Times New Roman" w:hAnsi="Times New Roman" w:cs="Times New Roman"/>
          <w:sz w:val="28"/>
          <w:szCs w:val="28"/>
        </w:rPr>
      </w:pPr>
      <w:r>
        <w:rPr>
          <w:rFonts w:ascii="Times New Roman" w:eastAsia="Times New Roman" w:hAnsi="Times New Roman"/>
          <w:sz w:val="28"/>
        </w:rPr>
        <w:t>Цільовою групою Програми є мешканці громади незалежно від статі та віку, заклади освіти, працівники житлово-комунальної і ветеринарної сфер, опікуни безпритульних тварин, волонтери, громадські та благодійні організації.</w:t>
      </w:r>
    </w:p>
    <w:p w14:paraId="43BE44CE" w14:textId="77777777" w:rsidR="00F82638" w:rsidRPr="003E6383" w:rsidRDefault="00F82638" w:rsidP="00563168">
      <w:pPr>
        <w:tabs>
          <w:tab w:val="left" w:pos="993"/>
        </w:tabs>
        <w:ind w:firstLine="709"/>
        <w:jc w:val="both"/>
        <w:rPr>
          <w:rFonts w:ascii="Times New Roman" w:hAnsi="Times New Roman" w:cs="Times New Roman"/>
          <w:sz w:val="28"/>
          <w:szCs w:val="28"/>
        </w:rPr>
      </w:pPr>
    </w:p>
    <w:p w14:paraId="756266E7" w14:textId="77777777" w:rsidR="00563168" w:rsidRPr="003E6383" w:rsidRDefault="00563168" w:rsidP="004E5BA1">
      <w:pPr>
        <w:keepNext/>
        <w:spacing w:line="240" w:lineRule="auto"/>
        <w:jc w:val="center"/>
        <w:rPr>
          <w:rFonts w:ascii="Times New Roman" w:eastAsia="Calibri" w:hAnsi="Times New Roman" w:cs="Times New Roman"/>
          <w:b/>
          <w:sz w:val="28"/>
          <w:szCs w:val="28"/>
          <w:lang w:eastAsia="en-US"/>
        </w:rPr>
      </w:pPr>
      <w:r>
        <w:rPr>
          <w:rFonts w:ascii="Times New Roman" w:eastAsia="Times New Roman" w:hAnsi="Times New Roman"/>
          <w:b/>
          <w:sz w:val="28"/>
        </w:rPr>
        <w:t>1.3. Мета та завдання Програми</w:t>
      </w:r>
    </w:p>
    <w:p w14:paraId="5B12A47A" w14:textId="77777777" w:rsidR="00563168" w:rsidRPr="003E6383" w:rsidRDefault="00563168" w:rsidP="006A0A53">
      <w:pPr>
        <w:spacing w:line="240" w:lineRule="auto"/>
        <w:ind w:firstLine="680"/>
        <w:jc w:val="both"/>
        <w:rPr>
          <w:rFonts w:ascii="Times New Roman" w:eastAsia="Calibri" w:hAnsi="Times New Roman" w:cs="Times New Roman"/>
          <w:sz w:val="28"/>
          <w:szCs w:val="28"/>
          <w:lang w:eastAsia="en-US"/>
        </w:rPr>
      </w:pPr>
      <w:r w:rsidRPr="003E6383">
        <w:rPr>
          <w:rFonts w:ascii="Times New Roman" w:eastAsia="Calibri" w:hAnsi="Times New Roman" w:cs="Times New Roman"/>
          <w:sz w:val="28"/>
          <w:szCs w:val="28"/>
          <w:lang w:eastAsia="en-US"/>
        </w:rPr>
        <w:t xml:space="preserve"> </w:t>
      </w:r>
      <w:r>
        <w:rPr>
          <w:rFonts w:ascii="Times New Roman" w:eastAsia="Times New Roman" w:hAnsi="Times New Roman"/>
          <w:sz w:val="28"/>
        </w:rPr>
        <w:t>Основною метою Програми є системне зменшення чисельності безпритульних тварин гуманними методами, забезпечення безпеки населення, ветеринарно-санітарного та епізоотичного благополуччя, а також утвердження відповідального і гуманного ставлення до тварин.</w:t>
      </w:r>
    </w:p>
    <w:p w14:paraId="753CC032" w14:textId="77777777" w:rsidR="00563168" w:rsidRPr="003E6383" w:rsidRDefault="00563168" w:rsidP="0056316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Для досягнення мети передбачається виконання таких завдань:</w:t>
      </w:r>
    </w:p>
    <w:p w14:paraId="36A6433D" w14:textId="77777777" w:rsidR="00563168" w:rsidRPr="003E6383" w:rsidRDefault="00563168" w:rsidP="00563168">
      <w:pPr>
        <w:spacing w:line="240" w:lineRule="auto"/>
        <w:ind w:left="360"/>
        <w:jc w:val="both"/>
        <w:rPr>
          <w:rFonts w:ascii="Times New Roman" w:eastAsia="Calibri" w:hAnsi="Times New Roman" w:cs="Times New Roman"/>
          <w:sz w:val="28"/>
          <w:szCs w:val="28"/>
          <w:lang w:eastAsia="en-US"/>
        </w:rPr>
      </w:pPr>
      <w:r>
        <w:rPr>
          <w:rFonts w:ascii="Times New Roman" w:eastAsia="Times New Roman" w:hAnsi="Times New Roman"/>
          <w:sz w:val="28"/>
        </w:rPr>
        <w:t>• створення та ведення системи обліку, реєстрації й ідентифікації безпритульних тварин, у тому числі муніципального реєстру тварин у разі його створення;</w:t>
      </w:r>
    </w:p>
    <w:p w14:paraId="236E456B" w14:textId="77777777" w:rsidR="00563168" w:rsidRPr="003E6383" w:rsidRDefault="00563168" w:rsidP="00563168">
      <w:pPr>
        <w:spacing w:line="240" w:lineRule="auto"/>
        <w:ind w:left="360"/>
        <w:jc w:val="both"/>
        <w:rPr>
          <w:rFonts w:ascii="Times New Roman" w:eastAsia="Calibri" w:hAnsi="Times New Roman" w:cs="Times New Roman"/>
          <w:sz w:val="28"/>
          <w:szCs w:val="28"/>
          <w:lang w:eastAsia="en-US"/>
        </w:rPr>
      </w:pPr>
      <w:r>
        <w:rPr>
          <w:rFonts w:ascii="Times New Roman" w:eastAsia="Times New Roman" w:hAnsi="Times New Roman"/>
          <w:sz w:val="28"/>
        </w:rPr>
        <w:t>• організація вилову, ветеринарного огляду, карантинування, дегельмінтизації, інсектоакарицидної обробки, вакцинації, у тому числі від сказу, біостерилізації, післяопераційної перетримки, ідентифікації та лікування безпритульних тварин;</w:t>
      </w:r>
    </w:p>
    <w:p w14:paraId="5869CD92" w14:textId="77777777" w:rsidR="00563168" w:rsidRPr="003E6383" w:rsidRDefault="00563168" w:rsidP="00563168">
      <w:pPr>
        <w:spacing w:line="240" w:lineRule="auto"/>
        <w:ind w:left="360"/>
        <w:jc w:val="both"/>
        <w:rPr>
          <w:rFonts w:ascii="Times New Roman" w:eastAsia="Calibri" w:hAnsi="Times New Roman" w:cs="Times New Roman"/>
          <w:sz w:val="28"/>
          <w:szCs w:val="28"/>
          <w:lang w:eastAsia="en-US"/>
        </w:rPr>
      </w:pPr>
      <w:r>
        <w:rPr>
          <w:rFonts w:ascii="Times New Roman" w:eastAsia="Times New Roman" w:hAnsi="Times New Roman"/>
          <w:sz w:val="28"/>
        </w:rPr>
        <w:t>• пошук власників, прилаштування тварин, передача їх до притулків, центрів реабілітації, під опіку громадських чи благодійних організацій або повернення до ареалу перебування у випадках і порядку, встановлених законодавством;</w:t>
      </w:r>
    </w:p>
    <w:p w14:paraId="6E00409D" w14:textId="77777777" w:rsidR="00563168" w:rsidRPr="003E6383" w:rsidRDefault="00563168" w:rsidP="00563168">
      <w:pPr>
        <w:spacing w:line="240" w:lineRule="auto"/>
        <w:ind w:left="360"/>
        <w:jc w:val="both"/>
        <w:rPr>
          <w:rFonts w:ascii="Times New Roman" w:eastAsia="Calibri" w:hAnsi="Times New Roman" w:cs="Times New Roman"/>
          <w:sz w:val="28"/>
          <w:szCs w:val="28"/>
          <w:lang w:eastAsia="en-US"/>
        </w:rPr>
      </w:pPr>
      <w:r>
        <w:rPr>
          <w:rFonts w:ascii="Times New Roman" w:eastAsia="Times New Roman" w:hAnsi="Times New Roman"/>
          <w:sz w:val="28"/>
        </w:rPr>
        <w:t>• створення, облаштування або залучення місць тимчасового утримання тварин, притулків і спеціалізованих виконавців відповідно до потреб громади та затверджених заходів Програми;</w:t>
      </w:r>
    </w:p>
    <w:p w14:paraId="1ABBBA6D" w14:textId="77777777" w:rsidR="00563168" w:rsidRDefault="00563168" w:rsidP="00563168">
      <w:pPr>
        <w:spacing w:line="240" w:lineRule="auto"/>
        <w:ind w:left="360"/>
        <w:jc w:val="both"/>
        <w:rPr>
          <w:rFonts w:ascii="Times New Roman" w:eastAsia="Calibri" w:hAnsi="Times New Roman" w:cs="Times New Roman"/>
          <w:sz w:val="28"/>
          <w:szCs w:val="28"/>
          <w:lang w:eastAsia="en-US"/>
        </w:rPr>
      </w:pPr>
      <w:r>
        <w:rPr>
          <w:rFonts w:ascii="Times New Roman" w:eastAsia="Times New Roman" w:hAnsi="Times New Roman"/>
          <w:sz w:val="28"/>
        </w:rPr>
        <w:t>• проведення інформаційно-просвітницьких заходів щодо гуманного поводження з тваринами, відповідального утримання домашніх тварин, їх вакцинації, ідентифікації, стерилізації та недопущення покинення.</w:t>
      </w:r>
    </w:p>
    <w:p w14:paraId="2EEBB6F3" w14:textId="77777777" w:rsidR="00046DEA" w:rsidRDefault="00046DEA" w:rsidP="00046DEA">
      <w:pPr>
        <w:spacing w:line="240" w:lineRule="auto"/>
        <w:jc w:val="both"/>
        <w:rPr>
          <w:rFonts w:ascii="Times New Roman" w:eastAsia="Calibri" w:hAnsi="Times New Roman" w:cs="Times New Roman"/>
          <w:sz w:val="28"/>
          <w:szCs w:val="28"/>
          <w:lang w:eastAsia="en-US"/>
        </w:rPr>
      </w:pPr>
    </w:p>
    <w:p w14:paraId="23D64978" w14:textId="77777777" w:rsidR="00DD5A6A" w:rsidRPr="00DD5A6A" w:rsidRDefault="00F82638" w:rsidP="00DD5A6A">
      <w:pPr>
        <w:keepNext/>
        <w:spacing w:line="240" w:lineRule="auto"/>
        <w:jc w:val="center"/>
        <w:rPr>
          <w:rFonts w:ascii="Times New Roman" w:eastAsia="Times New Roman" w:hAnsi="Times New Roman"/>
          <w:b/>
          <w:sz w:val="24"/>
        </w:rPr>
      </w:pPr>
      <w:r>
        <w:rPr>
          <w:rFonts w:ascii="Times New Roman" w:eastAsia="Times New Roman" w:hAnsi="Times New Roman"/>
          <w:b/>
          <w:sz w:val="24"/>
        </w:rPr>
        <w:t>ВИЛОВ БЕЗПРИТУЛЬНИХ ТВАРИН</w:t>
      </w:r>
    </w:p>
    <w:p w14:paraId="6ECD351E" w14:textId="77777777" w:rsidR="00F82638" w:rsidRPr="003E6383" w:rsidRDefault="00F82638" w:rsidP="00F8263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Вилов безпритульних тварин здійснюється відповідно до статей 23 і 24 Закону України «Про захист тварин від жорстокого поводження» та Порядку, затвердженого постановою Кабінету Міністрів України від 24 червня 2022 року № 720. Вилов організовується комунальною службою чи підприємством або залученими в установленому порядку спеціалізованими виконавцями.</w:t>
      </w:r>
    </w:p>
    <w:p w14:paraId="517BA666" w14:textId="77777777" w:rsidR="00F82638" w:rsidRPr="003E6383" w:rsidRDefault="00F82638" w:rsidP="00F8263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lastRenderedPageBreak/>
        <w:t>Вилов може здійснюватися механічним, медикаментозним або комбінованим способом із застосуванням засобів, обладнання і ветеринарних лікарських засобів, які не спричиняють травмування та не створюють небезпеки для життя і здоров’я тварин.</w:t>
      </w:r>
    </w:p>
    <w:p w14:paraId="0FAB837B" w14:textId="77777777" w:rsidR="00F82638" w:rsidRPr="003E6383" w:rsidRDefault="00F82638" w:rsidP="00F8263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Забороняється використовувати методи вилову, технічні пристрої та препарати, що травмують тварин або є небезпечними для їх життя і здоров’я. Вилов безпритульних тварин окремими громадянами забороняється, крім випадків, прямо передбачених законом.</w:t>
      </w:r>
    </w:p>
    <w:p w14:paraId="41DFB2CA" w14:textId="77777777" w:rsidR="00F82638" w:rsidRPr="003E6383" w:rsidRDefault="00F82638" w:rsidP="00F8263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Час між виловом і транспортуванням тварини до місця тимчасового утримання або карантинного майданчика не повинен перевищувати трьох годин. Транспортування здійснюється спеціально обладнаними транспортними засобами з дотриманням правил транспортування тварин. Після кожного вилову транспорт, обладнання та клітки підлягають миттю і дезінфекції.</w:t>
      </w:r>
    </w:p>
    <w:p w14:paraId="3DDAD68F" w14:textId="77777777" w:rsidR="00F82638" w:rsidRPr="003E6383" w:rsidRDefault="00F82638" w:rsidP="00F8263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Інформація про планові заходи з вилову оприлюднюється на офіційному вебсайті міської ради не пізніше ніж за сім календарних днів до їх початку. Щокварталу оприлюднюються дані про кількість виловлених, біостерилізованих, вакцинованих, ідентифікованих, повернутих та загиблих тварин із зазначенням причин загибелі.</w:t>
      </w:r>
    </w:p>
    <w:p w14:paraId="0F660A5D" w14:textId="77777777" w:rsidR="00F82638" w:rsidRPr="003E6383" w:rsidRDefault="00F82638" w:rsidP="00F82638">
      <w:pPr>
        <w:spacing w:line="240" w:lineRule="auto"/>
        <w:ind w:firstLine="680"/>
        <w:jc w:val="both"/>
        <w:rPr>
          <w:rFonts w:ascii="Times New Roman" w:eastAsia="Calibri" w:hAnsi="Times New Roman" w:cs="Times New Roman"/>
          <w:sz w:val="28"/>
          <w:szCs w:val="28"/>
          <w:lang w:eastAsia="en-US"/>
        </w:rPr>
      </w:pPr>
      <w:r w:rsidRPr="003E6383">
        <w:rPr>
          <w:rFonts w:ascii="Times New Roman" w:eastAsia="Calibri" w:hAnsi="Times New Roman" w:cs="Times New Roman"/>
          <w:sz w:val="28"/>
          <w:szCs w:val="28"/>
          <w:lang w:eastAsia="en-US"/>
        </w:rPr>
        <w:t xml:space="preserve"> </w:t>
      </w:r>
    </w:p>
    <w:p w14:paraId="58A8402A" w14:textId="77777777" w:rsidR="00F82638" w:rsidRPr="00A865BB" w:rsidRDefault="00F82638" w:rsidP="00DD5A6A">
      <w:pPr>
        <w:keepNext/>
        <w:spacing w:line="240" w:lineRule="auto"/>
        <w:jc w:val="center"/>
        <w:rPr>
          <w:rFonts w:ascii="Times New Roman" w:eastAsia="Calibri" w:hAnsi="Times New Roman" w:cs="Times New Roman"/>
          <w:b/>
          <w:sz w:val="24"/>
          <w:szCs w:val="24"/>
          <w:lang w:eastAsia="en-US"/>
        </w:rPr>
      </w:pPr>
      <w:r>
        <w:rPr>
          <w:rFonts w:ascii="Times New Roman" w:eastAsia="Times New Roman" w:hAnsi="Times New Roman"/>
          <w:b/>
          <w:sz w:val="24"/>
        </w:rPr>
        <w:t>СТЕРИЛІЗАЦІЯ, ВАКЦИНАЦІЯ ТА ЛІКУВАННЯ БЕЗПРИТУЛЬНИХ ТВАРИН</w:t>
      </w:r>
    </w:p>
    <w:p w14:paraId="49B275CE" w14:textId="77777777" w:rsidR="00F82638" w:rsidRPr="003E6383" w:rsidRDefault="00F82638" w:rsidP="00F8263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Після вилову в день його здійснення проводиться ветеринарний огляд тварини. Відповідно до законодавства організовуються карантинування, дегельмінтизація, інсектоакарицидна обробка, вакцинація, у тому числі від сказу, біостерилізація, ідентифікація та надання ветеринарної допомоги за необхідності.</w:t>
      </w:r>
    </w:p>
    <w:p w14:paraId="5E5E44EA" w14:textId="77777777" w:rsidR="00F82638" w:rsidRPr="003E6383" w:rsidRDefault="00F82638" w:rsidP="00F8263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Ветеринарні процедури, які можуть заподіяти тварині біль, проводяться із застосуванням знеболення, крім процедур, що відповідно до ветеринарних правил виконуються без анестезії. Ветеринарні послуги надаються суб’єктами, які мають право провадити ветеринарну практику.</w:t>
      </w:r>
    </w:p>
    <w:p w14:paraId="6186A01E" w14:textId="77777777" w:rsidR="00F82638" w:rsidRPr="003E6383" w:rsidRDefault="00F82638" w:rsidP="00F8263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Після біостерилізації тварині забезпечується післяопераційна перетримка на строк, визначений за ветеринарними показаннями. Тварина підлягає ідентифікації, а відомості про неї та здійснені заходи вносяться до муніципального реєстру тварин у разі його створення.</w:t>
      </w:r>
    </w:p>
    <w:p w14:paraId="04B99A4F" w14:textId="77777777" w:rsidR="00F82638" w:rsidRPr="003E6383" w:rsidRDefault="00F82638" w:rsidP="00F8263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Після проведення передбачених процедур тварина може бути повернута власнику або опікуну, передана до притулку, центру реабілітації, громадській чи благодійній організації або повернута до ареалу перебування у порядку, визначеному законодавством.</w:t>
      </w:r>
    </w:p>
    <w:p w14:paraId="5F618264" w14:textId="77777777" w:rsidR="00F82638" w:rsidRPr="003E6383" w:rsidRDefault="00F82638" w:rsidP="00F8263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Під час тимчасового утримання вживаються заходи для встановлення власника та прилаштування тварини. Інформація про тварину може оприлюднюватися на офіційному вебсайті, у засобах масової інформації та передаватися громадським і благодійним організаціям.</w:t>
      </w:r>
    </w:p>
    <w:p w14:paraId="3AD43149" w14:textId="77777777" w:rsidR="00F82638" w:rsidRPr="003E6383" w:rsidRDefault="00F82638" w:rsidP="00F8263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Умертвіння (евтаназія) тварини допускається виключно на вичерпних підставах і з дотриманням вимог статті 17 Закону України «Про захист тварин від жорстокого поводження». Умертвіння тварин для регулювання чисельності безпритульних тварин забороняється. Застосування негуманних і больових методів умертвіння не допускається.</w:t>
      </w:r>
    </w:p>
    <w:p w14:paraId="79739A21" w14:textId="77777777" w:rsidR="00F82638" w:rsidRPr="003E6383" w:rsidRDefault="00F82638" w:rsidP="00F82638">
      <w:pPr>
        <w:spacing w:line="240" w:lineRule="auto"/>
        <w:ind w:firstLine="680"/>
        <w:jc w:val="both"/>
        <w:rPr>
          <w:rFonts w:ascii="Times New Roman" w:eastAsia="Calibri" w:hAnsi="Times New Roman" w:cs="Times New Roman"/>
          <w:sz w:val="28"/>
          <w:szCs w:val="28"/>
          <w:lang w:eastAsia="en-US"/>
        </w:rPr>
      </w:pPr>
      <w:r w:rsidRPr="003E6383">
        <w:rPr>
          <w:rFonts w:ascii="Times New Roman" w:eastAsia="Calibri" w:hAnsi="Times New Roman" w:cs="Times New Roman"/>
          <w:sz w:val="28"/>
          <w:szCs w:val="28"/>
          <w:lang w:eastAsia="en-US"/>
        </w:rPr>
        <w:t xml:space="preserve"> </w:t>
      </w:r>
    </w:p>
    <w:p w14:paraId="62ECD14F" w14:textId="77777777" w:rsidR="00F82638" w:rsidRPr="003E6383" w:rsidRDefault="00F82638" w:rsidP="00F82638">
      <w:pPr>
        <w:spacing w:line="240" w:lineRule="auto"/>
        <w:ind w:firstLine="680"/>
        <w:jc w:val="both"/>
        <w:rPr>
          <w:rFonts w:ascii="Times New Roman" w:eastAsia="Calibri" w:hAnsi="Times New Roman" w:cs="Times New Roman"/>
          <w:sz w:val="28"/>
          <w:szCs w:val="28"/>
          <w:lang w:eastAsia="en-US"/>
        </w:rPr>
      </w:pPr>
    </w:p>
    <w:p w14:paraId="32269E24" w14:textId="77777777" w:rsidR="00DD5A6A" w:rsidRPr="00A865BB" w:rsidRDefault="00F82638" w:rsidP="00DD5A6A">
      <w:pPr>
        <w:keepNext/>
        <w:spacing w:line="240" w:lineRule="auto"/>
        <w:jc w:val="center"/>
        <w:rPr>
          <w:rFonts w:ascii="Times New Roman" w:eastAsia="Calibri" w:hAnsi="Times New Roman" w:cs="Times New Roman"/>
          <w:b/>
          <w:sz w:val="24"/>
          <w:szCs w:val="24"/>
          <w:lang w:eastAsia="en-US"/>
        </w:rPr>
      </w:pPr>
      <w:r>
        <w:rPr>
          <w:rFonts w:ascii="Times New Roman" w:eastAsia="Times New Roman" w:hAnsi="Times New Roman"/>
          <w:b/>
          <w:sz w:val="24"/>
        </w:rPr>
        <w:lastRenderedPageBreak/>
        <w:t>ЗАБЕЗПЕЧЕННЯ ІНФОРМАЦІЙНО-ПРОСВІТНИЦЬКИХ ЗАХОДІВ</w:t>
      </w:r>
    </w:p>
    <w:p w14:paraId="0E8D87C6" w14:textId="77777777" w:rsidR="00F82638" w:rsidRPr="003E6383" w:rsidRDefault="00F82638" w:rsidP="00F8263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Відповідальний виконавець у межах Програми забезпечує проведення:</w:t>
      </w:r>
    </w:p>
    <w:p w14:paraId="669E6F59" w14:textId="77777777" w:rsidR="00F82638" w:rsidRPr="003E6383" w:rsidRDefault="00F82638" w:rsidP="00F82638">
      <w:pPr>
        <w:spacing w:line="240" w:lineRule="auto"/>
        <w:ind w:left="360"/>
        <w:jc w:val="both"/>
        <w:rPr>
          <w:rFonts w:ascii="Times New Roman" w:eastAsia="Calibri" w:hAnsi="Times New Roman" w:cs="Times New Roman"/>
          <w:sz w:val="28"/>
          <w:szCs w:val="28"/>
          <w:lang w:eastAsia="en-US"/>
        </w:rPr>
      </w:pPr>
      <w:r>
        <w:rPr>
          <w:rFonts w:ascii="Times New Roman" w:eastAsia="Times New Roman" w:hAnsi="Times New Roman"/>
          <w:sz w:val="28"/>
        </w:rPr>
        <w:t>• інформаційних кампаній серед населення щодо гуманного поводження з тваринами, відповідального утримання домашніх тварин, їх вакцинації, ідентифікації та стерилізації, недопущення покинення тварин, а також сприяння їх прилаштуванню;</w:t>
      </w:r>
    </w:p>
    <w:p w14:paraId="6722A0EA" w14:textId="77777777" w:rsidR="00F82638" w:rsidRPr="003E6383" w:rsidRDefault="00F82638" w:rsidP="00F82638">
      <w:pPr>
        <w:spacing w:line="240" w:lineRule="auto"/>
        <w:ind w:left="360"/>
        <w:jc w:val="both"/>
        <w:rPr>
          <w:rFonts w:ascii="Times New Roman" w:eastAsia="Calibri" w:hAnsi="Times New Roman" w:cs="Times New Roman"/>
          <w:sz w:val="28"/>
          <w:szCs w:val="28"/>
          <w:lang w:eastAsia="en-US"/>
        </w:rPr>
      </w:pPr>
      <w:r>
        <w:rPr>
          <w:rFonts w:ascii="Times New Roman" w:eastAsia="Times New Roman" w:hAnsi="Times New Roman"/>
          <w:sz w:val="28"/>
        </w:rPr>
        <w:t>• консультацій для мешканців щодо опіки над безпритульними тваринами, порядку подання повідомлень про агресивних, травмованих або загублених тварин, пошуку власників та відповідального прилаштування;</w:t>
      </w:r>
    </w:p>
    <w:p w14:paraId="36842D51" w14:textId="77777777" w:rsidR="00F82638" w:rsidRPr="003E6383" w:rsidRDefault="00F82638" w:rsidP="00F82638">
      <w:pPr>
        <w:spacing w:line="240" w:lineRule="auto"/>
        <w:ind w:left="360"/>
        <w:jc w:val="both"/>
        <w:rPr>
          <w:rFonts w:ascii="Times New Roman" w:eastAsia="Calibri" w:hAnsi="Times New Roman" w:cs="Times New Roman"/>
          <w:sz w:val="28"/>
          <w:szCs w:val="28"/>
          <w:lang w:eastAsia="en-US"/>
        </w:rPr>
      </w:pPr>
      <w:r>
        <w:rPr>
          <w:rFonts w:ascii="Times New Roman" w:eastAsia="Times New Roman" w:hAnsi="Times New Roman"/>
          <w:sz w:val="28"/>
        </w:rPr>
        <w:t>• координаційних нарад із відповідними службами, установами ветеринарної медицини, спеціалізованими виконавцями, старостами, громадськими та благодійними організаціями, а також оприлюднення інформації про виконання Програми.</w:t>
      </w:r>
    </w:p>
    <w:p w14:paraId="07CB3D05" w14:textId="77777777" w:rsidR="00F82638" w:rsidRPr="003E6383" w:rsidRDefault="00F82638" w:rsidP="00F82638">
      <w:pPr>
        <w:spacing w:line="240" w:lineRule="auto"/>
        <w:ind w:firstLine="680"/>
        <w:jc w:val="both"/>
        <w:rPr>
          <w:rFonts w:ascii="Times New Roman" w:eastAsia="Calibri" w:hAnsi="Times New Roman" w:cs="Times New Roman"/>
          <w:sz w:val="28"/>
          <w:szCs w:val="28"/>
          <w:lang w:eastAsia="en-US"/>
        </w:rPr>
      </w:pPr>
      <w:r w:rsidRPr="003E6383">
        <w:rPr>
          <w:rFonts w:ascii="Times New Roman" w:eastAsia="Calibri" w:hAnsi="Times New Roman" w:cs="Times New Roman"/>
          <w:sz w:val="28"/>
          <w:szCs w:val="28"/>
          <w:lang w:eastAsia="en-US"/>
        </w:rPr>
        <w:t xml:space="preserve"> </w:t>
      </w:r>
    </w:p>
    <w:p w14:paraId="1AF08BF6" w14:textId="77777777" w:rsidR="00F82638" w:rsidRPr="00A865BB" w:rsidRDefault="00F82638" w:rsidP="00DD5A6A">
      <w:pPr>
        <w:keepNext/>
        <w:spacing w:line="240" w:lineRule="auto"/>
        <w:jc w:val="center"/>
        <w:rPr>
          <w:rFonts w:ascii="Times New Roman" w:eastAsia="Calibri" w:hAnsi="Times New Roman" w:cs="Times New Roman"/>
          <w:b/>
          <w:sz w:val="24"/>
          <w:szCs w:val="24"/>
          <w:lang w:eastAsia="en-US"/>
        </w:rPr>
      </w:pPr>
      <w:r>
        <w:rPr>
          <w:rFonts w:ascii="Times New Roman" w:eastAsia="Times New Roman" w:hAnsi="Times New Roman"/>
          <w:b/>
          <w:sz w:val="24"/>
        </w:rPr>
        <w:t>УЧАСТЬ ГРОМАДСЬКИХ І БЛАГОДІЙНИХ ОРГАНІЗАЦІЙ</w:t>
      </w:r>
    </w:p>
    <w:p w14:paraId="1936171D" w14:textId="77777777" w:rsidR="00F82638" w:rsidRPr="003E6383" w:rsidRDefault="00F82638" w:rsidP="00F8263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Громадські організації, статутною метою яких є захист тварин від жорстокого поводження, можуть брати участь у реалізації заходів Програми, громадському контролі та перевірках спільно з уповноваженими державними органами в межах повноважень, визначених законодавством.</w:t>
      </w:r>
    </w:p>
    <w:p w14:paraId="4B217698" w14:textId="77777777" w:rsidR="00F82638" w:rsidRPr="003E6383" w:rsidRDefault="00F82638" w:rsidP="00F8263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У разі виявлення фактів жорстокого поводження з тваринами громадські організації мають право звертатися до відповідних органів щодо відповідальності винних осіб, конфіскації тварин у передбачених законом випадках, а також одержувати від органів державної влади та органів місцевого самоврядування інформацію, необхідну для виконання їхніх статутних завдань.</w:t>
      </w:r>
    </w:p>
    <w:p w14:paraId="5DCF94DC" w14:textId="77777777" w:rsidR="00F82638" w:rsidRPr="003E6383" w:rsidRDefault="00F82638" w:rsidP="00F8263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Виконавчі органи міської ради сприяють співпраці з громадськими та благодійними організаціями шляхом залучення їх до обговорення заходів, інформаційно-просвітницької роботи, пошуку власників, прилаштування тварин і розвитку інституту опікунів безпритульних тварин.</w:t>
      </w:r>
    </w:p>
    <w:p w14:paraId="7F8EAE7C" w14:textId="77777777" w:rsidR="00F82638" w:rsidRPr="00F82638" w:rsidRDefault="00F82638" w:rsidP="00F82638">
      <w:pPr>
        <w:spacing w:line="240" w:lineRule="auto"/>
        <w:ind w:firstLine="708"/>
        <w:jc w:val="both"/>
        <w:rPr>
          <w:rFonts w:ascii="Times New Roman" w:hAnsi="Times New Roman" w:cs="Times New Roman"/>
          <w:sz w:val="28"/>
          <w:szCs w:val="28"/>
        </w:rPr>
      </w:pPr>
      <w:r>
        <w:rPr>
          <w:rFonts w:ascii="Times New Roman" w:eastAsia="Times New Roman" w:hAnsi="Times New Roman"/>
          <w:sz w:val="28"/>
        </w:rPr>
        <w:t>Заходи Програми спрямовані на підвищення безпеки всіх мешканців громади. Під час її реалізації забезпечується дотримання принципів рівних прав і можливостей, доступності та недискримінації, з урахуванням потреб дітей, осіб старшого віку та осіб з інвалідністю.</w:t>
      </w:r>
    </w:p>
    <w:p w14:paraId="1FC8C0D6" w14:textId="77777777" w:rsidR="00F82638" w:rsidRDefault="00F82638" w:rsidP="00F82638">
      <w:pPr>
        <w:tabs>
          <w:tab w:val="left" w:pos="993"/>
        </w:tabs>
        <w:ind w:firstLine="708"/>
        <w:jc w:val="both"/>
        <w:rPr>
          <w:rFonts w:ascii="Times New Roman" w:hAnsi="Times New Roman" w:cs="Times New Roman"/>
          <w:sz w:val="28"/>
          <w:szCs w:val="28"/>
        </w:rPr>
      </w:pPr>
      <w:r>
        <w:rPr>
          <w:rFonts w:ascii="Times New Roman" w:eastAsia="Times New Roman" w:hAnsi="Times New Roman"/>
          <w:sz w:val="28"/>
        </w:rPr>
        <w:t>Реалізація Програми не передбачає заходів, спрямованих на погіршення стану довкілля. Системна біостерилізація, вакцинація, ідентифікація та гуманне регулювання чисельності тварин мають позитивно вплинути на санітарний і епізоотичний стан громади та благополуччя тварин.</w:t>
      </w:r>
    </w:p>
    <w:p w14:paraId="739A99E5" w14:textId="77777777" w:rsidR="00046DEA" w:rsidRDefault="00046DEA" w:rsidP="00F82638">
      <w:pPr>
        <w:tabs>
          <w:tab w:val="left" w:pos="993"/>
        </w:tabs>
        <w:ind w:firstLine="709"/>
        <w:jc w:val="both"/>
        <w:rPr>
          <w:rFonts w:ascii="Times New Roman" w:hAnsi="Times New Roman" w:cs="Times New Roman"/>
          <w:sz w:val="28"/>
          <w:szCs w:val="28"/>
        </w:rPr>
      </w:pPr>
    </w:p>
    <w:p w14:paraId="0D0EE353" w14:textId="77777777" w:rsidR="00046DEA" w:rsidRPr="003E6383" w:rsidRDefault="00210D9C" w:rsidP="00DD5A6A">
      <w:pPr>
        <w:keepNext/>
        <w:spacing w:line="240" w:lineRule="auto"/>
        <w:jc w:val="center"/>
        <w:rPr>
          <w:rFonts w:ascii="Times New Roman" w:eastAsia="Calibri" w:hAnsi="Times New Roman" w:cs="Times New Roman"/>
          <w:b/>
          <w:sz w:val="28"/>
          <w:szCs w:val="28"/>
          <w:lang w:eastAsia="en-US"/>
        </w:rPr>
      </w:pPr>
      <w:r>
        <w:rPr>
          <w:rFonts w:ascii="Times New Roman" w:eastAsia="Times New Roman" w:hAnsi="Times New Roman"/>
          <w:b/>
          <w:sz w:val="28"/>
        </w:rPr>
        <w:t>Очікувані результати виконання Програми</w:t>
      </w:r>
    </w:p>
    <w:p w14:paraId="0F33A7D2" w14:textId="77777777" w:rsidR="00210D9C" w:rsidRPr="003E6383" w:rsidRDefault="00210D9C" w:rsidP="00210D9C">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Виконання комплексу заходів Програми дасть змогу:</w:t>
      </w:r>
    </w:p>
    <w:p w14:paraId="4BB9CD66" w14:textId="77777777" w:rsidR="00210D9C" w:rsidRPr="003E6383" w:rsidRDefault="00210D9C" w:rsidP="00210D9C">
      <w:pPr>
        <w:spacing w:line="240" w:lineRule="auto"/>
        <w:ind w:left="360"/>
        <w:jc w:val="both"/>
        <w:rPr>
          <w:rFonts w:ascii="Times New Roman" w:eastAsia="Calibri" w:hAnsi="Times New Roman" w:cs="Times New Roman"/>
          <w:sz w:val="28"/>
          <w:szCs w:val="28"/>
          <w:lang w:eastAsia="en-US"/>
        </w:rPr>
      </w:pPr>
      <w:r>
        <w:rPr>
          <w:rFonts w:ascii="Times New Roman" w:eastAsia="Times New Roman" w:hAnsi="Times New Roman"/>
          <w:sz w:val="28"/>
        </w:rPr>
        <w:t>• зменшити чисельність безпритульних тварин гуманними методами та обмежити їх неконтрольоване розмноження;</w:t>
      </w:r>
    </w:p>
    <w:p w14:paraId="32099F0B" w14:textId="77777777" w:rsidR="00210D9C" w:rsidRPr="003E6383" w:rsidRDefault="00210D9C" w:rsidP="00210D9C">
      <w:pPr>
        <w:spacing w:line="240" w:lineRule="auto"/>
        <w:ind w:left="360"/>
        <w:jc w:val="both"/>
        <w:rPr>
          <w:rFonts w:ascii="Times New Roman" w:eastAsia="Calibri" w:hAnsi="Times New Roman" w:cs="Times New Roman"/>
          <w:sz w:val="28"/>
          <w:szCs w:val="28"/>
          <w:lang w:eastAsia="en-US"/>
        </w:rPr>
      </w:pPr>
      <w:r>
        <w:rPr>
          <w:rFonts w:ascii="Times New Roman" w:eastAsia="Times New Roman" w:hAnsi="Times New Roman"/>
          <w:sz w:val="28"/>
        </w:rPr>
        <w:t>• збільшити кількість біостерилізованих, вакцинованих, ідентифікованих і прилаштованих тварин;</w:t>
      </w:r>
    </w:p>
    <w:p w14:paraId="36272C6F" w14:textId="77777777" w:rsidR="00210D9C" w:rsidRPr="003E6383" w:rsidRDefault="00210D9C" w:rsidP="00210D9C">
      <w:pPr>
        <w:spacing w:line="240" w:lineRule="auto"/>
        <w:ind w:left="360"/>
        <w:jc w:val="both"/>
        <w:rPr>
          <w:rFonts w:ascii="Times New Roman" w:eastAsia="Calibri" w:hAnsi="Times New Roman" w:cs="Times New Roman"/>
          <w:sz w:val="28"/>
          <w:szCs w:val="28"/>
          <w:lang w:eastAsia="en-US"/>
        </w:rPr>
      </w:pPr>
      <w:r>
        <w:rPr>
          <w:rFonts w:ascii="Times New Roman" w:eastAsia="Times New Roman" w:hAnsi="Times New Roman"/>
          <w:sz w:val="28"/>
        </w:rPr>
        <w:t>• зменшити ризики поширення сказу та інших хвороб, спільних для людей і тварин, а також ризики нападів безпритульних тварин;</w:t>
      </w:r>
    </w:p>
    <w:p w14:paraId="17E06416" w14:textId="77777777" w:rsidR="00210D9C" w:rsidRPr="003E6383" w:rsidRDefault="00210D9C" w:rsidP="00210D9C">
      <w:pPr>
        <w:spacing w:line="240" w:lineRule="auto"/>
        <w:ind w:left="360"/>
        <w:jc w:val="both"/>
        <w:rPr>
          <w:rFonts w:ascii="Times New Roman" w:eastAsia="Calibri" w:hAnsi="Times New Roman" w:cs="Times New Roman"/>
          <w:sz w:val="28"/>
          <w:szCs w:val="28"/>
          <w:lang w:eastAsia="en-US"/>
        </w:rPr>
      </w:pPr>
      <w:r>
        <w:rPr>
          <w:rFonts w:ascii="Times New Roman" w:eastAsia="Times New Roman" w:hAnsi="Times New Roman"/>
          <w:sz w:val="28"/>
        </w:rPr>
        <w:t>• поліпшити санітарний, епізоотичний та екологічний стан території громади;</w:t>
      </w:r>
    </w:p>
    <w:p w14:paraId="166C5798" w14:textId="77777777" w:rsidR="00210D9C" w:rsidRPr="003E6383" w:rsidRDefault="00210D9C" w:rsidP="00210D9C">
      <w:pPr>
        <w:spacing w:line="240" w:lineRule="auto"/>
        <w:ind w:left="360"/>
        <w:jc w:val="both"/>
        <w:rPr>
          <w:rFonts w:ascii="Times New Roman" w:eastAsia="Calibri" w:hAnsi="Times New Roman" w:cs="Times New Roman"/>
          <w:sz w:val="28"/>
          <w:szCs w:val="28"/>
          <w:lang w:eastAsia="en-US"/>
        </w:rPr>
      </w:pPr>
      <w:r>
        <w:rPr>
          <w:rFonts w:ascii="Times New Roman" w:eastAsia="Times New Roman" w:hAnsi="Times New Roman"/>
          <w:sz w:val="28"/>
        </w:rPr>
        <w:lastRenderedPageBreak/>
        <w:t>• налагодити прозорий механізм приймання звернень, організації вилову, ветеринарного обслуговування, перетримки, обліку та подальшого влаштування тварин;</w:t>
      </w:r>
    </w:p>
    <w:p w14:paraId="55690D27" w14:textId="77777777" w:rsidR="00210D9C" w:rsidRPr="003E6383" w:rsidRDefault="00210D9C" w:rsidP="00210D9C">
      <w:pPr>
        <w:spacing w:line="240" w:lineRule="auto"/>
        <w:ind w:left="360"/>
        <w:jc w:val="both"/>
        <w:rPr>
          <w:rFonts w:ascii="Times New Roman" w:eastAsia="Calibri" w:hAnsi="Times New Roman" w:cs="Times New Roman"/>
          <w:sz w:val="28"/>
          <w:szCs w:val="28"/>
          <w:lang w:eastAsia="en-US"/>
        </w:rPr>
      </w:pPr>
      <w:r>
        <w:rPr>
          <w:rFonts w:ascii="Times New Roman" w:eastAsia="Times New Roman" w:hAnsi="Times New Roman"/>
          <w:sz w:val="28"/>
        </w:rPr>
        <w:t>• посилити взаємодію органів місцевого самоврядування, ветеринарних служб, спеціалізованих виконавців, громадських і благодійних організацій та опікунів;</w:t>
      </w:r>
    </w:p>
    <w:p w14:paraId="3A2A6E14" w14:textId="77777777" w:rsidR="00210D9C" w:rsidRPr="003E6383" w:rsidRDefault="00210D9C" w:rsidP="00210D9C">
      <w:pPr>
        <w:spacing w:line="240" w:lineRule="auto"/>
        <w:ind w:left="360"/>
        <w:jc w:val="both"/>
        <w:rPr>
          <w:rFonts w:ascii="Times New Roman" w:eastAsia="Calibri" w:hAnsi="Times New Roman" w:cs="Times New Roman"/>
          <w:sz w:val="28"/>
          <w:szCs w:val="28"/>
          <w:lang w:eastAsia="en-US"/>
        </w:rPr>
      </w:pPr>
      <w:r>
        <w:rPr>
          <w:rFonts w:ascii="Times New Roman" w:eastAsia="Times New Roman" w:hAnsi="Times New Roman"/>
          <w:sz w:val="28"/>
        </w:rPr>
        <w:t>• підвищити рівень відповідальності власників домашніх тварин та сформувати гуманне ставлення до тварин у дітей і дорослих;</w:t>
      </w:r>
    </w:p>
    <w:p w14:paraId="08CDD81A" w14:textId="77777777" w:rsidR="00210D9C" w:rsidRDefault="00210D9C" w:rsidP="00210D9C">
      <w:pPr>
        <w:spacing w:line="240" w:lineRule="auto"/>
        <w:ind w:left="360"/>
        <w:jc w:val="both"/>
        <w:rPr>
          <w:rFonts w:ascii="Times New Roman" w:eastAsia="Calibri" w:hAnsi="Times New Roman" w:cs="Times New Roman"/>
          <w:sz w:val="28"/>
          <w:szCs w:val="28"/>
          <w:lang w:eastAsia="en-US"/>
        </w:rPr>
      </w:pPr>
      <w:r>
        <w:rPr>
          <w:rFonts w:ascii="Times New Roman" w:eastAsia="Times New Roman" w:hAnsi="Times New Roman"/>
          <w:sz w:val="28"/>
        </w:rPr>
        <w:t>• забезпечити регулярне оприлюднення інформації про проведені заходи та результативне використання бюджетних коштів.</w:t>
      </w:r>
    </w:p>
    <w:p w14:paraId="5BE800F6" w14:textId="77777777" w:rsidR="00563168" w:rsidRPr="003E6383" w:rsidRDefault="00563168" w:rsidP="00563168">
      <w:pPr>
        <w:spacing w:line="240" w:lineRule="auto"/>
        <w:ind w:firstLine="680"/>
        <w:jc w:val="both"/>
        <w:rPr>
          <w:rFonts w:ascii="Times New Roman" w:eastAsia="Calibri" w:hAnsi="Times New Roman" w:cs="Times New Roman"/>
          <w:sz w:val="28"/>
          <w:szCs w:val="28"/>
          <w:lang w:eastAsia="en-US"/>
        </w:rPr>
      </w:pPr>
      <w:r w:rsidRPr="003E6383">
        <w:rPr>
          <w:rFonts w:ascii="Times New Roman" w:eastAsia="Calibri" w:hAnsi="Times New Roman" w:cs="Times New Roman"/>
          <w:sz w:val="28"/>
          <w:szCs w:val="28"/>
          <w:lang w:eastAsia="en-US"/>
        </w:rPr>
        <w:t xml:space="preserve"> </w:t>
      </w:r>
    </w:p>
    <w:p w14:paraId="6E79BAF3" w14:textId="77777777" w:rsidR="00563168" w:rsidRPr="003E6383" w:rsidRDefault="00563168" w:rsidP="00DD5A6A">
      <w:pPr>
        <w:keepNext/>
        <w:spacing w:line="240" w:lineRule="auto"/>
        <w:jc w:val="center"/>
        <w:rPr>
          <w:rFonts w:ascii="Times New Roman" w:eastAsia="Calibri" w:hAnsi="Times New Roman" w:cs="Times New Roman"/>
          <w:b/>
          <w:sz w:val="28"/>
          <w:szCs w:val="28"/>
          <w:lang w:eastAsia="en-US"/>
        </w:rPr>
      </w:pPr>
      <w:r>
        <w:rPr>
          <w:rFonts w:ascii="Times New Roman" w:eastAsia="Times New Roman" w:hAnsi="Times New Roman"/>
          <w:b/>
          <w:sz w:val="28"/>
        </w:rPr>
        <w:t>1.4. Система управління та контролю за виконанням Програми</w:t>
      </w:r>
    </w:p>
    <w:p w14:paraId="4F05F775" w14:textId="77777777" w:rsidR="00563168" w:rsidRPr="003E6383" w:rsidRDefault="00563168" w:rsidP="0056316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Координацію виконання Програми, узагальнення інформації від виконавців, контроль за дотриманням строків, досягненням результативних показників і цільовим використанням коштів здійснює Управління житлово-комунального господарства Жмеринської міської ради.</w:t>
      </w:r>
    </w:p>
    <w:p w14:paraId="32F33505" w14:textId="77777777" w:rsidR="00563168" w:rsidRPr="00BC5684" w:rsidRDefault="00563168" w:rsidP="00563168">
      <w:pPr>
        <w:spacing w:line="240" w:lineRule="auto"/>
        <w:ind w:firstLine="708"/>
        <w:jc w:val="both"/>
        <w:rPr>
          <w:rFonts w:ascii="Times New Roman" w:eastAsia="Calibri" w:hAnsi="Times New Roman" w:cs="Times New Roman"/>
          <w:sz w:val="28"/>
          <w:szCs w:val="28"/>
          <w:lang w:val="ru-RU" w:eastAsia="en-US"/>
        </w:rPr>
      </w:pPr>
      <w:r>
        <w:rPr>
          <w:rFonts w:ascii="Times New Roman" w:eastAsia="Times New Roman" w:hAnsi="Times New Roman"/>
          <w:sz w:val="28"/>
        </w:rPr>
        <w:t>Відповідальний виконавець щороку до 1 березня року, що настає за звітним, подає профільній постійній комісії міської ради звіт про стан виконання Програми, обсяги фінансування, досягнуті показники та причини невиконання окремих заходів. Інформація про виконання Програми оприлюднюється на офіційному вебсайті міської ради.</w:t>
      </w:r>
    </w:p>
    <w:p w14:paraId="3745E1C6" w14:textId="77777777" w:rsidR="00563168" w:rsidRDefault="00563168" w:rsidP="00563168">
      <w:pPr>
        <w:spacing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sz w:val="28"/>
        </w:rPr>
        <w:t>До виконання Програми в установленому законодавством порядку можуть залучатися підприємства, установи, організації, фізичні особи – підприємці, громадські та благодійні організації, опікуни безпритульних тварин і мешканці громади.</w:t>
      </w:r>
    </w:p>
    <w:p w14:paraId="0EF3446C" w14:textId="77777777" w:rsidR="00A80912" w:rsidRPr="003E6383" w:rsidRDefault="00A80912" w:rsidP="00563168">
      <w:pPr>
        <w:spacing w:line="240" w:lineRule="auto"/>
        <w:ind w:firstLine="680"/>
        <w:jc w:val="both"/>
        <w:rPr>
          <w:rFonts w:ascii="Times New Roman" w:eastAsia="Calibri" w:hAnsi="Times New Roman" w:cs="Times New Roman"/>
          <w:sz w:val="28"/>
          <w:szCs w:val="28"/>
          <w:lang w:eastAsia="en-US"/>
        </w:rPr>
      </w:pPr>
    </w:p>
    <w:p w14:paraId="25948E65" w14:textId="77777777" w:rsidR="00A80912" w:rsidRPr="00433EA3" w:rsidRDefault="00A80912" w:rsidP="004E5BA1">
      <w:pPr>
        <w:keepNext/>
        <w:shd w:val="clear" w:color="auto" w:fill="FFFFFF"/>
        <w:jc w:val="center"/>
        <w:rPr>
          <w:rFonts w:ascii="Times New Roman" w:eastAsiaTheme="minorHAnsi" w:hAnsi="Times New Roman" w:cs="Times New Roman"/>
          <w:b/>
          <w:sz w:val="28"/>
          <w:szCs w:val="28"/>
          <w:lang w:eastAsia="en-US"/>
        </w:rPr>
      </w:pPr>
      <w:r>
        <w:rPr>
          <w:rFonts w:ascii="Times New Roman" w:eastAsia="Times New Roman" w:hAnsi="Times New Roman"/>
          <w:b/>
          <w:sz w:val="28"/>
        </w:rPr>
        <w:t>2. Внесення змін до Програми</w:t>
      </w:r>
    </w:p>
    <w:p w14:paraId="4F278425" w14:textId="77777777" w:rsidR="00A80912" w:rsidRPr="00433EA3" w:rsidRDefault="00A80912" w:rsidP="00A80912">
      <w:pPr>
        <w:shd w:val="clear" w:color="auto" w:fill="FFFFFF"/>
        <w:ind w:firstLine="708"/>
        <w:jc w:val="both"/>
        <w:rPr>
          <w:rFonts w:ascii="Times New Roman" w:eastAsiaTheme="minorHAnsi" w:hAnsi="Times New Roman" w:cs="Times New Roman"/>
          <w:sz w:val="28"/>
          <w:szCs w:val="28"/>
          <w:lang w:eastAsia="en-US"/>
        </w:rPr>
      </w:pPr>
      <w:r>
        <w:rPr>
          <w:rFonts w:ascii="Times New Roman" w:eastAsia="Times New Roman" w:hAnsi="Times New Roman"/>
          <w:sz w:val="28"/>
        </w:rPr>
        <w:t>Зміни до Програми затверджуються рішенням Жмеринської міської ради. Підставами для внесення змін можуть бути включення додаткових заходів і завдань, уточнення обсягів та джерел фінансування, строків виконання, переліку виконавців і результативних показників, а також виключення заходів, подальше виконання яких визнано недоцільним.</w:t>
      </w:r>
    </w:p>
    <w:p w14:paraId="3A0555E9" w14:textId="77777777" w:rsidR="00A80912" w:rsidRPr="00433EA3" w:rsidRDefault="00A80912" w:rsidP="00A80912">
      <w:pPr>
        <w:shd w:val="clear" w:color="auto" w:fill="FFFFFF"/>
        <w:ind w:firstLine="708"/>
        <w:jc w:val="both"/>
        <w:rPr>
          <w:rFonts w:ascii="Times New Roman" w:eastAsiaTheme="minorHAnsi" w:hAnsi="Times New Roman" w:cs="Times New Roman"/>
          <w:sz w:val="28"/>
          <w:szCs w:val="28"/>
          <w:lang w:eastAsia="en-US"/>
        </w:rPr>
      </w:pPr>
      <w:r>
        <w:rPr>
          <w:rFonts w:ascii="Times New Roman" w:eastAsia="Times New Roman" w:hAnsi="Times New Roman"/>
          <w:sz w:val="28"/>
        </w:rPr>
        <w:t>Проєкт змін готується відповідальним виконавцем, погоджується з фінансовим управлінням та іншими заінтересованими виконавчими органами міської ради. Зміни до переліку заходів і обсягів фінансування одночасно відображаються у відповідних додатках до Програми.</w:t>
      </w:r>
    </w:p>
    <w:p w14:paraId="79BD96A5" w14:textId="77777777" w:rsidR="00A80912" w:rsidRDefault="00A80912" w:rsidP="00A80912">
      <w:pPr>
        <w:shd w:val="clear" w:color="auto" w:fill="FFFFFF"/>
        <w:ind w:firstLine="708"/>
        <w:jc w:val="both"/>
        <w:rPr>
          <w:rFonts w:ascii="Times New Roman" w:eastAsia="Times New Roman" w:hAnsi="Times New Roman"/>
          <w:sz w:val="28"/>
        </w:rPr>
      </w:pPr>
      <w:r>
        <w:rPr>
          <w:rFonts w:ascii="Times New Roman" w:eastAsia="Times New Roman" w:hAnsi="Times New Roman"/>
          <w:sz w:val="28"/>
        </w:rPr>
        <w:t>Обсяги фінансування заходів Програми уточнюються щороку під час формування та виконання бюджету Жмеринської міської територіальної громади в межах наявного фінансового ресурсу. Продовження строку дії Програми після 2029 року здійснюється виключно за рішенням міської ради.</w:t>
      </w:r>
    </w:p>
    <w:p w14:paraId="79493152" w14:textId="77777777" w:rsidR="00DD5A6A" w:rsidRPr="00433EA3" w:rsidRDefault="00DD5A6A" w:rsidP="00A80912">
      <w:pPr>
        <w:shd w:val="clear" w:color="auto" w:fill="FFFFFF"/>
        <w:ind w:firstLine="708"/>
        <w:jc w:val="both"/>
        <w:rPr>
          <w:rFonts w:ascii="Times New Roman" w:eastAsiaTheme="minorHAnsi" w:hAnsi="Times New Roman" w:cs="Times New Roman"/>
          <w:sz w:val="28"/>
          <w:szCs w:val="28"/>
          <w:lang w:eastAsia="en-US"/>
        </w:rPr>
      </w:pPr>
    </w:p>
    <w:p w14:paraId="07F620E3" w14:textId="77777777" w:rsidR="00563168" w:rsidRPr="00433EA3" w:rsidRDefault="00E44A47" w:rsidP="004E5BA1">
      <w:pPr>
        <w:keepNext/>
        <w:shd w:val="clear" w:color="auto" w:fill="FFFFFF"/>
        <w:jc w:val="center"/>
        <w:rPr>
          <w:rFonts w:ascii="Times New Roman" w:eastAsiaTheme="minorHAnsi" w:hAnsi="Times New Roman" w:cs="Times New Roman"/>
          <w:b/>
          <w:sz w:val="28"/>
          <w:szCs w:val="28"/>
          <w:lang w:eastAsia="en-US"/>
        </w:rPr>
      </w:pPr>
      <w:r>
        <w:rPr>
          <w:rFonts w:ascii="Times New Roman" w:eastAsia="Times New Roman" w:hAnsi="Times New Roman"/>
          <w:b/>
          <w:sz w:val="28"/>
        </w:rPr>
        <w:t>3. Завершення та дострокове припинення виконання Програми</w:t>
      </w:r>
    </w:p>
    <w:p w14:paraId="08584EF4" w14:textId="77777777" w:rsidR="00563168" w:rsidRPr="00433EA3" w:rsidRDefault="00563168" w:rsidP="00563168">
      <w:pPr>
        <w:shd w:val="clear" w:color="auto" w:fill="FFFFFF"/>
        <w:ind w:firstLine="708"/>
        <w:jc w:val="both"/>
        <w:rPr>
          <w:rFonts w:ascii="Times New Roman" w:eastAsiaTheme="minorHAnsi" w:hAnsi="Times New Roman" w:cs="Times New Roman"/>
          <w:sz w:val="28"/>
          <w:szCs w:val="28"/>
          <w:lang w:eastAsia="en-US"/>
        </w:rPr>
      </w:pPr>
      <w:r>
        <w:rPr>
          <w:rFonts w:ascii="Times New Roman" w:eastAsia="Times New Roman" w:hAnsi="Times New Roman"/>
          <w:sz w:val="28"/>
        </w:rPr>
        <w:t xml:space="preserve">Виконання Програми завершується після закінчення встановленого строку її реалізації. Відповідальний виконавець складає заключний звіт про результати </w:t>
      </w:r>
      <w:r>
        <w:rPr>
          <w:rFonts w:ascii="Times New Roman" w:eastAsia="Times New Roman" w:hAnsi="Times New Roman"/>
          <w:sz w:val="28"/>
        </w:rPr>
        <w:lastRenderedPageBreak/>
        <w:t>виконання Програми, подає його на розгляд профільної постійної комісії та міської ради і забезпечує його оприлюднення.</w:t>
      </w:r>
    </w:p>
    <w:p w14:paraId="3ED999BE" w14:textId="77777777" w:rsidR="00563168" w:rsidRPr="00433EA3" w:rsidRDefault="00563168" w:rsidP="00563168">
      <w:pPr>
        <w:shd w:val="clear" w:color="auto" w:fill="FFFFFF"/>
        <w:ind w:firstLine="708"/>
        <w:jc w:val="both"/>
        <w:rPr>
          <w:rFonts w:ascii="Times New Roman" w:eastAsiaTheme="minorHAnsi" w:hAnsi="Times New Roman" w:cs="Times New Roman"/>
          <w:sz w:val="28"/>
          <w:szCs w:val="28"/>
          <w:lang w:eastAsia="en-US"/>
        </w:rPr>
      </w:pPr>
      <w:r>
        <w:rPr>
          <w:rFonts w:ascii="Times New Roman" w:eastAsia="Times New Roman" w:hAnsi="Times New Roman"/>
          <w:sz w:val="28"/>
        </w:rPr>
        <w:t>Виконання Програми може бути достроково припинено у разі:</w:t>
      </w:r>
    </w:p>
    <w:p w14:paraId="3CEBE338" w14:textId="77777777" w:rsidR="00563168" w:rsidRPr="00433EA3" w:rsidRDefault="00563168" w:rsidP="00563168">
      <w:pPr>
        <w:shd w:val="clear" w:color="auto" w:fill="FFFFFF"/>
        <w:ind w:left="360"/>
        <w:jc w:val="both"/>
        <w:rPr>
          <w:rFonts w:ascii="Times New Roman" w:eastAsiaTheme="minorHAnsi" w:hAnsi="Times New Roman" w:cs="Times New Roman"/>
          <w:sz w:val="28"/>
          <w:szCs w:val="28"/>
          <w:lang w:eastAsia="en-US"/>
        </w:rPr>
      </w:pPr>
      <w:r>
        <w:rPr>
          <w:rFonts w:ascii="Times New Roman" w:eastAsia="Times New Roman" w:hAnsi="Times New Roman"/>
          <w:sz w:val="28"/>
        </w:rPr>
        <w:t>- втрати актуальності мети Програми або неможливості її досягнення;</w:t>
      </w:r>
    </w:p>
    <w:p w14:paraId="4078A2FA" w14:textId="77777777" w:rsidR="00563168" w:rsidRPr="00433EA3" w:rsidRDefault="00563168" w:rsidP="00563168">
      <w:pPr>
        <w:shd w:val="clear" w:color="auto" w:fill="FFFFFF"/>
        <w:ind w:left="360"/>
        <w:jc w:val="both"/>
        <w:rPr>
          <w:rFonts w:ascii="Times New Roman" w:eastAsiaTheme="minorHAnsi" w:hAnsi="Times New Roman" w:cs="Times New Roman"/>
          <w:sz w:val="28"/>
          <w:szCs w:val="28"/>
          <w:lang w:eastAsia="en-US"/>
        </w:rPr>
      </w:pPr>
      <w:r>
        <w:rPr>
          <w:rFonts w:ascii="Times New Roman" w:eastAsia="Times New Roman" w:hAnsi="Times New Roman"/>
          <w:sz w:val="28"/>
        </w:rPr>
        <w:t>- припинення фінансування заходів і відсутності можливості залучення інших джерел фінансування;</w:t>
      </w:r>
    </w:p>
    <w:p w14:paraId="6F111D2B" w14:textId="5AAE34DC" w:rsidR="00563168" w:rsidRDefault="00563168" w:rsidP="00563168">
      <w:pPr>
        <w:shd w:val="clear" w:color="auto" w:fill="FFFFFF"/>
        <w:ind w:left="360"/>
        <w:jc w:val="both"/>
        <w:rPr>
          <w:rFonts w:ascii="Times New Roman" w:eastAsia="Times New Roman" w:hAnsi="Times New Roman"/>
          <w:sz w:val="28"/>
        </w:rPr>
      </w:pPr>
      <w:r>
        <w:rPr>
          <w:rFonts w:ascii="Times New Roman" w:eastAsia="Times New Roman" w:hAnsi="Times New Roman"/>
          <w:sz w:val="28"/>
        </w:rPr>
        <w:t>- виникнення інших обставин, що об’єктивно унеможливлюють подальше виконання Програми, на підставі обґрунтованого подання відповідального виконавця, погодженого з фінансовим управлінням.</w:t>
      </w:r>
    </w:p>
    <w:p w14:paraId="1C7D78C7" w14:textId="77777777" w:rsidR="003B219D" w:rsidRPr="003B219D" w:rsidRDefault="003B219D" w:rsidP="003B219D">
      <w:pPr>
        <w:numPr>
          <w:ilvl w:val="0"/>
          <w:numId w:val="18"/>
        </w:numPr>
        <w:shd w:val="clear" w:color="auto" w:fill="FFFFFF"/>
        <w:jc w:val="both"/>
        <w:rPr>
          <w:rFonts w:ascii="Times New Roman" w:eastAsiaTheme="minorHAnsi" w:hAnsi="Times New Roman" w:cs="Times New Roman"/>
          <w:sz w:val="28"/>
          <w:szCs w:val="28"/>
          <w:lang w:eastAsia="en-US"/>
        </w:rPr>
      </w:pPr>
      <w:r w:rsidRPr="003B219D">
        <w:rPr>
          <w:rFonts w:ascii="Times New Roman" w:eastAsiaTheme="minorHAnsi" w:hAnsi="Times New Roman" w:cs="Times New Roman"/>
          <w:sz w:val="28"/>
          <w:szCs w:val="28"/>
          <w:lang w:eastAsia="en-US"/>
        </w:rPr>
        <w:t>необхідність приведення Програми у відповідність до вимог законодавства України та нормативно-правових актів у сфері стратегічного і бюджетного планування - на підставі спільного висновку відповідального виконавця Програми, фінансового управління міської ради та управління економіки та розвитку інфраструктури виконавчого комітету міської ради про доцільність дострокового припинення її виконання.</w:t>
      </w:r>
    </w:p>
    <w:p w14:paraId="682EB875" w14:textId="77777777" w:rsidR="003B219D" w:rsidRPr="00433EA3" w:rsidRDefault="003B219D" w:rsidP="00563168">
      <w:pPr>
        <w:shd w:val="clear" w:color="auto" w:fill="FFFFFF"/>
        <w:ind w:left="360"/>
        <w:jc w:val="both"/>
        <w:rPr>
          <w:rFonts w:ascii="Times New Roman" w:eastAsiaTheme="minorHAnsi" w:hAnsi="Times New Roman" w:cs="Times New Roman"/>
          <w:sz w:val="28"/>
          <w:szCs w:val="28"/>
          <w:lang w:eastAsia="en-US"/>
        </w:rPr>
      </w:pPr>
    </w:p>
    <w:p w14:paraId="7E98FE57" w14:textId="77777777" w:rsidR="00563168" w:rsidRPr="00433EA3" w:rsidRDefault="00563168" w:rsidP="00563168">
      <w:pPr>
        <w:shd w:val="clear" w:color="auto" w:fill="FFFFFF"/>
        <w:ind w:firstLine="708"/>
        <w:jc w:val="both"/>
        <w:rPr>
          <w:rFonts w:ascii="Times New Roman" w:eastAsiaTheme="minorHAnsi" w:hAnsi="Times New Roman" w:cs="Times New Roman"/>
          <w:sz w:val="28"/>
          <w:szCs w:val="28"/>
          <w:lang w:eastAsia="en-US"/>
        </w:rPr>
      </w:pPr>
      <w:r>
        <w:rPr>
          <w:rFonts w:ascii="Times New Roman" w:eastAsia="Times New Roman" w:hAnsi="Times New Roman"/>
          <w:sz w:val="28"/>
        </w:rPr>
        <w:t>Рішення про дострокове припинення виконання Програми приймається Жмеринською міською радою.</w:t>
      </w:r>
    </w:p>
    <w:p w14:paraId="4E625C65" w14:textId="77777777" w:rsidR="00774521" w:rsidRPr="002C2F0F" w:rsidRDefault="00774521" w:rsidP="002961E4">
      <w:pPr>
        <w:spacing w:after="120" w:line="240" w:lineRule="auto"/>
        <w:ind w:firstLine="680"/>
        <w:jc w:val="both"/>
        <w:rPr>
          <w:rFonts w:ascii="Times New Roman" w:eastAsia="Calibri" w:hAnsi="Times New Roman" w:cs="Times New Roman"/>
          <w:sz w:val="28"/>
          <w:szCs w:val="28"/>
          <w:lang w:eastAsia="en-US"/>
        </w:rPr>
      </w:pPr>
    </w:p>
    <w:p w14:paraId="2E7F7438" w14:textId="77777777" w:rsidR="00913DF6" w:rsidRPr="002C2F0F" w:rsidRDefault="00913DF6" w:rsidP="00913DF6">
      <w:pPr>
        <w:tabs>
          <w:tab w:val="left" w:pos="6060"/>
        </w:tabs>
        <w:spacing w:line="240" w:lineRule="auto"/>
        <w:rPr>
          <w:rFonts w:ascii="Times New Roman" w:hAnsi="Times New Roman" w:cs="Times New Roman"/>
          <w:b/>
          <w:bCs/>
          <w:sz w:val="28"/>
          <w:szCs w:val="28"/>
        </w:rPr>
      </w:pPr>
    </w:p>
    <w:p w14:paraId="6A9A66E7" w14:textId="77777777" w:rsidR="002C2F0F" w:rsidRPr="002C2F0F" w:rsidRDefault="00A865BB" w:rsidP="00913DF6">
      <w:pPr>
        <w:tabs>
          <w:tab w:val="left" w:pos="6060"/>
        </w:tabs>
        <w:spacing w:line="240" w:lineRule="auto"/>
        <w:rPr>
          <w:rFonts w:ascii="Times New Roman" w:hAnsi="Times New Roman" w:cs="Times New Roman"/>
          <w:b/>
          <w:bCs/>
          <w:sz w:val="28"/>
          <w:szCs w:val="28"/>
        </w:rPr>
      </w:pPr>
      <w:r>
        <w:rPr>
          <w:rFonts w:ascii="Times New Roman" w:eastAsia="Times New Roman" w:hAnsi="Times New Roman"/>
          <w:b/>
          <w:sz w:val="28"/>
        </w:rPr>
        <w:t>Секретар міської ради                                   Вадим КОЖУХОВСЬКИЙ</w:t>
      </w:r>
    </w:p>
    <w:p w14:paraId="406A8E99" w14:textId="77777777" w:rsidR="00D71915" w:rsidRPr="002C2F0F" w:rsidRDefault="00D71915"/>
    <w:sectPr w:rsidR="00D71915" w:rsidRPr="002C2F0F" w:rsidSect="002961E4">
      <w:footerReference w:type="default" r:id="rId9"/>
      <w:pgSz w:w="11909" w:h="16834"/>
      <w:pgMar w:top="567" w:right="569" w:bottom="284" w:left="1440" w:header="720" w:footer="242"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F711B" w14:textId="77777777" w:rsidR="00256296" w:rsidRDefault="00256296">
      <w:pPr>
        <w:spacing w:line="240" w:lineRule="auto"/>
      </w:pPr>
      <w:r>
        <w:separator/>
      </w:r>
    </w:p>
  </w:endnote>
  <w:endnote w:type="continuationSeparator" w:id="0">
    <w:p w14:paraId="58BA73D5" w14:textId="77777777" w:rsidR="00256296" w:rsidRDefault="002562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4808908"/>
      <w:docPartObj>
        <w:docPartGallery w:val="Page Numbers (Bottom of Page)"/>
        <w:docPartUnique/>
      </w:docPartObj>
    </w:sdtPr>
    <w:sdtEndPr/>
    <w:sdtContent>
      <w:p w14:paraId="3F95C3AD" w14:textId="77777777" w:rsidR="00D71915" w:rsidRDefault="007E6DF5">
        <w:pPr>
          <w:pStyle w:val="a7"/>
          <w:jc w:val="right"/>
        </w:pPr>
        <w:r w:rsidRPr="009B205E">
          <w:rPr>
            <w:rFonts w:ascii="Times New Roman" w:hAnsi="Times New Roman" w:cs="Times New Roman"/>
            <w:sz w:val="28"/>
            <w:szCs w:val="28"/>
          </w:rPr>
          <w:fldChar w:fldCharType="begin"/>
        </w:r>
        <w:r w:rsidR="00D71915" w:rsidRPr="009B205E">
          <w:rPr>
            <w:rFonts w:ascii="Times New Roman" w:hAnsi="Times New Roman" w:cs="Times New Roman"/>
            <w:sz w:val="28"/>
            <w:szCs w:val="28"/>
          </w:rPr>
          <w:instrText>PAGE   \* MERGEFORMAT</w:instrText>
        </w:r>
        <w:r w:rsidRPr="009B205E">
          <w:rPr>
            <w:rFonts w:ascii="Times New Roman" w:hAnsi="Times New Roman" w:cs="Times New Roman"/>
            <w:sz w:val="28"/>
            <w:szCs w:val="28"/>
          </w:rPr>
          <w:fldChar w:fldCharType="separate"/>
        </w:r>
        <w:r w:rsidR="004A79D7" w:rsidRPr="004A79D7">
          <w:rPr>
            <w:rFonts w:ascii="Times New Roman" w:hAnsi="Times New Roman" w:cs="Times New Roman"/>
            <w:noProof/>
            <w:sz w:val="28"/>
            <w:szCs w:val="28"/>
            <w:lang w:val="ru-RU"/>
          </w:rPr>
          <w:t>2</w:t>
        </w:r>
        <w:r w:rsidRPr="009B205E">
          <w:rPr>
            <w:rFonts w:ascii="Times New Roman" w:hAnsi="Times New Roman" w:cs="Times New Roman"/>
            <w:sz w:val="28"/>
            <w:szCs w:val="28"/>
          </w:rPr>
          <w:fldChar w:fldCharType="end"/>
        </w:r>
      </w:p>
    </w:sdtContent>
  </w:sdt>
  <w:p w14:paraId="6F808868" w14:textId="77777777" w:rsidR="00D71915" w:rsidRDefault="00D7191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B5EF3" w14:textId="77777777" w:rsidR="00256296" w:rsidRDefault="00256296">
      <w:pPr>
        <w:spacing w:line="240" w:lineRule="auto"/>
      </w:pPr>
      <w:r>
        <w:separator/>
      </w:r>
    </w:p>
  </w:footnote>
  <w:footnote w:type="continuationSeparator" w:id="0">
    <w:p w14:paraId="4D82CFA7" w14:textId="77777777" w:rsidR="00256296" w:rsidRDefault="0025629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D08DB"/>
    <w:multiLevelType w:val="multilevel"/>
    <w:tmpl w:val="F6F0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A3EDB"/>
    <w:multiLevelType w:val="hybridMultilevel"/>
    <w:tmpl w:val="169E1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8E5303"/>
    <w:multiLevelType w:val="multilevel"/>
    <w:tmpl w:val="AE56A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030E27"/>
    <w:multiLevelType w:val="multilevel"/>
    <w:tmpl w:val="5F8E5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015E23"/>
    <w:multiLevelType w:val="multilevel"/>
    <w:tmpl w:val="73FAE332"/>
    <w:lvl w:ilvl="0">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BB91E17"/>
    <w:multiLevelType w:val="hybridMultilevel"/>
    <w:tmpl w:val="CE3EC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345A41"/>
    <w:multiLevelType w:val="multilevel"/>
    <w:tmpl w:val="662AF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626C03"/>
    <w:multiLevelType w:val="multilevel"/>
    <w:tmpl w:val="057A83CA"/>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3C542DA6"/>
    <w:multiLevelType w:val="hybridMultilevel"/>
    <w:tmpl w:val="D494EC2A"/>
    <w:lvl w:ilvl="0" w:tplc="CAF6E3A0">
      <w:start w:val="2"/>
      <w:numFmt w:val="bullet"/>
      <w:lvlText w:val="-"/>
      <w:lvlJc w:val="left"/>
      <w:pPr>
        <w:ind w:left="720" w:hanging="360"/>
      </w:pPr>
      <w:rPr>
        <w:rFonts w:ascii="Times New Roman" w:eastAsia="Arial"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F3050B3"/>
    <w:multiLevelType w:val="multilevel"/>
    <w:tmpl w:val="EC74C5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40AC599C"/>
    <w:multiLevelType w:val="multilevel"/>
    <w:tmpl w:val="B7CA2FC6"/>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5221B4"/>
    <w:multiLevelType w:val="hybridMultilevel"/>
    <w:tmpl w:val="69A2C4A8"/>
    <w:lvl w:ilvl="0" w:tplc="0409000F">
      <w:start w:val="1"/>
      <w:numFmt w:val="decimal"/>
      <w:lvlText w:val="%1."/>
      <w:lvlJc w:val="left"/>
      <w:pPr>
        <w:ind w:left="1400" w:hanging="360"/>
      </w:p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12" w15:restartNumberingAfterBreak="0">
    <w:nsid w:val="4E457754"/>
    <w:multiLevelType w:val="multilevel"/>
    <w:tmpl w:val="5A004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41D13F0"/>
    <w:multiLevelType w:val="hybridMultilevel"/>
    <w:tmpl w:val="28AA8DC4"/>
    <w:lvl w:ilvl="0" w:tplc="CAF6E3A0">
      <w:start w:val="2"/>
      <w:numFmt w:val="bullet"/>
      <w:lvlText w:val="-"/>
      <w:lvlJc w:val="left"/>
      <w:pPr>
        <w:ind w:left="720" w:hanging="360"/>
      </w:pPr>
      <w:rPr>
        <w:rFonts w:ascii="Times New Roman" w:eastAsia="Arial"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8CC1859"/>
    <w:multiLevelType w:val="hybridMultilevel"/>
    <w:tmpl w:val="389AE7E4"/>
    <w:lvl w:ilvl="0" w:tplc="D188D15C">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5" w15:restartNumberingAfterBreak="0">
    <w:nsid w:val="721447A8"/>
    <w:multiLevelType w:val="multilevel"/>
    <w:tmpl w:val="99B41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684619"/>
    <w:multiLevelType w:val="hybridMultilevel"/>
    <w:tmpl w:val="FF3E8C82"/>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7" w15:restartNumberingAfterBreak="0">
    <w:nsid w:val="79340BC5"/>
    <w:multiLevelType w:val="hybridMultilevel"/>
    <w:tmpl w:val="6660006A"/>
    <w:lvl w:ilvl="0" w:tplc="CAF6E3A0">
      <w:start w:val="2"/>
      <w:numFmt w:val="bullet"/>
      <w:lvlText w:val="-"/>
      <w:lvlJc w:val="left"/>
      <w:pPr>
        <w:ind w:left="720" w:hanging="360"/>
      </w:pPr>
      <w:rPr>
        <w:rFonts w:ascii="Times New Roman" w:eastAsia="Arial"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17"/>
  </w:num>
  <w:num w:numId="4">
    <w:abstractNumId w:val="8"/>
  </w:num>
  <w:num w:numId="5">
    <w:abstractNumId w:val="13"/>
  </w:num>
  <w:num w:numId="6">
    <w:abstractNumId w:val="7"/>
  </w:num>
  <w:num w:numId="7">
    <w:abstractNumId w:val="12"/>
  </w:num>
  <w:num w:numId="8">
    <w:abstractNumId w:val="0"/>
  </w:num>
  <w:num w:numId="9">
    <w:abstractNumId w:val="6"/>
  </w:num>
  <w:num w:numId="10">
    <w:abstractNumId w:val="3"/>
  </w:num>
  <w:num w:numId="11">
    <w:abstractNumId w:val="15"/>
  </w:num>
  <w:num w:numId="12">
    <w:abstractNumId w:val="2"/>
  </w:num>
  <w:num w:numId="13">
    <w:abstractNumId w:val="16"/>
  </w:num>
  <w:num w:numId="14">
    <w:abstractNumId w:val="11"/>
  </w:num>
  <w:num w:numId="15">
    <w:abstractNumId w:val="1"/>
  </w:num>
  <w:num w:numId="16">
    <w:abstractNumId w:val="5"/>
  </w:num>
  <w:num w:numId="17">
    <w:abstractNumId w:val="14"/>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13DF6"/>
    <w:rsid w:val="00025D7B"/>
    <w:rsid w:val="00036F24"/>
    <w:rsid w:val="00043792"/>
    <w:rsid w:val="00046DEA"/>
    <w:rsid w:val="000632F4"/>
    <w:rsid w:val="00083270"/>
    <w:rsid w:val="00085467"/>
    <w:rsid w:val="000D4C30"/>
    <w:rsid w:val="001240B9"/>
    <w:rsid w:val="00174597"/>
    <w:rsid w:val="0017718C"/>
    <w:rsid w:val="0018481A"/>
    <w:rsid w:val="001B7619"/>
    <w:rsid w:val="001C38D2"/>
    <w:rsid w:val="001D24B1"/>
    <w:rsid w:val="00210D9C"/>
    <w:rsid w:val="00232FED"/>
    <w:rsid w:val="00256296"/>
    <w:rsid w:val="002923FB"/>
    <w:rsid w:val="002961E4"/>
    <w:rsid w:val="002A01C8"/>
    <w:rsid w:val="002A194F"/>
    <w:rsid w:val="002A4B01"/>
    <w:rsid w:val="002C2F0F"/>
    <w:rsid w:val="002F4274"/>
    <w:rsid w:val="00305ECE"/>
    <w:rsid w:val="0036595E"/>
    <w:rsid w:val="003856AB"/>
    <w:rsid w:val="003B219D"/>
    <w:rsid w:val="003B5E56"/>
    <w:rsid w:val="003E2F57"/>
    <w:rsid w:val="0040042F"/>
    <w:rsid w:val="00401E23"/>
    <w:rsid w:val="004473CC"/>
    <w:rsid w:val="004546B4"/>
    <w:rsid w:val="00490398"/>
    <w:rsid w:val="004A11CF"/>
    <w:rsid w:val="004A79D7"/>
    <w:rsid w:val="004D79D9"/>
    <w:rsid w:val="004E5BA1"/>
    <w:rsid w:val="004F211F"/>
    <w:rsid w:val="004F702D"/>
    <w:rsid w:val="00526F84"/>
    <w:rsid w:val="00545FEB"/>
    <w:rsid w:val="00563168"/>
    <w:rsid w:val="00566344"/>
    <w:rsid w:val="005755C4"/>
    <w:rsid w:val="00587CEF"/>
    <w:rsid w:val="005C2A7A"/>
    <w:rsid w:val="005F1211"/>
    <w:rsid w:val="00620FBB"/>
    <w:rsid w:val="006337DD"/>
    <w:rsid w:val="0068421D"/>
    <w:rsid w:val="006A0A53"/>
    <w:rsid w:val="006E7DE9"/>
    <w:rsid w:val="00721491"/>
    <w:rsid w:val="007221AB"/>
    <w:rsid w:val="00725360"/>
    <w:rsid w:val="00774521"/>
    <w:rsid w:val="007B6E38"/>
    <w:rsid w:val="007E6DF5"/>
    <w:rsid w:val="00801D8A"/>
    <w:rsid w:val="008032A1"/>
    <w:rsid w:val="00807E4C"/>
    <w:rsid w:val="00816D5A"/>
    <w:rsid w:val="00897FC8"/>
    <w:rsid w:val="008B4AA6"/>
    <w:rsid w:val="008B4D6C"/>
    <w:rsid w:val="008B7012"/>
    <w:rsid w:val="008C3271"/>
    <w:rsid w:val="008C79F1"/>
    <w:rsid w:val="008D610A"/>
    <w:rsid w:val="00913DF6"/>
    <w:rsid w:val="009211ED"/>
    <w:rsid w:val="00931600"/>
    <w:rsid w:val="009477C2"/>
    <w:rsid w:val="009B5AFC"/>
    <w:rsid w:val="009B5C4F"/>
    <w:rsid w:val="009C27ED"/>
    <w:rsid w:val="009D0812"/>
    <w:rsid w:val="009D72D1"/>
    <w:rsid w:val="009E727F"/>
    <w:rsid w:val="009F11DD"/>
    <w:rsid w:val="00A41DAA"/>
    <w:rsid w:val="00A46549"/>
    <w:rsid w:val="00A56542"/>
    <w:rsid w:val="00A56713"/>
    <w:rsid w:val="00A603F5"/>
    <w:rsid w:val="00A80912"/>
    <w:rsid w:val="00A865BB"/>
    <w:rsid w:val="00A86B63"/>
    <w:rsid w:val="00AC64A0"/>
    <w:rsid w:val="00AC79BD"/>
    <w:rsid w:val="00AD125B"/>
    <w:rsid w:val="00AE1203"/>
    <w:rsid w:val="00AE6270"/>
    <w:rsid w:val="00B14194"/>
    <w:rsid w:val="00B1572B"/>
    <w:rsid w:val="00B3053D"/>
    <w:rsid w:val="00B62D37"/>
    <w:rsid w:val="00B878A9"/>
    <w:rsid w:val="00B974F5"/>
    <w:rsid w:val="00BC33D5"/>
    <w:rsid w:val="00BC44F5"/>
    <w:rsid w:val="00BC5684"/>
    <w:rsid w:val="00BD7960"/>
    <w:rsid w:val="00C1139D"/>
    <w:rsid w:val="00C27BCA"/>
    <w:rsid w:val="00C71A6F"/>
    <w:rsid w:val="00C839A7"/>
    <w:rsid w:val="00C84732"/>
    <w:rsid w:val="00C94ACB"/>
    <w:rsid w:val="00CE5CD7"/>
    <w:rsid w:val="00CF694D"/>
    <w:rsid w:val="00D04D3B"/>
    <w:rsid w:val="00D063B8"/>
    <w:rsid w:val="00D22CDF"/>
    <w:rsid w:val="00D252F3"/>
    <w:rsid w:val="00D65562"/>
    <w:rsid w:val="00D71915"/>
    <w:rsid w:val="00D72F07"/>
    <w:rsid w:val="00D74293"/>
    <w:rsid w:val="00D77469"/>
    <w:rsid w:val="00D8227D"/>
    <w:rsid w:val="00D85816"/>
    <w:rsid w:val="00DC096F"/>
    <w:rsid w:val="00DD5A6A"/>
    <w:rsid w:val="00DE1508"/>
    <w:rsid w:val="00E10D96"/>
    <w:rsid w:val="00E12F80"/>
    <w:rsid w:val="00E44A47"/>
    <w:rsid w:val="00E6044B"/>
    <w:rsid w:val="00E86941"/>
    <w:rsid w:val="00E92A9A"/>
    <w:rsid w:val="00E94073"/>
    <w:rsid w:val="00EE1256"/>
    <w:rsid w:val="00F56DFE"/>
    <w:rsid w:val="00F661C8"/>
    <w:rsid w:val="00F82638"/>
    <w:rsid w:val="00FA660C"/>
    <w:rsid w:val="00FC6D57"/>
    <w:rsid w:val="00FE720E"/>
    <w:rsid w:val="00FF5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4C25E"/>
  <w15:docId w15:val="{AB0740EC-EA61-40E5-913A-3B14E0658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13DF6"/>
    <w:pPr>
      <w:spacing w:after="0" w:line="276" w:lineRule="auto"/>
    </w:pPr>
    <w:rPr>
      <w:rFonts w:ascii="Arial" w:eastAsia="Arial" w:hAnsi="Arial" w:cs="Arial"/>
      <w:lang w:val="uk-UA" w:eastAsia="ru-RU"/>
    </w:rPr>
  </w:style>
  <w:style w:type="paragraph" w:styleId="1">
    <w:name w:val="heading 1"/>
    <w:basedOn w:val="a"/>
    <w:link w:val="10"/>
    <w:uiPriority w:val="9"/>
    <w:qFormat/>
    <w:rsid w:val="00490398"/>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3DF6"/>
    <w:pPr>
      <w:ind w:left="720"/>
      <w:contextualSpacing/>
    </w:pPr>
  </w:style>
  <w:style w:type="paragraph" w:styleId="a4">
    <w:name w:val="Normal (Web)"/>
    <w:basedOn w:val="a"/>
    <w:uiPriority w:val="99"/>
    <w:unhideWhenUsed/>
    <w:rsid w:val="00913DF6"/>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5">
    <w:name w:val="Hyperlink"/>
    <w:basedOn w:val="a0"/>
    <w:uiPriority w:val="99"/>
    <w:unhideWhenUsed/>
    <w:rsid w:val="00913DF6"/>
    <w:rPr>
      <w:color w:val="0000FF"/>
      <w:u w:val="single"/>
    </w:rPr>
  </w:style>
  <w:style w:type="table" w:styleId="a6">
    <w:name w:val="Table Grid"/>
    <w:basedOn w:val="a1"/>
    <w:rsid w:val="00913DF6"/>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rsid w:val="00913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rsid w:val="00913DF6"/>
    <w:rPr>
      <w:rFonts w:ascii="Courier New" w:eastAsia="Times New Roman" w:hAnsi="Courier New" w:cs="Courier New"/>
      <w:sz w:val="20"/>
      <w:szCs w:val="20"/>
      <w:lang w:val="uk-UA" w:eastAsia="uk-UA"/>
    </w:rPr>
  </w:style>
  <w:style w:type="paragraph" w:styleId="a7">
    <w:name w:val="footer"/>
    <w:basedOn w:val="a"/>
    <w:link w:val="a8"/>
    <w:uiPriority w:val="99"/>
    <w:unhideWhenUsed/>
    <w:rsid w:val="00913DF6"/>
    <w:pPr>
      <w:tabs>
        <w:tab w:val="center" w:pos="4677"/>
        <w:tab w:val="right" w:pos="9355"/>
      </w:tabs>
      <w:spacing w:line="240" w:lineRule="auto"/>
    </w:pPr>
  </w:style>
  <w:style w:type="character" w:customStyle="1" w:styleId="a8">
    <w:name w:val="Нижний колонтитул Знак"/>
    <w:basedOn w:val="a0"/>
    <w:link w:val="a7"/>
    <w:uiPriority w:val="99"/>
    <w:rsid w:val="00913DF6"/>
    <w:rPr>
      <w:rFonts w:ascii="Arial" w:eastAsia="Arial" w:hAnsi="Arial" w:cs="Arial"/>
      <w:lang w:eastAsia="ru-RU"/>
    </w:rPr>
  </w:style>
  <w:style w:type="paragraph" w:styleId="a9">
    <w:name w:val="No Spacing"/>
    <w:uiPriority w:val="1"/>
    <w:qFormat/>
    <w:rsid w:val="00913DF6"/>
    <w:pPr>
      <w:spacing w:after="0" w:line="240" w:lineRule="auto"/>
    </w:pPr>
    <w:rPr>
      <w:lang w:val="ru-RU"/>
    </w:rPr>
  </w:style>
  <w:style w:type="character" w:customStyle="1" w:styleId="10">
    <w:name w:val="Заголовок 1 Знак"/>
    <w:basedOn w:val="a0"/>
    <w:link w:val="1"/>
    <w:uiPriority w:val="9"/>
    <w:rsid w:val="00490398"/>
    <w:rPr>
      <w:rFonts w:ascii="Times New Roman" w:eastAsia="Times New Roman" w:hAnsi="Times New Roman" w:cs="Times New Roman"/>
      <w:b/>
      <w:bCs/>
      <w:kern w:val="36"/>
      <w:sz w:val="48"/>
      <w:szCs w:val="48"/>
    </w:rPr>
  </w:style>
  <w:style w:type="character" w:styleId="aa">
    <w:name w:val="Strong"/>
    <w:basedOn w:val="a0"/>
    <w:uiPriority w:val="22"/>
    <w:qFormat/>
    <w:rsid w:val="00490398"/>
    <w:rPr>
      <w:b/>
      <w:bCs/>
    </w:rPr>
  </w:style>
  <w:style w:type="paragraph" w:styleId="ab">
    <w:name w:val="header"/>
    <w:basedOn w:val="a"/>
    <w:link w:val="ac"/>
    <w:uiPriority w:val="99"/>
    <w:unhideWhenUsed/>
    <w:rsid w:val="002961E4"/>
    <w:pPr>
      <w:tabs>
        <w:tab w:val="center" w:pos="4819"/>
        <w:tab w:val="right" w:pos="9639"/>
      </w:tabs>
      <w:spacing w:line="240" w:lineRule="auto"/>
    </w:pPr>
  </w:style>
  <w:style w:type="character" w:customStyle="1" w:styleId="ac">
    <w:name w:val="Верхний колонтитул Знак"/>
    <w:basedOn w:val="a0"/>
    <w:link w:val="ab"/>
    <w:uiPriority w:val="99"/>
    <w:rsid w:val="002961E4"/>
    <w:rPr>
      <w:rFonts w:ascii="Arial" w:eastAsia="Arial" w:hAnsi="Arial" w:cs="Arial"/>
      <w:lang w:val="uk-UA" w:eastAsia="ru-RU"/>
    </w:rPr>
  </w:style>
  <w:style w:type="paragraph" w:styleId="ad">
    <w:name w:val="Balloon Text"/>
    <w:basedOn w:val="a"/>
    <w:link w:val="ae"/>
    <w:uiPriority w:val="99"/>
    <w:semiHidden/>
    <w:unhideWhenUsed/>
    <w:rsid w:val="004546B4"/>
    <w:pPr>
      <w:spacing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546B4"/>
    <w:rPr>
      <w:rFonts w:ascii="Segoe UI" w:eastAsia="Arial" w:hAnsi="Segoe UI" w:cs="Segoe UI"/>
      <w:sz w:val="18"/>
      <w:szCs w:val="18"/>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015283">
      <w:bodyDiv w:val="1"/>
      <w:marLeft w:val="0"/>
      <w:marRight w:val="0"/>
      <w:marTop w:val="0"/>
      <w:marBottom w:val="0"/>
      <w:divBdr>
        <w:top w:val="none" w:sz="0" w:space="0" w:color="auto"/>
        <w:left w:val="none" w:sz="0" w:space="0" w:color="auto"/>
        <w:bottom w:val="none" w:sz="0" w:space="0" w:color="auto"/>
        <w:right w:val="none" w:sz="0" w:space="0" w:color="auto"/>
      </w:divBdr>
      <w:divsChild>
        <w:div w:id="1610577550">
          <w:marLeft w:val="0"/>
          <w:marRight w:val="0"/>
          <w:marTop w:val="0"/>
          <w:marBottom w:val="0"/>
          <w:divBdr>
            <w:top w:val="none" w:sz="0" w:space="0" w:color="auto"/>
            <w:left w:val="none" w:sz="0" w:space="0" w:color="auto"/>
            <w:bottom w:val="none" w:sz="0" w:space="0" w:color="auto"/>
            <w:right w:val="none" w:sz="0" w:space="0" w:color="auto"/>
          </w:divBdr>
          <w:divsChild>
            <w:div w:id="1774282740">
              <w:marLeft w:val="0"/>
              <w:marRight w:val="0"/>
              <w:marTop w:val="0"/>
              <w:marBottom w:val="0"/>
              <w:divBdr>
                <w:top w:val="none" w:sz="0" w:space="0" w:color="auto"/>
                <w:left w:val="none" w:sz="0" w:space="0" w:color="auto"/>
                <w:bottom w:val="none" w:sz="0" w:space="0" w:color="auto"/>
                <w:right w:val="none" w:sz="0" w:space="0" w:color="auto"/>
              </w:divBdr>
            </w:div>
            <w:div w:id="499471165">
              <w:marLeft w:val="0"/>
              <w:marRight w:val="0"/>
              <w:marTop w:val="0"/>
              <w:marBottom w:val="0"/>
              <w:divBdr>
                <w:top w:val="none" w:sz="0" w:space="0" w:color="auto"/>
                <w:left w:val="none" w:sz="0" w:space="0" w:color="auto"/>
                <w:bottom w:val="none" w:sz="0" w:space="0" w:color="auto"/>
                <w:right w:val="none" w:sz="0" w:space="0" w:color="auto"/>
              </w:divBdr>
            </w:div>
            <w:div w:id="24792133">
              <w:marLeft w:val="0"/>
              <w:marRight w:val="0"/>
              <w:marTop w:val="0"/>
              <w:marBottom w:val="0"/>
              <w:divBdr>
                <w:top w:val="none" w:sz="0" w:space="0" w:color="auto"/>
                <w:left w:val="none" w:sz="0" w:space="0" w:color="auto"/>
                <w:bottom w:val="none" w:sz="0" w:space="0" w:color="auto"/>
                <w:right w:val="none" w:sz="0" w:space="0" w:color="auto"/>
              </w:divBdr>
              <w:divsChild>
                <w:div w:id="1361711532">
                  <w:marLeft w:val="0"/>
                  <w:marRight w:val="0"/>
                  <w:marTop w:val="0"/>
                  <w:marBottom w:val="0"/>
                  <w:divBdr>
                    <w:top w:val="none" w:sz="0" w:space="0" w:color="auto"/>
                    <w:left w:val="none" w:sz="0" w:space="0" w:color="auto"/>
                    <w:bottom w:val="none" w:sz="0" w:space="0" w:color="auto"/>
                    <w:right w:val="none" w:sz="0" w:space="0" w:color="auto"/>
                  </w:divBdr>
                </w:div>
              </w:divsChild>
            </w:div>
            <w:div w:id="392507938">
              <w:marLeft w:val="0"/>
              <w:marRight w:val="0"/>
              <w:marTop w:val="0"/>
              <w:marBottom w:val="0"/>
              <w:divBdr>
                <w:top w:val="none" w:sz="0" w:space="0" w:color="auto"/>
                <w:left w:val="none" w:sz="0" w:space="0" w:color="auto"/>
                <w:bottom w:val="none" w:sz="0" w:space="0" w:color="auto"/>
                <w:right w:val="none" w:sz="0" w:space="0" w:color="auto"/>
              </w:divBdr>
              <w:divsChild>
                <w:div w:id="738939373">
                  <w:marLeft w:val="0"/>
                  <w:marRight w:val="0"/>
                  <w:marTop w:val="0"/>
                  <w:marBottom w:val="0"/>
                  <w:divBdr>
                    <w:top w:val="none" w:sz="0" w:space="0" w:color="auto"/>
                    <w:left w:val="none" w:sz="0" w:space="0" w:color="auto"/>
                    <w:bottom w:val="none" w:sz="0" w:space="0" w:color="auto"/>
                    <w:right w:val="none" w:sz="0" w:space="0" w:color="auto"/>
                  </w:divBdr>
                </w:div>
              </w:divsChild>
            </w:div>
            <w:div w:id="140398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DF1C0-87B8-4C5D-A678-D7EFD3334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9</Pages>
  <Words>2833</Words>
  <Characters>16150</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Програма поводження з безпритульними тваринами на території Жмеринської міської територіальної громади на 2027–2029 роки</dc:title>
  <dc:subject/>
  <dc:creator>user</dc:creator>
  <cp:keywords/>
  <dc:description/>
  <cp:lastModifiedBy>МАЙЯ</cp:lastModifiedBy>
  <cp:revision>51</cp:revision>
  <cp:lastPrinted>2024-07-16T12:01:00Z</cp:lastPrinted>
  <dcterms:created xsi:type="dcterms:W3CDTF">2021-08-27T06:39:00Z</dcterms:created>
  <dcterms:modified xsi:type="dcterms:W3CDTF">2026-09-05T18:43:00Z</dcterms:modified>
</cp:coreProperties>
</file>