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0A" w:rsidRDefault="004F5B0A" w:rsidP="004F5B0A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:rsidR="004F5B0A" w:rsidRDefault="004F5B0A" w:rsidP="004F5B0A">
      <w:pPr>
        <w:ind w:left="6379"/>
        <w:jc w:val="left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районної державної адміністрації</w:t>
      </w:r>
    </w:p>
    <w:p w:rsidR="004F5B0A" w:rsidRDefault="006C2068" w:rsidP="004F5B0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</w:rPr>
        <w:t>14.11.2023</w:t>
      </w:r>
      <w:r w:rsidR="004F5B0A">
        <w:rPr>
          <w:color w:val="000000"/>
          <w:sz w:val="24"/>
          <w:szCs w:val="24"/>
          <w:u w:val="single"/>
          <w:lang w:eastAsia="uk-UA"/>
        </w:rPr>
        <w:t xml:space="preserve"> № </w:t>
      </w:r>
      <w:r>
        <w:rPr>
          <w:color w:val="000000"/>
          <w:sz w:val="24"/>
          <w:szCs w:val="24"/>
          <w:u w:val="single"/>
        </w:rPr>
        <w:t>61</w:t>
      </w:r>
      <w:r w:rsidR="004F5B0A">
        <w:rPr>
          <w:color w:val="000000"/>
          <w:sz w:val="24"/>
          <w:szCs w:val="24"/>
          <w:u w:val="single"/>
        </w:rPr>
        <w:t>-од</w:t>
      </w: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6"/>
          <w:szCs w:val="26"/>
          <w:lang w:eastAsia="uk-UA"/>
        </w:rPr>
      </w:pPr>
    </w:p>
    <w:p w:rsidR="004F5B0A" w:rsidRDefault="004F5B0A" w:rsidP="004F5B0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:rsidR="004F5B0A" w:rsidRDefault="004F5B0A" w:rsidP="004F5B0A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4F5B0A" w:rsidRPr="001765A9" w:rsidRDefault="001765A9" w:rsidP="004F5B0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„ЗАБЕЗПЕЧЕННЯ НАПРАВЛЕННЯ ДО РЕАБІЛІТАЦІЙНОЇ УСТАНОВИ ДЛЯ НАДАННЯ РЕАБІЛІТАЦІЙНИХ ПОСЛУГ ДІТЯМ З ІНВАЛІДНІСТЮ ЗА ПРОГРАМОЮ </w:t>
      </w:r>
      <w:r w:rsidR="004F5B0A">
        <w:rPr>
          <w:b/>
        </w:rPr>
        <w:t>”</w:t>
      </w:r>
      <w:r>
        <w:rPr>
          <w:b/>
        </w:rPr>
        <w:t>РЕАБІЛІТАЦІЯ ДІТЕЙ З ІНВАЛІДНІСТЮ</w:t>
      </w:r>
      <w:r w:rsidRPr="001765A9">
        <w:rPr>
          <w:b/>
        </w:rPr>
        <w:t>”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p w:rsidR="0024482D" w:rsidRDefault="0024482D" w:rsidP="004F5B0A">
      <w:pPr>
        <w:jc w:val="center"/>
        <w:rPr>
          <w:rStyle w:val="rvts23"/>
          <w:b/>
          <w:caps/>
          <w:sz w:val="24"/>
          <w:szCs w:val="24"/>
        </w:rPr>
      </w:pPr>
      <w:r w:rsidRPr="0024482D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4F5B0A" w:rsidRDefault="004F5B0A" w:rsidP="004F5B0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 w:rsidRPr="0024482D">
        <w:rPr>
          <w:sz w:val="20"/>
          <w:szCs w:val="20"/>
          <w:lang w:eastAsia="uk-UA"/>
        </w:rPr>
        <w:t xml:space="preserve">  та / або центру надання адміністративних послуг</w:t>
      </w:r>
      <w:r>
        <w:rPr>
          <w:sz w:val="20"/>
          <w:szCs w:val="20"/>
          <w:lang w:eastAsia="uk-UA"/>
        </w:rPr>
        <w:t>)</w:t>
      </w:r>
    </w:p>
    <w:p w:rsidR="004F5B0A" w:rsidRDefault="004F5B0A" w:rsidP="004F5B0A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9"/>
        <w:gridCol w:w="2970"/>
        <w:gridCol w:w="60"/>
        <w:gridCol w:w="6175"/>
        <w:gridCol w:w="14"/>
      </w:tblGrid>
      <w:tr w:rsidR="004F5B0A" w:rsidTr="0024482D">
        <w:trPr>
          <w:gridAfter w:val="1"/>
          <w:wAfter w:w="7" w:type="pct"/>
        </w:trPr>
        <w:tc>
          <w:tcPr>
            <w:tcW w:w="499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5B0A" w:rsidRDefault="004F5B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 w:rsidRPr="0024482D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Pr="00C57541" w:rsidRDefault="0024482D" w:rsidP="0024482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57541">
              <w:rPr>
                <w:b/>
                <w:sz w:val="24"/>
                <w:szCs w:val="24"/>
                <w:u w:val="single"/>
              </w:rPr>
              <w:t xml:space="preserve">Відділ «Центр надання адміністративних послуг виконавчого комітету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</w:rPr>
              <w:t>Ланнівської</w:t>
            </w:r>
            <w:proofErr w:type="spellEnd"/>
            <w:r w:rsidRPr="00C57541">
              <w:rPr>
                <w:b/>
                <w:sz w:val="24"/>
                <w:szCs w:val="24"/>
                <w:u w:val="single"/>
              </w:rPr>
              <w:t xml:space="preserve"> сільської ради»</w:t>
            </w:r>
          </w:p>
          <w:p w:rsidR="0024482D" w:rsidRPr="00C57541" w:rsidRDefault="0024482D" w:rsidP="0024482D">
            <w:pPr>
              <w:rPr>
                <w:sz w:val="24"/>
                <w:szCs w:val="24"/>
                <w:lang w:val="ru-RU"/>
              </w:rPr>
            </w:pPr>
            <w:r w:rsidRPr="00C57541">
              <w:rPr>
                <w:b/>
                <w:sz w:val="24"/>
                <w:szCs w:val="24"/>
              </w:rPr>
              <w:t>Адреса:</w:t>
            </w:r>
            <w:r w:rsidRPr="00C57541">
              <w:rPr>
                <w:sz w:val="24"/>
                <w:szCs w:val="24"/>
              </w:rPr>
              <w:t xml:space="preserve">39541, Полтавська  область, Полтавський район, селище </w:t>
            </w:r>
            <w:proofErr w:type="spellStart"/>
            <w:r w:rsidRPr="00C57541">
              <w:rPr>
                <w:sz w:val="24"/>
                <w:szCs w:val="24"/>
              </w:rPr>
              <w:t>Ланна</w:t>
            </w:r>
            <w:proofErr w:type="spellEnd"/>
            <w:r w:rsidRPr="00C57541">
              <w:rPr>
                <w:sz w:val="24"/>
                <w:szCs w:val="24"/>
              </w:rPr>
              <w:t>, вул. Миру, 9</w:t>
            </w:r>
          </w:p>
          <w:p w:rsidR="0024482D" w:rsidRPr="00C57541" w:rsidRDefault="0024482D" w:rsidP="0024482D">
            <w:pPr>
              <w:rPr>
                <w:sz w:val="24"/>
                <w:szCs w:val="24"/>
                <w:lang w:val="ru-RU"/>
              </w:rPr>
            </w:pPr>
            <w:r w:rsidRPr="00C57541">
              <w:rPr>
                <w:b/>
                <w:sz w:val="24"/>
                <w:szCs w:val="24"/>
                <w:lang w:val="ru-RU"/>
              </w:rPr>
              <w:t xml:space="preserve">Режим </w:t>
            </w:r>
            <w:proofErr w:type="spellStart"/>
            <w:r w:rsidRPr="00C57541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C57541">
              <w:rPr>
                <w:b/>
                <w:sz w:val="24"/>
                <w:szCs w:val="24"/>
                <w:lang w:val="ru-RU"/>
              </w:rPr>
              <w:t>:</w:t>
            </w:r>
            <w:r w:rsidRPr="00C5754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41">
              <w:rPr>
                <w:sz w:val="24"/>
                <w:szCs w:val="24"/>
                <w:lang w:val="ru-RU"/>
              </w:rPr>
              <w:t>понеділок</w:t>
            </w:r>
            <w:proofErr w:type="spellEnd"/>
            <w:r w:rsidRPr="00C57541">
              <w:rPr>
                <w:sz w:val="24"/>
                <w:szCs w:val="24"/>
              </w:rPr>
              <w:t>-п</w:t>
            </w:r>
            <w:r w:rsidRPr="00C57541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C57541">
              <w:rPr>
                <w:sz w:val="24"/>
                <w:szCs w:val="24"/>
              </w:rPr>
              <w:t>ятниця</w:t>
            </w:r>
            <w:proofErr w:type="spellEnd"/>
            <w:r w:rsidRPr="00C57541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24482D" w:rsidRPr="00C57541" w:rsidRDefault="0024482D" w:rsidP="0024482D">
            <w:pPr>
              <w:rPr>
                <w:sz w:val="24"/>
                <w:szCs w:val="24"/>
                <w:lang w:val="ru-RU"/>
              </w:rPr>
            </w:pPr>
            <w:proofErr w:type="spellStart"/>
            <w:r w:rsidRPr="00C57541">
              <w:rPr>
                <w:sz w:val="24"/>
                <w:szCs w:val="24"/>
                <w:lang w:val="ru-RU"/>
              </w:rPr>
              <w:t>вихідні</w:t>
            </w:r>
            <w:proofErr w:type="spellEnd"/>
            <w:r w:rsidRPr="00C57541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57541">
              <w:rPr>
                <w:sz w:val="24"/>
                <w:szCs w:val="24"/>
                <w:lang w:val="ru-RU"/>
              </w:rPr>
              <w:t>субота</w:t>
            </w:r>
            <w:proofErr w:type="spellEnd"/>
            <w:r w:rsidRPr="00C5754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7541">
              <w:rPr>
                <w:sz w:val="24"/>
                <w:szCs w:val="24"/>
                <w:lang w:val="ru-RU"/>
              </w:rPr>
              <w:t>неділя</w:t>
            </w:r>
            <w:proofErr w:type="spellEnd"/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proofErr w:type="spellStart"/>
            <w:r w:rsidRPr="00C57541">
              <w:rPr>
                <w:b/>
                <w:sz w:val="24"/>
                <w:szCs w:val="24"/>
              </w:rPr>
              <w:t>Тел</w:t>
            </w:r>
            <w:proofErr w:type="spellEnd"/>
            <w:r w:rsidRPr="00C57541">
              <w:rPr>
                <w:b/>
                <w:sz w:val="24"/>
                <w:szCs w:val="24"/>
              </w:rPr>
              <w:t>:</w:t>
            </w:r>
            <w:r w:rsidRPr="00C57541">
              <w:rPr>
                <w:sz w:val="24"/>
                <w:szCs w:val="24"/>
              </w:rPr>
              <w:t xml:space="preserve">+380994577653, </w:t>
            </w:r>
          </w:p>
          <w:p w:rsidR="0024482D" w:rsidRPr="00C57541" w:rsidRDefault="0024482D" w:rsidP="0024482D">
            <w:pPr>
              <w:rPr>
                <w:color w:val="0000FF"/>
                <w:sz w:val="24"/>
                <w:szCs w:val="24"/>
                <w:u w:val="single"/>
              </w:rPr>
            </w:pPr>
            <w:r w:rsidRPr="00C57541">
              <w:rPr>
                <w:sz w:val="24"/>
                <w:szCs w:val="24"/>
              </w:rPr>
              <w:t xml:space="preserve">Електронна пошта: </w:t>
            </w:r>
            <w:hyperlink r:id="rId5" w:history="1">
              <w:r w:rsidRPr="00C57541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C57541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24482D" w:rsidRPr="00C57541" w:rsidRDefault="0024482D" w:rsidP="0024482D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4482D" w:rsidRPr="00C57541" w:rsidRDefault="0024482D" w:rsidP="0024482D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Нижньоланнівському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24482D" w:rsidRPr="00C57541" w:rsidRDefault="0024482D" w:rsidP="0024482D">
            <w:pPr>
              <w:jc w:val="left"/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Нижня </w:t>
            </w:r>
            <w:proofErr w:type="spellStart"/>
            <w:r w:rsidRPr="00C57541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C57541">
              <w:rPr>
                <w:sz w:val="24"/>
                <w:szCs w:val="24"/>
                <w:lang w:eastAsia="ru-RU"/>
              </w:rPr>
              <w:t xml:space="preserve"> вул. Миру,6.</w:t>
            </w:r>
          </w:p>
          <w:p w:rsidR="0024482D" w:rsidRPr="00C57541" w:rsidRDefault="0024482D" w:rsidP="0024482D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C57541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C57541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C57541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C57541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24482D" w:rsidRPr="00C57541" w:rsidRDefault="0024482D" w:rsidP="0024482D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4482D" w:rsidRPr="00C57541" w:rsidRDefault="0024482D" w:rsidP="0024482D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4482D" w:rsidRPr="00C57541" w:rsidRDefault="0024482D" w:rsidP="0024482D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Верхньоланнівському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24482D" w:rsidRPr="00C57541" w:rsidRDefault="0024482D" w:rsidP="0024482D">
            <w:pPr>
              <w:jc w:val="left"/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Верхня </w:t>
            </w:r>
            <w:proofErr w:type="spellStart"/>
            <w:r w:rsidRPr="00C57541">
              <w:rPr>
                <w:sz w:val="24"/>
                <w:szCs w:val="24"/>
                <w:lang w:eastAsia="ru-RU"/>
              </w:rPr>
              <w:t>Ланна</w:t>
            </w:r>
            <w:proofErr w:type="spellEnd"/>
            <w:r w:rsidRPr="00C57541">
              <w:rPr>
                <w:sz w:val="24"/>
                <w:szCs w:val="24"/>
                <w:lang w:eastAsia="ru-RU"/>
              </w:rPr>
              <w:t>, вул. Центральна, 11</w:t>
            </w:r>
          </w:p>
          <w:p w:rsidR="0024482D" w:rsidRPr="00C57541" w:rsidRDefault="0024482D" w:rsidP="0024482D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C57541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C57541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C57541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C57541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24482D" w:rsidRPr="00C57541" w:rsidRDefault="0024482D" w:rsidP="0024482D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4482D" w:rsidRPr="00C57541" w:rsidRDefault="0024482D" w:rsidP="0024482D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4482D" w:rsidRPr="00C57541" w:rsidRDefault="0024482D" w:rsidP="0024482D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Климівському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24482D" w:rsidRPr="00C57541" w:rsidRDefault="0024482D" w:rsidP="0024482D">
            <w:pPr>
              <w:jc w:val="left"/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7541">
              <w:rPr>
                <w:sz w:val="24"/>
                <w:szCs w:val="24"/>
                <w:lang w:eastAsia="ru-RU"/>
              </w:rPr>
              <w:t>Климівка</w:t>
            </w:r>
            <w:proofErr w:type="spellEnd"/>
            <w:r w:rsidRPr="00C57541">
              <w:rPr>
                <w:sz w:val="24"/>
                <w:szCs w:val="24"/>
                <w:lang w:eastAsia="ru-RU"/>
              </w:rPr>
              <w:t xml:space="preserve">, вул. Українська,1а </w:t>
            </w:r>
          </w:p>
          <w:p w:rsidR="0024482D" w:rsidRPr="00C57541" w:rsidRDefault="0024482D" w:rsidP="0024482D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C57541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C57541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C57541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C57541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24482D" w:rsidRPr="00C57541" w:rsidRDefault="0024482D" w:rsidP="0024482D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4482D" w:rsidRPr="00C57541" w:rsidRDefault="0024482D" w:rsidP="0024482D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4482D" w:rsidRPr="00C57541" w:rsidRDefault="0024482D" w:rsidP="0024482D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Федорівському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:rsidR="0024482D" w:rsidRPr="00C57541" w:rsidRDefault="0024482D" w:rsidP="0024482D">
            <w:pPr>
              <w:jc w:val="left"/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57541">
              <w:rPr>
                <w:sz w:val="24"/>
                <w:szCs w:val="24"/>
                <w:lang w:eastAsia="ru-RU"/>
              </w:rPr>
              <w:t>Федорівка</w:t>
            </w:r>
            <w:proofErr w:type="spellEnd"/>
            <w:r w:rsidRPr="00C57541">
              <w:rPr>
                <w:sz w:val="24"/>
                <w:szCs w:val="24"/>
                <w:lang w:eastAsia="ru-RU"/>
              </w:rPr>
              <w:t xml:space="preserve">, вул. Центральна, 48 </w:t>
            </w:r>
          </w:p>
          <w:p w:rsidR="0024482D" w:rsidRPr="00C57541" w:rsidRDefault="0024482D" w:rsidP="0024482D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</w:t>
            </w:r>
            <w:proofErr w:type="spellStart"/>
            <w:r w:rsidRPr="00C57541">
              <w:rPr>
                <w:b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C57541">
              <w:rPr>
                <w:sz w:val="24"/>
                <w:szCs w:val="24"/>
                <w:lang w:val="ru-RU" w:eastAsia="uk-UA"/>
              </w:rPr>
              <w:t>понеділок</w:t>
            </w:r>
            <w:proofErr w:type="spellEnd"/>
            <w:r w:rsidRPr="00C57541">
              <w:rPr>
                <w:sz w:val="24"/>
                <w:szCs w:val="24"/>
                <w:lang w:val="ru-RU" w:eastAsia="uk-UA"/>
              </w:rPr>
              <w:t xml:space="preserve"> - </w:t>
            </w:r>
            <w:proofErr w:type="gramStart"/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>з</w:t>
            </w:r>
            <w:proofErr w:type="gramEnd"/>
            <w:r w:rsidRPr="00C57541">
              <w:rPr>
                <w:sz w:val="24"/>
                <w:szCs w:val="24"/>
                <w:lang w:val="ru-RU" w:eastAsia="uk-UA"/>
              </w:rPr>
              <w:t xml:space="preserve">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4482D" w:rsidRPr="00C57541" w:rsidRDefault="0024482D" w:rsidP="0024482D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24482D" w:rsidRDefault="0024482D" w:rsidP="0024482D">
            <w:pPr>
              <w:rPr>
                <w:sz w:val="24"/>
                <w:szCs w:val="24"/>
                <w:lang w:val="ru-RU"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4482D" w:rsidRPr="00DD28EB" w:rsidRDefault="0024482D" w:rsidP="0024482D">
            <w:pPr>
              <w:rPr>
                <w:sz w:val="24"/>
                <w:szCs w:val="24"/>
                <w:lang w:val="ru-RU" w:eastAsia="uk-UA"/>
              </w:rPr>
            </w:pPr>
          </w:p>
        </w:tc>
      </w:tr>
      <w:tr w:rsidR="0024482D" w:rsidTr="001678E8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Pr="0024482D" w:rsidRDefault="0024482D" w:rsidP="0024482D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24482D">
              <w:rPr>
                <w:b/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4482D" w:rsidTr="0024482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482D" w:rsidRDefault="0024482D" w:rsidP="0024482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4482D" w:rsidRDefault="0024482D" w:rsidP="0024482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4482D" w:rsidTr="0024482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4482D" w:rsidRDefault="0024482D" w:rsidP="0024482D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4482D" w:rsidRDefault="0024482D" w:rsidP="0024482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24482D" w:rsidRDefault="0024482D" w:rsidP="0024482D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499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Закон України ,,Про реабілітацію осіб з інвалідністю в Україні”</w:t>
            </w:r>
            <w:r>
              <w:t xml:space="preserve"> </w:t>
            </w:r>
            <w:r>
              <w:rPr>
                <w:shd w:val="clear" w:color="auto" w:fill="FFFFFF"/>
              </w:rPr>
              <w:t>від 06.10.2005 № 2961-IV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Pr="001765A9" w:rsidRDefault="0024482D" w:rsidP="0024482D">
            <w:pPr>
              <w:pStyle w:val="a3"/>
              <w:spacing w:before="0" w:beforeAutospacing="0" w:after="0" w:afterAutospacing="0"/>
              <w:jc w:val="both"/>
            </w:pPr>
            <w:r>
              <w:t>Постанова Кабінету Міністрів України від 27 березня  2019 року № 309 „</w:t>
            </w:r>
            <w:r>
              <w:rPr>
                <w:bCs/>
                <w:shd w:val="clear" w:color="auto" w:fill="FFFFFF"/>
              </w:rPr>
              <w:t>Про затвердження Порядку використання коштів, передбачених у державному бюджеті для здійснення реабілітації дітей з інвалідністю</w:t>
            </w:r>
            <w:r w:rsidRPr="001765A9">
              <w:rPr>
                <w:bCs/>
                <w:shd w:val="clear" w:color="auto" w:fill="FFFFFF"/>
              </w:rPr>
              <w:t>”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suppressAutoHyphens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Наказ Міністерства соціальної політики України від 11.02.2021 № 76 „Про затвердження форм документів щодо направлення дітей з інвалідністю для отримання реабілітаційних послуг”, зареєстрований у Міністерстві юстиції України 01.03.2021  за № 259/35881</w:t>
            </w:r>
          </w:p>
        </w:tc>
      </w:tr>
      <w:tr w:rsidR="0024482D" w:rsidTr="0024482D">
        <w:trPr>
          <w:gridAfter w:val="1"/>
          <w:wAfter w:w="7" w:type="pct"/>
          <w:trHeight w:val="348"/>
        </w:trPr>
        <w:tc>
          <w:tcPr>
            <w:tcW w:w="499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4482D" w:rsidTr="0024482D">
        <w:trPr>
          <w:gridAfter w:val="1"/>
          <w:wAfter w:w="7" w:type="pct"/>
          <w:trHeight w:val="209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pStyle w:val="a3"/>
              <w:spacing w:before="0" w:beforeAutospacing="0" w:after="0" w:afterAutospacing="0"/>
              <w:jc w:val="both"/>
            </w:pPr>
            <w:r>
              <w:t>Індивідуальна програма реабілітації особи з інвалідністю, дитини з інвалідністю, форма яких затверджена наказом Міністерства охорони здоров’я України від 08.10.2007 № 623, зареєстрованим в Міністерстві юстиції України 19 жовтня 2007 за № 1197/14464;</w:t>
            </w:r>
          </w:p>
          <w:p w:rsidR="0024482D" w:rsidRPr="00A806A0" w:rsidRDefault="0024482D" w:rsidP="0024482D">
            <w:pPr>
              <w:pStyle w:val="a3"/>
              <w:spacing w:before="0" w:beforeAutospacing="0" w:after="0" w:afterAutospacing="0"/>
              <w:jc w:val="both"/>
            </w:pPr>
            <w:r>
              <w:t>виписка з медичної карти амбулаторного (стаціонарного хворого) хворого ( форма 027/о)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2" w:name="n506"/>
            <w:bookmarkEnd w:id="2"/>
            <w:r>
              <w:rPr>
                <w:rFonts w:ascii="&amp;quot" w:hAnsi="&amp;quot"/>
                <w:sz w:val="24"/>
                <w:szCs w:val="24"/>
                <w:lang w:eastAsia="uk-UA"/>
              </w:rPr>
              <w:t>заява про направлення до реабілітаційної установи;</w:t>
            </w:r>
            <w:bookmarkStart w:id="3" w:name="n97"/>
            <w:bookmarkEnd w:id="3"/>
          </w:p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закладу;</w:t>
            </w:r>
          </w:p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4" w:name="n99"/>
            <w:bookmarkEnd w:id="4"/>
            <w:r>
              <w:rPr>
                <w:rFonts w:ascii="&amp;quot" w:hAnsi="&amp;quot"/>
                <w:sz w:val="24"/>
                <w:szCs w:val="24"/>
                <w:lang w:eastAsia="uk-UA"/>
              </w:rPr>
              <w:t>паспорт громадянина України, свідоцтво про народження (для дітей з інвалідністю) або інший документ, що посвідчує особу;</w:t>
            </w:r>
            <w:bookmarkStart w:id="5" w:name="n100"/>
            <w:bookmarkEnd w:id="5"/>
          </w:p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документ, що засвідчує реєстрацію фізичних осіб у Державному реєстрі фізичних осіб - платників податків;</w:t>
            </w:r>
          </w:p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6" w:name="n101"/>
            <w:bookmarkEnd w:id="6"/>
            <w:r>
              <w:rPr>
                <w:rFonts w:ascii="&amp;quot" w:hAnsi="&amp;quot"/>
                <w:sz w:val="24"/>
                <w:szCs w:val="24"/>
                <w:lang w:eastAsia="uk-UA"/>
              </w:rPr>
              <w:t>документ про освіту (для отримувачів, які потребують професійної реабілітації);</w:t>
            </w:r>
          </w:p>
          <w:p w:rsidR="0024482D" w:rsidRDefault="0024482D" w:rsidP="0024482D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bookmarkStart w:id="7" w:name="n102"/>
            <w:bookmarkEnd w:id="7"/>
            <w:r>
              <w:rPr>
                <w:rFonts w:ascii="&amp;quot" w:hAnsi="&amp;quot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(</w:t>
            </w:r>
            <w:hyperlink r:id="rId6" w:anchor="n3" w:tgtFrame="_blank" w:history="1">
              <w:r>
                <w:rPr>
                  <w:rStyle w:val="a4"/>
                  <w:rFonts w:ascii="&amp;quot" w:hAnsi="&amp;quot"/>
                  <w:sz w:val="24"/>
                  <w:szCs w:val="24"/>
                  <w:lang w:eastAsia="uk-UA"/>
                </w:rPr>
                <w:t>форма № 027/о</w:t>
              </w:r>
            </w:hyperlink>
            <w:r>
              <w:rPr>
                <w:rFonts w:ascii="&amp;quot" w:hAnsi="&amp;quot"/>
                <w:sz w:val="24"/>
                <w:szCs w:val="24"/>
                <w:lang w:eastAsia="uk-UA"/>
              </w:rPr>
              <w:t>);</w:t>
            </w:r>
            <w:bookmarkStart w:id="8" w:name="n103"/>
            <w:bookmarkEnd w:id="8"/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документи, необхідні для прийняття рішення про направлення на реабілітацію, подаються заявником суб’єкту надання адміністративної послуги:</w:t>
            </w:r>
          </w:p>
          <w:p w:rsidR="0024482D" w:rsidRDefault="0024482D" w:rsidP="0024482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</w:t>
            </w:r>
            <w:r>
              <w:rPr>
                <w:sz w:val="24"/>
                <w:szCs w:val="24"/>
                <w:lang w:eastAsia="uk-UA"/>
              </w:rPr>
              <w:lastRenderedPageBreak/>
              <w:t>послуг;</w:t>
            </w:r>
          </w:p>
          <w:p w:rsidR="0024482D" w:rsidRDefault="0024482D" w:rsidP="0024482D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rFonts w:ascii="Times New Roman" w:hAnsi="Times New Roman"/>
                <w:lang w:val="uk-UA" w:eastAsia="uk-UA"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lang w:val="uk-UA" w:eastAsia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безоплатно 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Pr="00DB2EF2" w:rsidRDefault="0024482D" w:rsidP="0024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08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pStyle w:val="HTML0"/>
              <w:jc w:val="both"/>
              <w:rPr>
                <w:rFonts w:ascii="Times New Roman" w:hAnsi="Times New Roman"/>
                <w:lang w:val="uk-UA"/>
              </w:rPr>
            </w:pPr>
            <w:bookmarkStart w:id="9" w:name="o116"/>
            <w:bookmarkStart w:id="10" w:name="o545"/>
            <w:bookmarkStart w:id="11" w:name="o625"/>
            <w:bookmarkStart w:id="12" w:name="o371"/>
            <w:bookmarkEnd w:id="9"/>
            <w:bookmarkEnd w:id="10"/>
            <w:bookmarkEnd w:id="11"/>
            <w:bookmarkEnd w:id="12"/>
            <w:r>
              <w:rPr>
                <w:rFonts w:ascii="Times New Roman" w:hAnsi="Times New Roman"/>
                <w:lang w:val="uk-UA"/>
              </w:rPr>
              <w:t xml:space="preserve">Подання документів не в повному обсязі 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Прийняття рішення про направлення отримувача на  реабілітацію / прийняття рішення про відмову направлення отримувача на  реабілітацію     </w:t>
            </w:r>
          </w:p>
        </w:tc>
      </w:tr>
      <w:tr w:rsidR="0024482D" w:rsidTr="0024482D">
        <w:trPr>
          <w:gridAfter w:val="1"/>
          <w:wAfter w:w="7" w:type="pct"/>
        </w:trPr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82D" w:rsidRDefault="0024482D" w:rsidP="0024482D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Реабілітаційна установа протягом 3 робочих днів надає копію  договору одному з батьків дитини або законному представнику.</w:t>
            </w:r>
          </w:p>
        </w:tc>
      </w:tr>
    </w:tbl>
    <w:p w:rsidR="004F5B0A" w:rsidRDefault="004F5B0A" w:rsidP="004F5B0A">
      <w:pPr>
        <w:rPr>
          <w:i/>
          <w:sz w:val="23"/>
          <w:szCs w:val="23"/>
        </w:rPr>
      </w:pPr>
      <w:bookmarkStart w:id="13" w:name="n43"/>
      <w:bookmarkEnd w:id="13"/>
    </w:p>
    <w:p w:rsidR="004F5B0A" w:rsidRDefault="004F5B0A" w:rsidP="004F5B0A">
      <w:pPr>
        <w:rPr>
          <w:i/>
          <w:sz w:val="23"/>
          <w:szCs w:val="23"/>
        </w:rPr>
      </w:pPr>
      <w:r>
        <w:rPr>
          <w:i/>
          <w:sz w:val="23"/>
          <w:szCs w:val="23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прийняття рішен</w:t>
      </w:r>
      <w:r w:rsidR="00F435C3">
        <w:rPr>
          <w:i/>
          <w:sz w:val="23"/>
          <w:szCs w:val="23"/>
        </w:rPr>
        <w:t xml:space="preserve">ня про направлення на реабілітацію </w:t>
      </w:r>
      <w:r>
        <w:rPr>
          <w:i/>
          <w:sz w:val="23"/>
          <w:szCs w:val="23"/>
        </w:rPr>
        <w:t xml:space="preserve">, можуть подаватись заявником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 </w:t>
      </w:r>
    </w:p>
    <w:p w:rsidR="004F5B0A" w:rsidRDefault="004F5B0A" w:rsidP="004F5B0A">
      <w:pPr>
        <w:rPr>
          <w:sz w:val="23"/>
          <w:szCs w:val="23"/>
        </w:rPr>
      </w:pPr>
    </w:p>
    <w:p w:rsidR="00355806" w:rsidRDefault="00355806"/>
    <w:sectPr w:rsidR="00355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F1"/>
    <w:rsid w:val="001678E8"/>
    <w:rsid w:val="001765A9"/>
    <w:rsid w:val="001D691C"/>
    <w:rsid w:val="0024482D"/>
    <w:rsid w:val="00355806"/>
    <w:rsid w:val="004A4E4A"/>
    <w:rsid w:val="004F5B0A"/>
    <w:rsid w:val="005D4DEB"/>
    <w:rsid w:val="006C2068"/>
    <w:rsid w:val="00A806A0"/>
    <w:rsid w:val="00AD5E43"/>
    <w:rsid w:val="00B1512D"/>
    <w:rsid w:val="00CE03D8"/>
    <w:rsid w:val="00DB2EF2"/>
    <w:rsid w:val="00E655F1"/>
    <w:rsid w:val="00F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F776"/>
  <w15:docId w15:val="{4EFFE8A3-748F-4D8B-A4D2-B93081F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4F5B0A"/>
    <w:rPr>
      <w:rFonts w:ascii="Courier New" w:hAnsi="Courier New" w:cs="Times New Roman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4F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4F5B0A"/>
    <w:rPr>
      <w:rFonts w:ascii="Consolas" w:eastAsia="Times New Roman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4F5B0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F5B0A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4F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682-12" TargetMode="External"/><Relationship Id="rId5" Type="http://schemas.openxmlformats.org/officeDocument/2006/relationships/hyperlink" Target="mailto:lannats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336B-B9C9-46A4-B8AA-AD2C2889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l.glushych</dc:creator>
  <cp:keywords/>
  <dc:description/>
  <cp:lastModifiedBy>CNAP2</cp:lastModifiedBy>
  <cp:revision>14</cp:revision>
  <dcterms:created xsi:type="dcterms:W3CDTF">2022-02-09T08:51:00Z</dcterms:created>
  <dcterms:modified xsi:type="dcterms:W3CDTF">2023-12-04T09:23:00Z</dcterms:modified>
</cp:coreProperties>
</file>