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F" w:rsidRDefault="00A9065F" w:rsidP="00A9065F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65F" w:rsidRPr="0089573C" w:rsidRDefault="00A9065F" w:rsidP="00A9065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:rsidR="00A9065F" w:rsidRPr="0089573C" w:rsidRDefault="00A9065F" w:rsidP="00A9065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A9065F" w:rsidRPr="0089573C" w:rsidRDefault="00A9065F" w:rsidP="00A9065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:rsidR="00A9065F" w:rsidRPr="0089573C" w:rsidRDefault="00A9065F" w:rsidP="00A9065F">
      <w:pPr>
        <w:spacing w:after="0" w:line="240" w:lineRule="auto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:rsidR="00A9065F" w:rsidRPr="00607C56" w:rsidRDefault="00A9065F" w:rsidP="00A9065F">
      <w:pPr>
        <w:spacing w:after="0" w:line="240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A9065F" w:rsidRPr="00A9065F" w:rsidRDefault="00A9065F" w:rsidP="00A9065F">
      <w:pPr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C9A8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98841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  <w:lang w:val="uk-UA"/>
        </w:rPr>
        <w:t>21</w:t>
      </w:r>
      <w:r w:rsidRPr="00A9065F">
        <w:rPr>
          <w:rFonts w:ascii="Times New Roman" w:hAnsi="Times New Roman"/>
          <w:b/>
          <w:sz w:val="36"/>
          <w:szCs w:val="36"/>
        </w:rPr>
        <w:t>.</w:t>
      </w:r>
      <w:r w:rsidRPr="00A9065F">
        <w:rPr>
          <w:rFonts w:ascii="Times New Roman" w:hAnsi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/>
          <w:b/>
          <w:sz w:val="36"/>
          <w:szCs w:val="36"/>
          <w:lang w:val="uk-UA"/>
        </w:rPr>
        <w:t>7</w:t>
      </w:r>
      <w:r w:rsidRPr="00A9065F">
        <w:rPr>
          <w:rFonts w:ascii="Times New Roman" w:hAnsi="Times New Roman"/>
          <w:b/>
          <w:sz w:val="36"/>
          <w:szCs w:val="36"/>
        </w:rPr>
        <w:t>.202</w:t>
      </w:r>
      <w:r w:rsidRPr="00A9065F">
        <w:rPr>
          <w:rFonts w:ascii="Times New Roman" w:hAnsi="Times New Roman"/>
          <w:b/>
          <w:sz w:val="36"/>
          <w:szCs w:val="36"/>
          <w:lang w:val="uk-UA"/>
        </w:rPr>
        <w:t>3</w:t>
      </w:r>
      <w:r w:rsidRPr="00A9065F"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</w:t>
      </w:r>
      <w:r w:rsidRPr="00A9065F">
        <w:rPr>
          <w:rFonts w:ascii="Times New Roman" w:hAnsi="Times New Roman"/>
          <w:b/>
          <w:sz w:val="36"/>
          <w:szCs w:val="36"/>
          <w:lang w:val="uk-UA"/>
        </w:rPr>
        <w:t xml:space="preserve">    1</w:t>
      </w:r>
      <w:r>
        <w:rPr>
          <w:rFonts w:ascii="Times New Roman" w:hAnsi="Times New Roman"/>
          <w:b/>
          <w:sz w:val="36"/>
          <w:szCs w:val="36"/>
          <w:lang w:val="uk-UA"/>
        </w:rPr>
        <w:t>96</w:t>
      </w:r>
    </w:p>
    <w:p w:rsidR="00A9065F" w:rsidRDefault="00A9065F" w:rsidP="00515A26">
      <w:pPr>
        <w:pStyle w:val="a5"/>
        <w:ind w:right="4819"/>
        <w:rPr>
          <w:rFonts w:ascii="Times New Roman" w:hAnsi="Times New Roman" w:cs="Times New Roman"/>
          <w:sz w:val="24"/>
          <w:szCs w:val="24"/>
          <w:lang w:val="uk-UA"/>
        </w:rPr>
      </w:pPr>
    </w:p>
    <w:p w:rsidR="000B5C4B" w:rsidRPr="009E4445" w:rsidRDefault="000B5C4B" w:rsidP="00515A26">
      <w:pPr>
        <w:pStyle w:val="a5"/>
        <w:ind w:right="4819"/>
        <w:rPr>
          <w:rFonts w:ascii="Times New Roman" w:hAnsi="Times New Roman" w:cs="Times New Roman"/>
          <w:sz w:val="24"/>
          <w:szCs w:val="24"/>
          <w:lang w:val="uk-UA"/>
        </w:rPr>
      </w:pPr>
      <w:r w:rsidRPr="009E4445">
        <w:rPr>
          <w:rFonts w:ascii="Times New Roman" w:hAnsi="Times New Roman" w:cs="Times New Roman"/>
          <w:sz w:val="24"/>
          <w:szCs w:val="24"/>
          <w:lang w:val="uk-UA"/>
        </w:rPr>
        <w:t>Про зміни схеми руху міського автобусного маршруту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</w:t>
      </w:r>
      <w:r w:rsidRPr="009E4445">
        <w:rPr>
          <w:rFonts w:ascii="Times New Roman" w:hAnsi="Times New Roman" w:cs="Times New Roman"/>
          <w:sz w:val="24"/>
          <w:szCs w:val="24"/>
          <w:lang w:val="uk-UA"/>
        </w:rPr>
        <w:t>№ 4</w:t>
      </w:r>
    </w:p>
    <w:p w:rsidR="009E4445" w:rsidRPr="009E4445" w:rsidRDefault="009E4445" w:rsidP="009E4445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B41241" w:rsidP="009E444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>Враховуючи чисельні звернення громадян, з метою удосконалення автобусного сполуч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ення,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</w:t>
      </w:r>
      <w:r w:rsidR="00F012A4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статей 7, 42 Закону України «Про автомобільний транспорт»,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пунктів 20, 21 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>Правил надання послуг пасажирського автомобільного транспорту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затверджених 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>постанов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A16313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від 18.02.1997 № 176</w:t>
      </w:r>
      <w:r w:rsidR="00A163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 xml:space="preserve"> та керуючись 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>підпункт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12 пункту «а» статті 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статт</w:t>
      </w:r>
      <w:r w:rsidR="002D5C00">
        <w:rPr>
          <w:rFonts w:ascii="Times New Roman" w:hAnsi="Times New Roman" w:cs="Times New Roman"/>
          <w:sz w:val="24"/>
          <w:szCs w:val="24"/>
          <w:lang w:val="uk-UA"/>
        </w:rPr>
        <w:t>ею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40</w:t>
      </w:r>
      <w:r w:rsidR="00E667CB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</w:t>
      </w:r>
      <w:r w:rsidR="007002DA" w:rsidRPr="009E4445">
        <w:rPr>
          <w:rFonts w:ascii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</w:p>
    <w:p w:rsidR="00F012A4" w:rsidRDefault="00F012A4" w:rsidP="009E4445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C7202" w:rsidRDefault="00AC7202" w:rsidP="00AC7202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B1D99" w:rsidRDefault="00860790" w:rsidP="008607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proofErr w:type="spellStart"/>
      <w:r w:rsidR="00F8252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нести</w:t>
      </w:r>
      <w:proofErr w:type="spellEnd"/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зміни 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схем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82523">
        <w:rPr>
          <w:rFonts w:ascii="Times New Roman" w:hAnsi="Times New Roman" w:cs="Times New Roman"/>
          <w:sz w:val="24"/>
          <w:szCs w:val="24"/>
          <w:lang w:val="uk-UA"/>
        </w:rPr>
        <w:t xml:space="preserve"> руху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 xml:space="preserve">міського автобусного маршруту </w:t>
      </w:r>
      <w:r w:rsidR="005F6925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користування </w:t>
      </w:r>
      <w:r w:rsidR="008B50F2">
        <w:rPr>
          <w:rFonts w:ascii="Times New Roman" w:hAnsi="Times New Roman" w:cs="Times New Roman"/>
          <w:sz w:val="24"/>
          <w:szCs w:val="24"/>
          <w:lang w:val="uk-UA"/>
        </w:rPr>
        <w:t>№ 4</w:t>
      </w:r>
      <w:r w:rsidR="00F012A4">
        <w:rPr>
          <w:rFonts w:ascii="Times New Roman" w:hAnsi="Times New Roman" w:cs="Times New Roman"/>
          <w:sz w:val="24"/>
          <w:szCs w:val="24"/>
          <w:lang w:val="uk-UA"/>
        </w:rPr>
        <w:t>, виклавши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 xml:space="preserve">маршрут руху </w:t>
      </w:r>
      <w:r w:rsidR="004B1D99">
        <w:rPr>
          <w:rFonts w:ascii="Times New Roman" w:hAnsi="Times New Roman" w:cs="Times New Roman"/>
          <w:sz w:val="24"/>
          <w:szCs w:val="24"/>
          <w:lang w:val="uk-UA"/>
        </w:rPr>
        <w:t>в новій редакції (додається).</w:t>
      </w: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1E22" w:rsidRDefault="00C61E22" w:rsidP="00C61E22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2. Керівництву ТОВ фірма «ЛІМАН»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зміни до паспорту міського автобусного маршруту </w:t>
      </w:r>
      <w:r w:rsidR="00927B8C">
        <w:rPr>
          <w:rFonts w:ascii="Times New Roman" w:hAnsi="Times New Roman" w:cs="Times New Roman"/>
          <w:sz w:val="24"/>
          <w:szCs w:val="24"/>
          <w:lang w:val="uk-UA"/>
        </w:rPr>
        <w:t>загального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4 у </w:t>
      </w:r>
      <w:r w:rsidR="00B86C34">
        <w:rPr>
          <w:rFonts w:ascii="Times New Roman" w:hAnsi="Times New Roman" w:cs="Times New Roman"/>
          <w:sz w:val="24"/>
          <w:szCs w:val="24"/>
          <w:lang w:val="uk-UA"/>
        </w:rPr>
        <w:t>встановленому законодавством порядку.</w:t>
      </w:r>
    </w:p>
    <w:p w:rsidR="007434D6" w:rsidRDefault="007434D6" w:rsidP="0001006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B5C4B" w:rsidRDefault="00E15972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463A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Відділу економіки у</w:t>
      </w:r>
      <w:r>
        <w:rPr>
          <w:rFonts w:ascii="Times New Roman" w:hAnsi="Times New Roman" w:cs="Times New Roman"/>
          <w:sz w:val="24"/>
          <w:szCs w:val="24"/>
          <w:lang w:val="uk-UA"/>
        </w:rPr>
        <w:t>правлінн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 та торгівлі виконавчого комітету Чорноморської міської ради Одеського району Одеської області</w:t>
      </w:r>
      <w:r w:rsidR="00AC72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C90">
        <w:rPr>
          <w:rFonts w:ascii="Times New Roman" w:hAnsi="Times New Roman" w:cs="Times New Roman"/>
          <w:sz w:val="24"/>
          <w:szCs w:val="24"/>
          <w:lang w:val="uk-UA"/>
        </w:rPr>
        <w:t xml:space="preserve">спільно з юридичним відділом управління державної реєстрації прав та правового забезпечення виконавчого комітету Чорноморської міської ради Одеського району Одеської області підготувати додаткову угоду до Договору про 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>організацію перевезення пасажирів на міських автобусних маршрутах загального</w:t>
      </w:r>
      <w:r w:rsidR="009C6D71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користування</w:t>
      </w:r>
      <w:r w:rsidR="000D4A09">
        <w:rPr>
          <w:rFonts w:ascii="Times New Roman" w:hAnsi="Times New Roman" w:cs="Times New Roman"/>
          <w:sz w:val="24"/>
          <w:szCs w:val="24"/>
          <w:lang w:val="uk-UA"/>
        </w:rPr>
        <w:t xml:space="preserve"> від 04.09.2017 року № 33.</w:t>
      </w:r>
    </w:p>
    <w:p w:rsidR="005667CE" w:rsidRDefault="005667CE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4. Контроль за виконанням цього рішення покласти на заступника міського голови Ігоря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Сурніна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6C34" w:rsidRDefault="00B86C34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5EF1" w:rsidRDefault="00165EF1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55B" w:rsidRDefault="001F755B" w:rsidP="001F755B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Міський голова                                                                               Василь ГУЛЯЄВ     </w:t>
      </w:r>
    </w:p>
    <w:p w:rsidR="001F755B" w:rsidRDefault="001F755B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75D3B" w:rsidRDefault="00375D3B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73E7" w:rsidRDefault="00AC73E7" w:rsidP="00790C9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916" w:rsidRDefault="00721916" w:rsidP="00721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726FE6" w:rsidRDefault="00726FE6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від </w:t>
      </w:r>
    </w:p>
    <w:p w:rsidR="00726FE6" w:rsidRPr="009E4445" w:rsidRDefault="00A9065F" w:rsidP="00726FE6">
      <w:pPr>
        <w:pStyle w:val="a5"/>
        <w:ind w:left="5387"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21.07.2023   </w:t>
      </w:r>
      <w:r w:rsidR="00726FE6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196</w:t>
      </w:r>
      <w:bookmarkStart w:id="0" w:name="_GoBack"/>
      <w:bookmarkEnd w:id="0"/>
    </w:p>
    <w:p w:rsidR="00726FE6" w:rsidRPr="009E4445" w:rsidRDefault="00726FE6" w:rsidP="00726FE6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Маршрут руху </w:t>
      </w:r>
    </w:p>
    <w:p w:rsidR="00726FE6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іськ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автобусн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маршрут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загального користування № 4 </w:t>
      </w:r>
    </w:p>
    <w:p w:rsidR="00726FE6" w:rsidRPr="002B10DF" w:rsidRDefault="00726FE6" w:rsidP="00726F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«м. Чорноморськ (Ж/К «Кольоровий бульвар») - </w:t>
      </w:r>
      <w:proofErr w:type="spellStart"/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ел</w:t>
      </w:r>
      <w:proofErr w:type="spellEnd"/>
      <w:r w:rsidRPr="002B10DF">
        <w:rPr>
          <w:rFonts w:ascii="Times New Roman" w:hAnsi="Times New Roman" w:cs="Times New Roman"/>
          <w:b/>
          <w:sz w:val="24"/>
          <w:szCs w:val="24"/>
          <w:lang w:val="uk-UA"/>
        </w:rPr>
        <w:t>. Олександрівка («Поліклініка»)»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0790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ел</w:t>
      </w:r>
      <w:proofErr w:type="spellEnd"/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. Олександрівка («Поліклініка»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кінцева зупинка)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Судноремонтна –                        вул. Шевченка - вул. Грецька – вул. Єдності – вул. Садова – вул. Дмитра Горбунова –         вул. Кооперативна – вул. Центральна – вул. Перемоги – м. Чорноморськ, вул. Промислова – вул. Перемоги – вул. Данченка – вул. Паркова – вул. Першого Травня – проспект Миру – вул. Парусна – вул. 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Першого Травня (Ж/К «Кольоровий бульвар», кінцева зупинка);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зворотному напрямку: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1F24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>м. Чорноморськ вул. Першого Травня (Ж/К «Кольоровий бульвар»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,</w:t>
      </w:r>
      <w:r w:rsidRPr="0018391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кінцева зупинка)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 вул. Віталія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Шума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вул. Парусна – проспект Миру – вул. Першого Травня – вул. Паркова – вул. Данченка – вул. Перемоги – вул. Промислова – с. Олександрівка, вул. Перемоги –      вул. Центральна – вул. Кооперативна – вул. Дмитра Горбунова – вул. Садова – вул. Єдності – вул. Грецька – вул. Шевченка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Олександрівка («Поліклініка», кінцева зупинка).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AC73E7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Default="00726FE6" w:rsidP="00726FE6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FE6" w:rsidRPr="00D27E3C" w:rsidRDefault="00726FE6" w:rsidP="00726FE6">
      <w:pPr>
        <w:pStyle w:val="a5"/>
        <w:ind w:firstLine="709"/>
        <w:rPr>
          <w:rFonts w:ascii="Times New Roman" w:hAnsi="Times New Roman"/>
          <w:sz w:val="24"/>
          <w:szCs w:val="24"/>
          <w:lang w:val="uk-UA"/>
        </w:rPr>
      </w:pPr>
      <w:r w:rsidRPr="00D27E3C">
        <w:rPr>
          <w:rFonts w:ascii="Times New Roman" w:hAnsi="Times New Roman"/>
          <w:sz w:val="24"/>
          <w:szCs w:val="24"/>
          <w:lang w:val="uk-UA"/>
        </w:rPr>
        <w:t>Начальник управління економі</w:t>
      </w:r>
      <w:r>
        <w:rPr>
          <w:rFonts w:ascii="Times New Roman" w:hAnsi="Times New Roman"/>
          <w:sz w:val="24"/>
          <w:szCs w:val="24"/>
          <w:lang w:val="uk-UA"/>
        </w:rPr>
        <w:t>чного</w:t>
      </w:r>
    </w:p>
    <w:p w:rsidR="00726FE6" w:rsidRDefault="00726FE6" w:rsidP="00726FE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D27E3C">
        <w:rPr>
          <w:rFonts w:ascii="Times New Roman" w:hAnsi="Times New Roman"/>
          <w:sz w:val="24"/>
          <w:szCs w:val="24"/>
          <w:lang w:val="uk-UA"/>
        </w:rPr>
        <w:t>розвитку та торгівлі                                                                     Наталія ГЄНЧЕВА</w:t>
      </w:r>
    </w:p>
    <w:p w:rsidR="00726FE6" w:rsidRPr="00922839" w:rsidRDefault="00726FE6" w:rsidP="0072191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21916" w:rsidRDefault="00721916" w:rsidP="00AC73E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1916" w:rsidRPr="009E4445" w:rsidRDefault="00721916" w:rsidP="00AC73E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21916" w:rsidRPr="009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C5F85"/>
    <w:multiLevelType w:val="hybridMultilevel"/>
    <w:tmpl w:val="78CA5A9A"/>
    <w:lvl w:ilvl="0" w:tplc="2230D6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554BCD"/>
    <w:multiLevelType w:val="hybridMultilevel"/>
    <w:tmpl w:val="0764DA4A"/>
    <w:lvl w:ilvl="0" w:tplc="5014A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169"/>
    <w:multiLevelType w:val="hybridMultilevel"/>
    <w:tmpl w:val="3A38CE06"/>
    <w:lvl w:ilvl="0" w:tplc="C302DE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92484"/>
    <w:multiLevelType w:val="hybridMultilevel"/>
    <w:tmpl w:val="E0746240"/>
    <w:lvl w:ilvl="0" w:tplc="2A823D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674862"/>
    <w:multiLevelType w:val="hybridMultilevel"/>
    <w:tmpl w:val="5144F064"/>
    <w:lvl w:ilvl="0" w:tplc="24568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E4D97"/>
    <w:multiLevelType w:val="hybridMultilevel"/>
    <w:tmpl w:val="522AA0A6"/>
    <w:lvl w:ilvl="0" w:tplc="D8F48F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9B"/>
    <w:rsid w:val="0001006E"/>
    <w:rsid w:val="00017F53"/>
    <w:rsid w:val="000B5C4B"/>
    <w:rsid w:val="000D2B91"/>
    <w:rsid w:val="000D4A09"/>
    <w:rsid w:val="000D6732"/>
    <w:rsid w:val="00165EF1"/>
    <w:rsid w:val="001F755B"/>
    <w:rsid w:val="00223BE6"/>
    <w:rsid w:val="0025451B"/>
    <w:rsid w:val="00255E74"/>
    <w:rsid w:val="002745E3"/>
    <w:rsid w:val="0029166B"/>
    <w:rsid w:val="002A3220"/>
    <w:rsid w:val="002C034D"/>
    <w:rsid w:val="002D5C00"/>
    <w:rsid w:val="00373E17"/>
    <w:rsid w:val="00375D3B"/>
    <w:rsid w:val="003D463B"/>
    <w:rsid w:val="00415D2C"/>
    <w:rsid w:val="004B1D99"/>
    <w:rsid w:val="004C3FBF"/>
    <w:rsid w:val="00515A26"/>
    <w:rsid w:val="005667CE"/>
    <w:rsid w:val="00585567"/>
    <w:rsid w:val="005F6925"/>
    <w:rsid w:val="00645D9B"/>
    <w:rsid w:val="007002DA"/>
    <w:rsid w:val="00721916"/>
    <w:rsid w:val="00726FE6"/>
    <w:rsid w:val="007434D6"/>
    <w:rsid w:val="00751F24"/>
    <w:rsid w:val="00790C90"/>
    <w:rsid w:val="008463AA"/>
    <w:rsid w:val="008574E4"/>
    <w:rsid w:val="00860790"/>
    <w:rsid w:val="008B194E"/>
    <w:rsid w:val="008B1C92"/>
    <w:rsid w:val="008B50F2"/>
    <w:rsid w:val="00927B8C"/>
    <w:rsid w:val="00935270"/>
    <w:rsid w:val="009C6D71"/>
    <w:rsid w:val="009E1E5C"/>
    <w:rsid w:val="009E4445"/>
    <w:rsid w:val="00A128CB"/>
    <w:rsid w:val="00A16313"/>
    <w:rsid w:val="00A334AB"/>
    <w:rsid w:val="00A37AC0"/>
    <w:rsid w:val="00A9065F"/>
    <w:rsid w:val="00AB6789"/>
    <w:rsid w:val="00AC7202"/>
    <w:rsid w:val="00AC73E7"/>
    <w:rsid w:val="00AD5E2B"/>
    <w:rsid w:val="00B35744"/>
    <w:rsid w:val="00B40EDD"/>
    <w:rsid w:val="00B41241"/>
    <w:rsid w:val="00B566FB"/>
    <w:rsid w:val="00B86C34"/>
    <w:rsid w:val="00C000FE"/>
    <w:rsid w:val="00C61E22"/>
    <w:rsid w:val="00CF3636"/>
    <w:rsid w:val="00CF7182"/>
    <w:rsid w:val="00D54B42"/>
    <w:rsid w:val="00E15972"/>
    <w:rsid w:val="00E667CB"/>
    <w:rsid w:val="00EC0CCD"/>
    <w:rsid w:val="00F012A4"/>
    <w:rsid w:val="00F37DB1"/>
    <w:rsid w:val="00F42626"/>
    <w:rsid w:val="00F82523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EC566F"/>
  <w15:chartTrackingRefBased/>
  <w15:docId w15:val="{F4B9A6D2-4E15-4F9B-9069-A85773C1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16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15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3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15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E4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</cp:revision>
  <cp:lastPrinted>2023-07-13T08:10:00Z</cp:lastPrinted>
  <dcterms:created xsi:type="dcterms:W3CDTF">2023-07-14T05:52:00Z</dcterms:created>
  <dcterms:modified xsi:type="dcterms:W3CDTF">2023-07-24T11:53:00Z</dcterms:modified>
</cp:coreProperties>
</file>