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3DB3" w14:textId="20C3F8D3" w:rsidR="00B978C1" w:rsidRDefault="00B978C1" w:rsidP="00B978C1">
      <w:pPr>
        <w:tabs>
          <w:tab w:val="left" w:pos="1276"/>
        </w:tabs>
        <w:ind w:left="1274" w:right="1303"/>
        <w:jc w:val="center"/>
        <w:rPr>
          <w:color w:val="FFFFFF"/>
        </w:rPr>
      </w:pPr>
      <w:r w:rsidRPr="003D50E4">
        <w:rPr>
          <w:noProof/>
          <w:color w:val="FFFFFF"/>
        </w:rPr>
        <w:drawing>
          <wp:inline distT="0" distB="0" distL="0" distR="0" wp14:anchorId="060AB6F3" wp14:editId="793C7E3E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0E96C" w14:textId="77777777" w:rsidR="00B978C1" w:rsidRPr="00EB0D9B" w:rsidRDefault="00B978C1" w:rsidP="00B978C1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14:paraId="1BE7B592" w14:textId="77777777" w:rsidR="00B978C1" w:rsidRPr="00EB0D9B" w:rsidRDefault="00B978C1" w:rsidP="00B978C1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14:paraId="232D53A5" w14:textId="77777777" w:rsidR="00B978C1" w:rsidRPr="00CA693A" w:rsidRDefault="00B978C1" w:rsidP="00B978C1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  <w:sz w:val="32"/>
          <w:szCs w:val="32"/>
        </w:rPr>
      </w:pPr>
      <w:r>
        <w:rPr>
          <w:bCs/>
          <w:spacing w:val="2"/>
          <w:sz w:val="32"/>
          <w:szCs w:val="32"/>
        </w:rPr>
        <w:t>Одеського району Одеської області</w:t>
      </w:r>
    </w:p>
    <w:p w14:paraId="1CEE9DDC" w14:textId="77777777" w:rsidR="00B978C1" w:rsidRDefault="00B978C1" w:rsidP="00B978C1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>Р і ш е н н я</w:t>
      </w:r>
    </w:p>
    <w:p w14:paraId="092ACE40" w14:textId="77777777" w:rsidR="00B978C1" w:rsidRDefault="00B978C1" w:rsidP="00B978C1">
      <w:pPr>
        <w:shd w:val="clear" w:color="auto" w:fill="FFFFFF"/>
        <w:spacing w:before="22"/>
        <w:jc w:val="center"/>
        <w:rPr>
          <w:caps/>
          <w:spacing w:val="-15"/>
        </w:rPr>
      </w:pPr>
    </w:p>
    <w:p w14:paraId="428A333D" w14:textId="4E859C9E" w:rsidR="00B978C1" w:rsidRPr="00B858AD" w:rsidRDefault="00B978C1" w:rsidP="00B978C1">
      <w:pPr>
        <w:tabs>
          <w:tab w:val="left" w:pos="76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B464B4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                  </w:t>
      </w:r>
      <w:r w:rsidRPr="00465400">
        <w:rPr>
          <w:b/>
          <w:sz w:val="36"/>
          <w:szCs w:val="36"/>
        </w:rPr>
        <w:t xml:space="preserve">  </w:t>
      </w:r>
    </w:p>
    <w:p w14:paraId="65F4698F" w14:textId="0AE391DE" w:rsidR="00BC274F" w:rsidRDefault="00B978C1" w:rsidP="00B978C1">
      <w:pPr>
        <w:rPr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997F1B" wp14:editId="3734B120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9525" t="11430" r="8890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3CCB9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DF7DD" wp14:editId="64F46DD7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1430" t="11430" r="698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0F26F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  <w:r w:rsidR="004F68DB" w:rsidRPr="00CD0A6B">
        <w:rPr>
          <w:sz w:val="24"/>
          <w:szCs w:val="24"/>
          <w:lang w:val="uk-UA"/>
        </w:rPr>
        <w:t xml:space="preserve"> </w:t>
      </w:r>
    </w:p>
    <w:p w14:paraId="52122585" w14:textId="4A0DB4F2" w:rsidR="0021593A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9E340E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2E43160E" w:rsidR="00BA4723" w:rsidRPr="00272240" w:rsidRDefault="00A50347" w:rsidP="00BB3F87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 та доповненнями)</w:t>
            </w:r>
          </w:p>
        </w:tc>
      </w:tr>
    </w:tbl>
    <w:p w14:paraId="3259F099" w14:textId="77777777" w:rsidR="006F395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1474099E"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0744C5">
        <w:rPr>
          <w:sz w:val="24"/>
          <w:szCs w:val="24"/>
          <w:lang w:val="uk-UA"/>
        </w:rPr>
        <w:t xml:space="preserve">З </w:t>
      </w:r>
      <w:r w:rsidR="00790BE3" w:rsidRPr="000744C5">
        <w:rPr>
          <w:sz w:val="24"/>
          <w:szCs w:val="24"/>
          <w:lang w:val="uk-UA"/>
        </w:rPr>
        <w:t xml:space="preserve">метою </w:t>
      </w:r>
      <w:r w:rsidR="00BB3F87">
        <w:rPr>
          <w:sz w:val="24"/>
          <w:szCs w:val="24"/>
          <w:lang w:val="uk-UA"/>
        </w:rPr>
        <w:t xml:space="preserve">забезпечення роботи </w:t>
      </w:r>
      <w:r w:rsidR="00BB3F87" w:rsidRPr="00716961">
        <w:rPr>
          <w:color w:val="000000"/>
          <w:sz w:val="24"/>
          <w:szCs w:val="24"/>
          <w:lang w:val="uk-UA"/>
        </w:rPr>
        <w:t>КНП "Чорноморський міський центр первинної медико-санітарної допомоги" Чорноморської міської ради Одеського району Одеської області</w:t>
      </w:r>
      <w:r w:rsidR="00BB3F87">
        <w:rPr>
          <w:color w:val="000000"/>
          <w:sz w:val="24"/>
          <w:szCs w:val="24"/>
          <w:lang w:val="uk-UA"/>
        </w:rPr>
        <w:t xml:space="preserve"> в перехідний період до </w:t>
      </w:r>
      <w:r w:rsidR="00F654D1">
        <w:rPr>
          <w:color w:val="000000"/>
          <w:sz w:val="24"/>
          <w:szCs w:val="24"/>
          <w:lang w:val="uk-UA"/>
        </w:rPr>
        <w:t xml:space="preserve">укладання договору про медичне обслуговування населення за програмою медичних гарантій на 2023 рік,  </w:t>
      </w:r>
      <w:r w:rsidR="00790BE3" w:rsidRPr="000744C5">
        <w:rPr>
          <w:sz w:val="24"/>
          <w:szCs w:val="24"/>
          <w:lang w:val="uk-UA"/>
        </w:rPr>
        <w:t>у</w:t>
      </w:r>
      <w:r w:rsidRPr="000744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0744C5">
        <w:rPr>
          <w:sz w:val="24"/>
          <w:szCs w:val="24"/>
          <w:lang w:val="uk-UA"/>
        </w:rPr>
        <w:t>"</w:t>
      </w:r>
      <w:r w:rsidR="00F06603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 xml:space="preserve">та приведення їх </w:t>
      </w:r>
      <w:r w:rsidR="00272240" w:rsidRPr="000744C5">
        <w:rPr>
          <w:sz w:val="24"/>
          <w:szCs w:val="24"/>
          <w:lang w:val="uk-UA"/>
        </w:rPr>
        <w:t xml:space="preserve">у відповідність </w:t>
      </w:r>
      <w:r w:rsidRPr="000744C5">
        <w:rPr>
          <w:sz w:val="24"/>
          <w:szCs w:val="24"/>
          <w:lang w:val="uk-UA"/>
        </w:rPr>
        <w:t>до бюджетних призначень</w:t>
      </w:r>
      <w:r w:rsidR="00BB7FAD" w:rsidRPr="000744C5">
        <w:rPr>
          <w:color w:val="000000"/>
          <w:sz w:val="24"/>
          <w:szCs w:val="24"/>
          <w:lang w:val="uk-UA"/>
        </w:rPr>
        <w:t xml:space="preserve">, </w:t>
      </w:r>
      <w:r w:rsidR="00170596">
        <w:rPr>
          <w:color w:val="000000"/>
          <w:sz w:val="24"/>
          <w:szCs w:val="24"/>
          <w:lang w:val="uk-UA"/>
        </w:rPr>
        <w:t>беручи</w:t>
      </w:r>
      <w:r w:rsidR="00BB7FAD" w:rsidRPr="000744C5">
        <w:rPr>
          <w:color w:val="000000"/>
          <w:sz w:val="24"/>
          <w:szCs w:val="24"/>
          <w:lang w:val="uk-UA"/>
        </w:rPr>
        <w:t xml:space="preserve"> до уваги </w:t>
      </w:r>
      <w:r w:rsidR="00BB7FAD" w:rsidRPr="0064389E">
        <w:rPr>
          <w:color w:val="000000"/>
          <w:sz w:val="24"/>
          <w:szCs w:val="24"/>
          <w:lang w:val="uk-UA"/>
        </w:rPr>
        <w:t xml:space="preserve">звернення </w:t>
      </w:r>
      <w:r w:rsidR="00F44F9B" w:rsidRPr="0064389E">
        <w:rPr>
          <w:color w:val="000000"/>
          <w:sz w:val="24"/>
          <w:szCs w:val="24"/>
          <w:lang w:val="uk-UA"/>
        </w:rPr>
        <w:t xml:space="preserve">в. о. </w:t>
      </w:r>
      <w:r w:rsidR="00C501E1" w:rsidRPr="0064389E">
        <w:rPr>
          <w:color w:val="000000"/>
          <w:sz w:val="24"/>
          <w:szCs w:val="24"/>
          <w:lang w:val="uk-UA"/>
        </w:rPr>
        <w:t xml:space="preserve"> директора КНП </w:t>
      </w:r>
      <w:r w:rsidR="00511C3E" w:rsidRPr="0064389E">
        <w:rPr>
          <w:sz w:val="24"/>
          <w:szCs w:val="24"/>
          <w:lang w:val="uk-UA"/>
        </w:rPr>
        <w:t>"</w:t>
      </w:r>
      <w:r w:rsidR="00F44F9B" w:rsidRPr="0064389E">
        <w:rPr>
          <w:color w:val="000000"/>
          <w:sz w:val="24"/>
          <w:szCs w:val="24"/>
          <w:lang w:val="uk-UA"/>
        </w:rPr>
        <w:t>Стоматологічна поліклініка міста Чорноморська</w:t>
      </w:r>
      <w:r w:rsidR="00511C3E" w:rsidRPr="0064389E">
        <w:rPr>
          <w:sz w:val="24"/>
          <w:szCs w:val="24"/>
          <w:lang w:val="uk-UA"/>
        </w:rPr>
        <w:t>"</w:t>
      </w:r>
      <w:r w:rsidR="00C501E1" w:rsidRPr="0064389E">
        <w:rPr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C501E1" w:rsidRPr="00716961">
        <w:rPr>
          <w:color w:val="000000"/>
          <w:sz w:val="24"/>
          <w:szCs w:val="24"/>
          <w:lang w:val="uk-UA"/>
        </w:rPr>
        <w:t xml:space="preserve">від </w:t>
      </w:r>
      <w:r w:rsidR="00716961" w:rsidRPr="00716961">
        <w:rPr>
          <w:color w:val="000000"/>
          <w:sz w:val="24"/>
          <w:szCs w:val="24"/>
          <w:lang w:val="uk-UA"/>
        </w:rPr>
        <w:t>14.06</w:t>
      </w:r>
      <w:r w:rsidR="00C501E1" w:rsidRPr="00716961">
        <w:rPr>
          <w:color w:val="000000"/>
          <w:sz w:val="24"/>
          <w:szCs w:val="24"/>
          <w:lang w:val="uk-UA"/>
        </w:rPr>
        <w:t>.2023 № 01/</w:t>
      </w:r>
      <w:r w:rsidR="00F44F9B" w:rsidRPr="00716961">
        <w:rPr>
          <w:color w:val="000000"/>
          <w:sz w:val="24"/>
          <w:szCs w:val="24"/>
          <w:lang w:val="uk-UA"/>
        </w:rPr>
        <w:t>14</w:t>
      </w:r>
      <w:r w:rsidR="00C501E1" w:rsidRPr="00716961">
        <w:rPr>
          <w:color w:val="000000"/>
          <w:sz w:val="24"/>
          <w:szCs w:val="24"/>
          <w:lang w:val="uk-UA"/>
        </w:rPr>
        <w:t>-</w:t>
      </w:r>
      <w:r w:rsidR="00716961" w:rsidRPr="00716961">
        <w:rPr>
          <w:color w:val="000000"/>
          <w:sz w:val="24"/>
          <w:szCs w:val="24"/>
          <w:lang w:val="uk-UA"/>
        </w:rPr>
        <w:t>156</w:t>
      </w:r>
      <w:r w:rsidR="00C501E1" w:rsidRPr="00716961">
        <w:rPr>
          <w:color w:val="000000"/>
          <w:sz w:val="24"/>
          <w:szCs w:val="24"/>
          <w:lang w:val="uk-UA"/>
        </w:rPr>
        <w:t xml:space="preserve"> (№</w:t>
      </w:r>
      <w:r w:rsidR="00F62A5A" w:rsidRPr="00716961">
        <w:rPr>
          <w:color w:val="000000"/>
          <w:sz w:val="24"/>
          <w:szCs w:val="24"/>
          <w:lang w:val="uk-UA"/>
        </w:rPr>
        <w:t xml:space="preserve"> </w:t>
      </w:r>
      <w:r w:rsidR="00C501E1" w:rsidRPr="00716961">
        <w:rPr>
          <w:color w:val="000000"/>
          <w:sz w:val="24"/>
          <w:szCs w:val="24"/>
          <w:lang w:val="uk-UA"/>
        </w:rPr>
        <w:t>Внутр-</w:t>
      </w:r>
      <w:r w:rsidR="00716961" w:rsidRPr="00716961">
        <w:rPr>
          <w:color w:val="000000"/>
          <w:sz w:val="24"/>
          <w:szCs w:val="24"/>
          <w:lang w:val="uk-UA"/>
        </w:rPr>
        <w:t>5631</w:t>
      </w:r>
      <w:r w:rsidR="00C501E1" w:rsidRPr="00716961">
        <w:rPr>
          <w:color w:val="000000"/>
          <w:sz w:val="24"/>
          <w:szCs w:val="24"/>
          <w:lang w:val="uk-UA"/>
        </w:rPr>
        <w:t xml:space="preserve">-2023 від </w:t>
      </w:r>
      <w:r w:rsidR="00716961" w:rsidRPr="00716961">
        <w:rPr>
          <w:color w:val="000000"/>
          <w:sz w:val="24"/>
          <w:szCs w:val="24"/>
          <w:lang w:val="uk-UA"/>
        </w:rPr>
        <w:t>15.06</w:t>
      </w:r>
      <w:r w:rsidR="00C501E1" w:rsidRPr="00716961">
        <w:rPr>
          <w:color w:val="000000"/>
          <w:sz w:val="24"/>
          <w:szCs w:val="24"/>
          <w:lang w:val="uk-UA"/>
        </w:rPr>
        <w:t>.2023)</w:t>
      </w:r>
      <w:r w:rsidR="00716961" w:rsidRPr="00716961">
        <w:rPr>
          <w:color w:val="000000"/>
          <w:sz w:val="24"/>
          <w:szCs w:val="24"/>
          <w:lang w:val="uk-UA"/>
        </w:rPr>
        <w:t xml:space="preserve">, </w:t>
      </w:r>
      <w:r w:rsidR="0064389E" w:rsidRPr="00716961">
        <w:rPr>
          <w:color w:val="000000"/>
          <w:sz w:val="24"/>
          <w:szCs w:val="24"/>
          <w:lang w:val="uk-UA"/>
        </w:rPr>
        <w:t>генерального директора КНП "Чорноморська лікарня" Чорноморської міської ради Одеського району Одеської області (</w:t>
      </w:r>
      <w:r w:rsidR="00716961" w:rsidRPr="00716961">
        <w:rPr>
          <w:color w:val="000000"/>
          <w:sz w:val="24"/>
          <w:szCs w:val="24"/>
          <w:lang w:val="uk-UA"/>
        </w:rPr>
        <w:t>№</w:t>
      </w:r>
      <w:r w:rsidR="00F62A5A" w:rsidRPr="00716961">
        <w:rPr>
          <w:color w:val="000000"/>
          <w:sz w:val="24"/>
          <w:szCs w:val="24"/>
          <w:lang w:val="uk-UA"/>
        </w:rPr>
        <w:t xml:space="preserve"> </w:t>
      </w:r>
      <w:r w:rsidR="0064389E" w:rsidRPr="00716961">
        <w:rPr>
          <w:color w:val="000000"/>
          <w:sz w:val="24"/>
          <w:szCs w:val="24"/>
          <w:lang w:val="uk-UA"/>
        </w:rPr>
        <w:t>Внутр-</w:t>
      </w:r>
      <w:r w:rsidR="00716961" w:rsidRPr="00716961">
        <w:rPr>
          <w:color w:val="000000"/>
          <w:sz w:val="24"/>
          <w:szCs w:val="24"/>
          <w:lang w:val="uk-UA"/>
        </w:rPr>
        <w:t>6053</w:t>
      </w:r>
      <w:r w:rsidR="0064389E" w:rsidRPr="00716961">
        <w:rPr>
          <w:color w:val="000000"/>
          <w:sz w:val="24"/>
          <w:szCs w:val="24"/>
          <w:lang w:val="uk-UA"/>
        </w:rPr>
        <w:t xml:space="preserve">-2023 від </w:t>
      </w:r>
      <w:r w:rsidR="00716961" w:rsidRPr="00716961">
        <w:rPr>
          <w:color w:val="000000"/>
          <w:sz w:val="24"/>
          <w:szCs w:val="24"/>
          <w:lang w:val="uk-UA"/>
        </w:rPr>
        <w:t>28.06</w:t>
      </w:r>
      <w:r w:rsidR="0064389E" w:rsidRPr="00716961">
        <w:rPr>
          <w:color w:val="000000"/>
          <w:sz w:val="24"/>
          <w:szCs w:val="24"/>
          <w:lang w:val="uk-UA"/>
        </w:rPr>
        <w:t>.2023</w:t>
      </w:r>
      <w:r w:rsidR="002D7AA3" w:rsidRPr="00716961">
        <w:rPr>
          <w:color w:val="000000"/>
          <w:sz w:val="24"/>
          <w:szCs w:val="24"/>
          <w:lang w:val="uk-UA"/>
        </w:rPr>
        <w:t>)</w:t>
      </w:r>
      <w:r w:rsidR="007D3870" w:rsidRPr="00716961">
        <w:rPr>
          <w:color w:val="000000"/>
          <w:sz w:val="24"/>
          <w:szCs w:val="24"/>
          <w:lang w:val="uk-UA"/>
        </w:rPr>
        <w:t xml:space="preserve">, </w:t>
      </w:r>
      <w:r w:rsidR="00716961" w:rsidRPr="00716961">
        <w:rPr>
          <w:color w:val="000000"/>
          <w:sz w:val="24"/>
          <w:szCs w:val="24"/>
          <w:lang w:val="uk-UA"/>
        </w:rPr>
        <w:t xml:space="preserve">заступника </w:t>
      </w:r>
      <w:r w:rsidR="007D3870" w:rsidRPr="00716961">
        <w:rPr>
          <w:color w:val="000000"/>
          <w:sz w:val="24"/>
          <w:szCs w:val="24"/>
          <w:lang w:val="uk-UA"/>
        </w:rPr>
        <w:t xml:space="preserve">начальника управління капітального будівництва Чорноморської міської ради Одеського району Одеської області </w:t>
      </w:r>
      <w:r w:rsidR="002F0885">
        <w:rPr>
          <w:color w:val="000000"/>
          <w:sz w:val="24"/>
          <w:szCs w:val="24"/>
          <w:lang w:val="uk-UA"/>
        </w:rPr>
        <w:t>(</w:t>
      </w:r>
      <w:r w:rsidR="007D3870" w:rsidRPr="00716961">
        <w:rPr>
          <w:color w:val="000000"/>
          <w:sz w:val="24"/>
          <w:szCs w:val="24"/>
          <w:lang w:val="uk-UA"/>
        </w:rPr>
        <w:t>№Внутр-</w:t>
      </w:r>
      <w:r w:rsidR="00716961" w:rsidRPr="00716961">
        <w:rPr>
          <w:color w:val="000000"/>
          <w:sz w:val="24"/>
          <w:szCs w:val="24"/>
          <w:lang w:val="uk-UA"/>
        </w:rPr>
        <w:t>6374</w:t>
      </w:r>
      <w:r w:rsidR="007D3870" w:rsidRPr="00716961">
        <w:rPr>
          <w:color w:val="000000"/>
          <w:sz w:val="24"/>
          <w:szCs w:val="24"/>
          <w:lang w:val="uk-UA"/>
        </w:rPr>
        <w:t xml:space="preserve">-2023 від </w:t>
      </w:r>
      <w:r w:rsidR="00716961" w:rsidRPr="00716961">
        <w:rPr>
          <w:color w:val="000000"/>
          <w:sz w:val="24"/>
          <w:szCs w:val="24"/>
          <w:lang w:val="uk-UA"/>
        </w:rPr>
        <w:t>05.07</w:t>
      </w:r>
      <w:r w:rsidR="007D3870" w:rsidRPr="00716961">
        <w:rPr>
          <w:color w:val="000000"/>
          <w:sz w:val="24"/>
          <w:szCs w:val="24"/>
          <w:lang w:val="uk-UA"/>
        </w:rPr>
        <w:t>.2023</w:t>
      </w:r>
      <w:r w:rsidR="002F0885">
        <w:rPr>
          <w:color w:val="000000"/>
          <w:sz w:val="24"/>
          <w:szCs w:val="24"/>
          <w:lang w:val="uk-UA"/>
        </w:rPr>
        <w:t>)</w:t>
      </w:r>
      <w:r w:rsidR="0064389E" w:rsidRPr="00716961">
        <w:rPr>
          <w:color w:val="000000"/>
          <w:sz w:val="24"/>
          <w:szCs w:val="24"/>
          <w:lang w:val="uk-UA"/>
        </w:rPr>
        <w:t xml:space="preserve"> та </w:t>
      </w:r>
      <w:r w:rsidR="00716961" w:rsidRPr="00716961">
        <w:rPr>
          <w:color w:val="000000"/>
          <w:sz w:val="24"/>
          <w:szCs w:val="24"/>
          <w:lang w:val="uk-UA"/>
        </w:rPr>
        <w:t xml:space="preserve">директора КНП "Чорноморський міський центр первинної медико-санітарної допомоги" Чорноморської міської ради Одеського району Одеської області від 03.07.2023 №01/15-24 </w:t>
      </w:r>
      <w:r w:rsidR="00F06603">
        <w:rPr>
          <w:color w:val="000000"/>
          <w:sz w:val="24"/>
          <w:szCs w:val="24"/>
          <w:lang w:val="uk-UA"/>
        </w:rPr>
        <w:t xml:space="preserve">                 </w:t>
      </w:r>
      <w:r w:rsidR="0028356C" w:rsidRPr="0028356C">
        <w:rPr>
          <w:color w:val="000000"/>
          <w:sz w:val="24"/>
          <w:szCs w:val="24"/>
          <w:lang w:val="uk-UA"/>
        </w:rPr>
        <w:t>(№ ВХ-2985-23</w:t>
      </w:r>
      <w:r w:rsidR="00716961" w:rsidRPr="0028356C">
        <w:rPr>
          <w:color w:val="000000"/>
          <w:sz w:val="24"/>
          <w:szCs w:val="24"/>
          <w:lang w:val="uk-UA"/>
        </w:rPr>
        <w:t xml:space="preserve"> від</w:t>
      </w:r>
      <w:r w:rsidR="0028356C" w:rsidRPr="0028356C">
        <w:rPr>
          <w:color w:val="000000"/>
          <w:sz w:val="24"/>
          <w:szCs w:val="24"/>
          <w:lang w:val="uk-UA"/>
        </w:rPr>
        <w:t xml:space="preserve"> 21.07.2023</w:t>
      </w:r>
      <w:r w:rsidR="00716961" w:rsidRPr="0028356C">
        <w:rPr>
          <w:color w:val="000000"/>
          <w:sz w:val="24"/>
          <w:szCs w:val="24"/>
          <w:lang w:val="uk-UA"/>
        </w:rPr>
        <w:t>)</w:t>
      </w:r>
      <w:r w:rsidR="00C501E1" w:rsidRPr="0028356C">
        <w:rPr>
          <w:color w:val="000000"/>
          <w:sz w:val="24"/>
          <w:szCs w:val="24"/>
          <w:lang w:val="uk-UA"/>
        </w:rPr>
        <w:t>,</w:t>
      </w:r>
      <w:r w:rsidR="0070651E" w:rsidRPr="000744C5">
        <w:rPr>
          <w:color w:val="000000"/>
          <w:sz w:val="24"/>
          <w:szCs w:val="24"/>
          <w:lang w:val="uk-UA"/>
        </w:rPr>
        <w:t xml:space="preserve"> </w:t>
      </w:r>
      <w:r w:rsidR="007171F0" w:rsidRPr="000744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744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0744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0744C5">
        <w:rPr>
          <w:color w:val="000000" w:themeColor="text1"/>
          <w:sz w:val="24"/>
          <w:szCs w:val="24"/>
          <w:lang w:val="uk-UA"/>
        </w:rPr>
        <w:t>п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6C56F7" w:rsidRPr="000744C5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6C56F7" w:rsidRPr="000744C5">
        <w:rPr>
          <w:color w:val="000000"/>
          <w:sz w:val="24"/>
          <w:szCs w:val="24"/>
          <w:lang w:val="uk-UA"/>
        </w:rPr>
        <w:t>,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0744C5">
        <w:rPr>
          <w:color w:val="000000" w:themeColor="text1"/>
          <w:sz w:val="24"/>
          <w:szCs w:val="24"/>
          <w:lang w:val="uk-UA"/>
        </w:rPr>
        <w:t>к</w:t>
      </w:r>
      <w:r w:rsidR="00776C2C" w:rsidRPr="000744C5">
        <w:rPr>
          <w:color w:val="000000"/>
          <w:sz w:val="24"/>
          <w:szCs w:val="24"/>
          <w:lang w:val="uk-UA"/>
        </w:rPr>
        <w:t>еруючись</w:t>
      </w:r>
      <w:r w:rsidR="004A19F1" w:rsidRPr="000744C5">
        <w:rPr>
          <w:color w:val="000000"/>
          <w:sz w:val="24"/>
          <w:szCs w:val="24"/>
          <w:lang w:val="uk-UA"/>
        </w:rPr>
        <w:t xml:space="preserve"> </w:t>
      </w:r>
      <w:r w:rsidR="002C0CC8" w:rsidRPr="000744C5">
        <w:rPr>
          <w:color w:val="000000"/>
          <w:sz w:val="24"/>
          <w:szCs w:val="24"/>
          <w:lang w:val="uk-UA"/>
        </w:rPr>
        <w:t>пунктом 22</w:t>
      </w:r>
      <w:r w:rsidR="00335E52">
        <w:rPr>
          <w:color w:val="000000"/>
          <w:sz w:val="24"/>
          <w:szCs w:val="24"/>
          <w:lang w:val="uk-UA"/>
        </w:rPr>
        <w:t> </w:t>
      </w:r>
      <w:r w:rsidR="002C0CC8" w:rsidRPr="000744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0744C5">
        <w:rPr>
          <w:color w:val="000000"/>
          <w:sz w:val="24"/>
          <w:szCs w:val="24"/>
        </w:rPr>
        <w:t> </w:t>
      </w:r>
      <w:r w:rsidR="002C0CC8" w:rsidRPr="000744C5">
        <w:rPr>
          <w:color w:val="000000"/>
          <w:sz w:val="24"/>
          <w:szCs w:val="24"/>
          <w:lang w:val="uk-UA"/>
        </w:rPr>
        <w:t xml:space="preserve">26 </w:t>
      </w:r>
      <w:r w:rsidR="003F1132" w:rsidRPr="000744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0744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272240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793801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793801">
        <w:rPr>
          <w:b/>
          <w:bCs/>
          <w:sz w:val="24"/>
          <w:szCs w:val="24"/>
          <w:lang w:val="uk-UA"/>
        </w:rPr>
        <w:t>Чорноморськ</w:t>
      </w:r>
      <w:r w:rsidR="00417C71" w:rsidRPr="00793801">
        <w:rPr>
          <w:b/>
          <w:bCs/>
          <w:sz w:val="24"/>
          <w:szCs w:val="24"/>
          <w:lang w:val="uk-UA"/>
        </w:rPr>
        <w:t>а міська</w:t>
      </w:r>
      <w:r w:rsidRPr="00793801">
        <w:rPr>
          <w:b/>
          <w:bCs/>
          <w:sz w:val="24"/>
          <w:szCs w:val="24"/>
          <w:lang w:val="uk-UA"/>
        </w:rPr>
        <w:t xml:space="preserve">  рад</w:t>
      </w:r>
      <w:r w:rsidR="00417C71" w:rsidRPr="00793801">
        <w:rPr>
          <w:b/>
          <w:bCs/>
          <w:sz w:val="24"/>
          <w:szCs w:val="24"/>
          <w:lang w:val="uk-UA"/>
        </w:rPr>
        <w:t>а</w:t>
      </w:r>
      <w:r w:rsidRPr="00793801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793801">
        <w:rPr>
          <w:b/>
          <w:bCs/>
          <w:sz w:val="24"/>
          <w:szCs w:val="24"/>
          <w:lang w:val="uk-UA"/>
        </w:rPr>
        <w:t>ла</w:t>
      </w:r>
      <w:r w:rsidRPr="00793801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2CF7EE99" w14:textId="42A1B0AA" w:rsidR="002F0885" w:rsidRDefault="00DE4A3D" w:rsidP="00793801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r w:rsidR="002F0885">
        <w:rPr>
          <w:sz w:val="24"/>
          <w:szCs w:val="24"/>
          <w:lang w:val="uk-UA"/>
        </w:rPr>
        <w:t xml:space="preserve">Внести зміни до Міської програми «Здоров’я населення Чорноморської міської територіальної громади на 2021 – 2025 роки», </w:t>
      </w:r>
      <w:r w:rsidR="002F0885" w:rsidRPr="00272240">
        <w:rPr>
          <w:sz w:val="24"/>
          <w:szCs w:val="24"/>
          <w:lang w:val="uk-UA"/>
        </w:rPr>
        <w:t>затвердженої рішенням Чорноморської міської ради Одеського району  Одеської області від 24.12.2020 № 17 –</w:t>
      </w:r>
      <w:r w:rsidR="002F0885" w:rsidRPr="00272240">
        <w:rPr>
          <w:sz w:val="24"/>
          <w:szCs w:val="24"/>
        </w:rPr>
        <w:t>VI</w:t>
      </w:r>
      <w:r w:rsidR="002F0885" w:rsidRPr="00272240">
        <w:rPr>
          <w:sz w:val="24"/>
          <w:szCs w:val="24"/>
          <w:lang w:val="uk-UA"/>
        </w:rPr>
        <w:t>ІІ</w:t>
      </w:r>
      <w:r w:rsidR="002F0885">
        <w:rPr>
          <w:sz w:val="24"/>
          <w:szCs w:val="24"/>
          <w:lang w:val="uk-UA"/>
        </w:rPr>
        <w:t xml:space="preserve"> (зі змінами та доповненнями)</w:t>
      </w:r>
      <w:r w:rsidR="00F06603">
        <w:rPr>
          <w:sz w:val="24"/>
          <w:szCs w:val="24"/>
          <w:lang w:val="uk-UA"/>
        </w:rPr>
        <w:t xml:space="preserve"> (далі-Програма)</w:t>
      </w:r>
      <w:r w:rsidR="002F0885">
        <w:rPr>
          <w:sz w:val="24"/>
          <w:szCs w:val="24"/>
          <w:lang w:val="uk-UA"/>
        </w:rPr>
        <w:t>:</w:t>
      </w:r>
    </w:p>
    <w:p w14:paraId="6B9A7709" w14:textId="77777777" w:rsidR="0029470D" w:rsidRDefault="0029470D" w:rsidP="00793801">
      <w:pPr>
        <w:ind w:firstLine="567"/>
        <w:jc w:val="both"/>
        <w:rPr>
          <w:sz w:val="24"/>
          <w:szCs w:val="24"/>
          <w:lang w:val="uk-UA"/>
        </w:rPr>
      </w:pPr>
    </w:p>
    <w:p w14:paraId="016808E5" w14:textId="70BE877B" w:rsidR="002F0885" w:rsidRDefault="002F0885" w:rsidP="00793801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1.1. </w:t>
      </w:r>
      <w:r w:rsidR="00F06603">
        <w:rPr>
          <w:sz w:val="24"/>
          <w:szCs w:val="24"/>
          <w:lang w:val="uk-UA"/>
        </w:rPr>
        <w:t>Р</w:t>
      </w:r>
      <w:r w:rsidR="003F6C83">
        <w:rPr>
          <w:sz w:val="24"/>
          <w:szCs w:val="24"/>
          <w:lang w:val="uk-UA"/>
        </w:rPr>
        <w:t>озділ</w:t>
      </w:r>
      <w:r>
        <w:rPr>
          <w:sz w:val="24"/>
          <w:szCs w:val="24"/>
          <w:lang w:val="uk-UA"/>
        </w:rPr>
        <w:t xml:space="preserve"> І. Паспорт </w:t>
      </w:r>
      <w:r w:rsidR="007E2259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рограми викласти у</w:t>
      </w:r>
      <w:r w:rsidRPr="00272240">
        <w:rPr>
          <w:sz w:val="24"/>
          <w:szCs w:val="24"/>
          <w:lang w:val="uk-UA"/>
        </w:rPr>
        <w:t xml:space="preserve"> новій редакції згідно з додатком</w:t>
      </w:r>
      <w:r>
        <w:rPr>
          <w:sz w:val="24"/>
          <w:szCs w:val="24"/>
          <w:lang w:val="uk-UA"/>
        </w:rPr>
        <w:t xml:space="preserve"> 1 до даного рішення</w:t>
      </w:r>
      <w:r w:rsidR="007E2259">
        <w:rPr>
          <w:sz w:val="24"/>
          <w:szCs w:val="24"/>
          <w:lang w:val="uk-UA"/>
        </w:rPr>
        <w:t xml:space="preserve"> (додається)</w:t>
      </w:r>
      <w:r w:rsidR="00F06603">
        <w:rPr>
          <w:sz w:val="24"/>
          <w:szCs w:val="24"/>
          <w:lang w:val="uk-UA"/>
        </w:rPr>
        <w:t>.</w:t>
      </w:r>
    </w:p>
    <w:p w14:paraId="1FD58BA2" w14:textId="77777777" w:rsidR="0029470D" w:rsidRDefault="0029470D" w:rsidP="00793801">
      <w:pPr>
        <w:ind w:firstLine="567"/>
        <w:jc w:val="both"/>
        <w:rPr>
          <w:sz w:val="24"/>
          <w:szCs w:val="24"/>
          <w:lang w:val="uk-UA"/>
        </w:rPr>
      </w:pPr>
    </w:p>
    <w:p w14:paraId="603787DF" w14:textId="04A753E1" w:rsidR="002F0885" w:rsidRDefault="002F0885" w:rsidP="00793801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1.2. </w:t>
      </w:r>
      <w:r w:rsidR="00F06603">
        <w:rPr>
          <w:sz w:val="24"/>
          <w:szCs w:val="24"/>
          <w:lang w:val="uk-UA"/>
        </w:rPr>
        <w:t>П</w:t>
      </w:r>
      <w:r w:rsidR="003F6C83">
        <w:rPr>
          <w:sz w:val="24"/>
          <w:szCs w:val="24"/>
          <w:lang w:val="uk-UA"/>
        </w:rPr>
        <w:t xml:space="preserve">ункт 32 розділу ІІ. Мета і основні завдання </w:t>
      </w:r>
      <w:r w:rsidR="007E2259">
        <w:rPr>
          <w:sz w:val="24"/>
          <w:szCs w:val="24"/>
          <w:lang w:val="uk-UA"/>
        </w:rPr>
        <w:t>п</w:t>
      </w:r>
      <w:r w:rsidR="003F6C83">
        <w:rPr>
          <w:sz w:val="24"/>
          <w:szCs w:val="24"/>
          <w:lang w:val="uk-UA"/>
        </w:rPr>
        <w:t>рограми викласти в новій редакції наступного змісту:</w:t>
      </w:r>
    </w:p>
    <w:p w14:paraId="64BD687B" w14:textId="28F74E38" w:rsidR="003F6C83" w:rsidRDefault="003F6C83" w:rsidP="00793801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«32. Надання бази </w:t>
      </w:r>
      <w:r w:rsidR="009E340E">
        <w:rPr>
          <w:sz w:val="24"/>
          <w:szCs w:val="24"/>
          <w:lang w:val="uk-UA"/>
        </w:rPr>
        <w:t>к</w:t>
      </w:r>
      <w:r w:rsidRPr="00343C69">
        <w:rPr>
          <w:sz w:val="24"/>
          <w:szCs w:val="24"/>
          <w:lang w:val="uk-UA"/>
        </w:rPr>
        <w:t>омунальн</w:t>
      </w:r>
      <w:r>
        <w:rPr>
          <w:sz w:val="24"/>
          <w:szCs w:val="24"/>
          <w:lang w:val="uk-UA"/>
        </w:rPr>
        <w:t xml:space="preserve">ого </w:t>
      </w:r>
      <w:r w:rsidRPr="00343C69">
        <w:rPr>
          <w:sz w:val="24"/>
          <w:szCs w:val="24"/>
          <w:lang w:val="uk-UA"/>
        </w:rPr>
        <w:t>некомерційн</w:t>
      </w:r>
      <w:r>
        <w:rPr>
          <w:sz w:val="24"/>
          <w:szCs w:val="24"/>
          <w:lang w:val="uk-UA"/>
        </w:rPr>
        <w:t>ого</w:t>
      </w:r>
      <w:r w:rsidRPr="00343C69">
        <w:rPr>
          <w:sz w:val="24"/>
          <w:szCs w:val="24"/>
          <w:lang w:val="uk-UA"/>
        </w:rPr>
        <w:t xml:space="preserve"> підприємств</w:t>
      </w:r>
      <w:r>
        <w:rPr>
          <w:sz w:val="24"/>
          <w:szCs w:val="24"/>
          <w:lang w:val="uk-UA"/>
        </w:rPr>
        <w:t xml:space="preserve">а </w:t>
      </w:r>
      <w:r w:rsidRPr="00343C69">
        <w:rPr>
          <w:sz w:val="24"/>
          <w:szCs w:val="24"/>
          <w:lang w:val="uk-UA"/>
        </w:rPr>
        <w:t>"Чорноморська лікарня" Чорноморської міської ради Одеського району Одеської області</w:t>
      </w:r>
      <w:r>
        <w:rPr>
          <w:sz w:val="24"/>
          <w:szCs w:val="24"/>
          <w:lang w:val="uk-UA"/>
        </w:rPr>
        <w:t xml:space="preserve">, </w:t>
      </w:r>
      <w:r w:rsidR="009E340E">
        <w:rPr>
          <w:color w:val="000000"/>
          <w:sz w:val="24"/>
          <w:szCs w:val="24"/>
          <w:lang w:val="uk-UA"/>
        </w:rPr>
        <w:t>к</w:t>
      </w:r>
      <w:r>
        <w:rPr>
          <w:color w:val="000000"/>
          <w:sz w:val="24"/>
          <w:szCs w:val="24"/>
          <w:lang w:val="uk-UA"/>
        </w:rPr>
        <w:t xml:space="preserve">омунального некомерційного підприємства </w:t>
      </w:r>
      <w:r w:rsidRPr="00716961">
        <w:rPr>
          <w:color w:val="000000"/>
          <w:sz w:val="24"/>
          <w:szCs w:val="24"/>
          <w:lang w:val="uk-UA"/>
        </w:rPr>
        <w:t>"Чорноморський міський центр первинної медико-санітарної допомоги" Чорноморської міської ради Одеського району Одеської області</w:t>
      </w:r>
      <w:r>
        <w:rPr>
          <w:sz w:val="24"/>
          <w:szCs w:val="24"/>
          <w:lang w:val="uk-UA"/>
        </w:rPr>
        <w:t xml:space="preserve">  та К</w:t>
      </w:r>
      <w:r w:rsidRPr="00343C69">
        <w:rPr>
          <w:sz w:val="24"/>
          <w:szCs w:val="24"/>
          <w:lang w:val="uk-UA"/>
        </w:rPr>
        <w:t>омунальн</w:t>
      </w:r>
      <w:r>
        <w:rPr>
          <w:sz w:val="24"/>
          <w:szCs w:val="24"/>
          <w:lang w:val="uk-UA"/>
        </w:rPr>
        <w:t>ого</w:t>
      </w:r>
      <w:r w:rsidRPr="00343C69">
        <w:rPr>
          <w:sz w:val="24"/>
          <w:szCs w:val="24"/>
          <w:lang w:val="uk-UA"/>
        </w:rPr>
        <w:t xml:space="preserve"> некомерційн</w:t>
      </w:r>
      <w:r>
        <w:rPr>
          <w:sz w:val="24"/>
          <w:szCs w:val="24"/>
          <w:lang w:val="uk-UA"/>
        </w:rPr>
        <w:t>ого</w:t>
      </w:r>
      <w:r w:rsidRPr="00343C69">
        <w:rPr>
          <w:sz w:val="24"/>
          <w:szCs w:val="24"/>
          <w:lang w:val="uk-UA"/>
        </w:rPr>
        <w:t xml:space="preserve"> підприємств</w:t>
      </w:r>
      <w:r>
        <w:rPr>
          <w:sz w:val="24"/>
          <w:szCs w:val="24"/>
          <w:lang w:val="uk-UA"/>
        </w:rPr>
        <w:t>а</w:t>
      </w:r>
      <w:r w:rsidRPr="00343C69">
        <w:rPr>
          <w:sz w:val="24"/>
          <w:szCs w:val="24"/>
          <w:lang w:val="uk-UA"/>
        </w:rPr>
        <w:t xml:space="preserve"> "Стоматологічна поліклініка міста Чорноморська" Чорноморської міської ради Одеського району Одеської області</w:t>
      </w:r>
      <w:r>
        <w:rPr>
          <w:sz w:val="24"/>
          <w:szCs w:val="24"/>
          <w:lang w:val="uk-UA"/>
        </w:rPr>
        <w:t xml:space="preserve"> </w:t>
      </w:r>
      <w:r w:rsidRPr="00994C0B">
        <w:rPr>
          <w:sz w:val="24"/>
          <w:szCs w:val="24"/>
          <w:lang w:val="uk-UA"/>
        </w:rPr>
        <w:t>для навчання студентів медичного університету, середніх навчальних закладів та для проходження інтернатури</w:t>
      </w:r>
      <w:r>
        <w:rPr>
          <w:sz w:val="24"/>
          <w:szCs w:val="24"/>
          <w:lang w:val="uk-UA"/>
        </w:rPr>
        <w:t>».</w:t>
      </w:r>
    </w:p>
    <w:p w14:paraId="5E5A86F6" w14:textId="77777777" w:rsidR="0029470D" w:rsidRDefault="0029470D" w:rsidP="00793801">
      <w:pPr>
        <w:ind w:firstLine="567"/>
        <w:jc w:val="both"/>
        <w:rPr>
          <w:sz w:val="24"/>
          <w:szCs w:val="24"/>
          <w:lang w:val="uk-UA"/>
        </w:rPr>
      </w:pPr>
    </w:p>
    <w:p w14:paraId="48B437A7" w14:textId="7A7B4529" w:rsidR="003F6C83" w:rsidRDefault="003F6C83" w:rsidP="00793801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1.3. </w:t>
      </w:r>
      <w:r w:rsidR="00900496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бзац </w:t>
      </w:r>
      <w:r w:rsidR="007E2259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розділу ІІІ. Фінансове забезпечення </w:t>
      </w:r>
      <w:r w:rsidR="007E2259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рограми викласти в новій редакції наступного змісту:</w:t>
      </w:r>
    </w:p>
    <w:p w14:paraId="27E71323" w14:textId="2FE7A021" w:rsidR="003F6C83" w:rsidRDefault="003F6C83" w:rsidP="00793801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01743A">
        <w:rPr>
          <w:sz w:val="24"/>
          <w:szCs w:val="24"/>
          <w:lang w:val="uk-UA"/>
        </w:rPr>
        <w:t>К</w:t>
      </w:r>
      <w:r w:rsidR="0001743A" w:rsidRPr="00343C69">
        <w:rPr>
          <w:sz w:val="24"/>
          <w:szCs w:val="24"/>
          <w:lang w:val="uk-UA"/>
        </w:rPr>
        <w:t>омунальн</w:t>
      </w:r>
      <w:r w:rsidR="0001743A">
        <w:rPr>
          <w:sz w:val="24"/>
          <w:szCs w:val="24"/>
          <w:lang w:val="uk-UA"/>
        </w:rPr>
        <w:t xml:space="preserve">е </w:t>
      </w:r>
      <w:r w:rsidR="0001743A" w:rsidRPr="00343C69">
        <w:rPr>
          <w:sz w:val="24"/>
          <w:szCs w:val="24"/>
          <w:lang w:val="uk-UA"/>
        </w:rPr>
        <w:t>некомерційн</w:t>
      </w:r>
      <w:r w:rsidR="0001743A">
        <w:rPr>
          <w:sz w:val="24"/>
          <w:szCs w:val="24"/>
          <w:lang w:val="uk-UA"/>
        </w:rPr>
        <w:t>е</w:t>
      </w:r>
      <w:r w:rsidR="0001743A" w:rsidRPr="00343C69">
        <w:rPr>
          <w:sz w:val="24"/>
          <w:szCs w:val="24"/>
          <w:lang w:val="uk-UA"/>
        </w:rPr>
        <w:t xml:space="preserve"> підприємств</w:t>
      </w:r>
      <w:r w:rsidR="0001743A">
        <w:rPr>
          <w:sz w:val="24"/>
          <w:szCs w:val="24"/>
          <w:lang w:val="uk-UA"/>
        </w:rPr>
        <w:t xml:space="preserve">о </w:t>
      </w:r>
      <w:r w:rsidR="0001743A" w:rsidRPr="00343C69">
        <w:rPr>
          <w:sz w:val="24"/>
          <w:szCs w:val="24"/>
          <w:lang w:val="uk-UA"/>
        </w:rPr>
        <w:t>"Чорноморська лікарня" Чорноморської міської ради Одеського району Одеської області</w:t>
      </w:r>
      <w:r w:rsidR="0001743A">
        <w:rPr>
          <w:sz w:val="24"/>
          <w:szCs w:val="24"/>
          <w:lang w:val="uk-UA"/>
        </w:rPr>
        <w:t>, комунальне некомерційне підприємство "</w:t>
      </w:r>
      <w:r w:rsidR="0001743A" w:rsidRPr="001C56E9">
        <w:rPr>
          <w:sz w:val="24"/>
          <w:szCs w:val="24"/>
          <w:lang w:val="uk-UA"/>
        </w:rPr>
        <w:t>Стоматологічна поліклініка міста Чорноморська</w:t>
      </w:r>
      <w:r w:rsidR="0001743A">
        <w:rPr>
          <w:sz w:val="24"/>
          <w:szCs w:val="24"/>
          <w:lang w:val="uk-UA"/>
        </w:rPr>
        <w:t>"</w:t>
      </w:r>
      <w:r w:rsidR="0001743A" w:rsidRPr="001C56E9">
        <w:rPr>
          <w:sz w:val="24"/>
          <w:szCs w:val="24"/>
          <w:lang w:val="uk-UA"/>
        </w:rPr>
        <w:t xml:space="preserve"> Чорноморської міської ради </w:t>
      </w:r>
      <w:r w:rsidR="0001743A">
        <w:rPr>
          <w:sz w:val="24"/>
          <w:szCs w:val="24"/>
          <w:lang w:val="uk-UA"/>
        </w:rPr>
        <w:t xml:space="preserve">Одеського району </w:t>
      </w:r>
      <w:r w:rsidR="0001743A" w:rsidRPr="001C56E9">
        <w:rPr>
          <w:sz w:val="24"/>
          <w:szCs w:val="24"/>
          <w:lang w:val="uk-UA"/>
        </w:rPr>
        <w:t>Одеської області</w:t>
      </w:r>
      <w:r w:rsidR="0001743A">
        <w:rPr>
          <w:sz w:val="24"/>
          <w:szCs w:val="24"/>
          <w:lang w:val="uk-UA"/>
        </w:rPr>
        <w:t xml:space="preserve"> та комунальне некомерційне підприємство </w:t>
      </w:r>
      <w:r w:rsidR="0001743A" w:rsidRPr="00716961">
        <w:rPr>
          <w:color w:val="000000"/>
          <w:sz w:val="24"/>
          <w:szCs w:val="24"/>
          <w:lang w:val="uk-UA"/>
        </w:rPr>
        <w:t xml:space="preserve"> "Чорноморський міський центр первинної медико-санітарної допомоги" Чорноморської міської ради Одеського району Одеської області</w:t>
      </w:r>
      <w:r w:rsidR="0001743A" w:rsidRPr="001C56E9">
        <w:rPr>
          <w:sz w:val="24"/>
          <w:szCs w:val="24"/>
          <w:lang w:val="uk-UA"/>
        </w:rPr>
        <w:t xml:space="preserve"> включен</w:t>
      </w:r>
      <w:r w:rsidR="0001743A">
        <w:rPr>
          <w:sz w:val="24"/>
          <w:szCs w:val="24"/>
          <w:lang w:val="uk-UA"/>
        </w:rPr>
        <w:t>і</w:t>
      </w:r>
      <w:r w:rsidR="0001743A" w:rsidRPr="001C56E9">
        <w:rPr>
          <w:sz w:val="24"/>
          <w:szCs w:val="24"/>
          <w:lang w:val="uk-UA"/>
        </w:rPr>
        <w:t xml:space="preserve"> до мережі головного розпорядника бюджетних коштів</w:t>
      </w:r>
      <w:r>
        <w:rPr>
          <w:sz w:val="24"/>
          <w:szCs w:val="24"/>
          <w:lang w:val="uk-UA"/>
        </w:rPr>
        <w:t xml:space="preserve"> </w:t>
      </w:r>
      <w:r w:rsidR="0029470D">
        <w:rPr>
          <w:sz w:val="24"/>
          <w:szCs w:val="24"/>
          <w:lang w:val="uk-UA"/>
        </w:rPr>
        <w:t>–</w:t>
      </w:r>
      <w:r w:rsidRPr="003F6C83">
        <w:rPr>
          <w:sz w:val="24"/>
          <w:szCs w:val="24"/>
          <w:lang w:val="uk-UA"/>
        </w:rPr>
        <w:t xml:space="preserve"> </w:t>
      </w:r>
      <w:r w:rsidR="00EA375D">
        <w:rPr>
          <w:sz w:val="24"/>
          <w:szCs w:val="24"/>
          <w:lang w:val="uk-UA"/>
        </w:rPr>
        <w:t>в</w:t>
      </w:r>
      <w:r w:rsidR="0029470D">
        <w:rPr>
          <w:sz w:val="24"/>
          <w:szCs w:val="24"/>
          <w:lang w:val="uk-UA"/>
        </w:rPr>
        <w:t xml:space="preserve">иконавчого комітету </w:t>
      </w:r>
      <w:r w:rsidRPr="003F6C83">
        <w:rPr>
          <w:sz w:val="24"/>
          <w:szCs w:val="24"/>
          <w:lang w:val="uk-UA"/>
        </w:rPr>
        <w:t>Чорноморської міської ради Одеського району Одеської області та використовують виділені кошти згідно з планом використання</w:t>
      </w:r>
      <w:r w:rsidR="0029470D">
        <w:rPr>
          <w:sz w:val="24"/>
          <w:szCs w:val="24"/>
          <w:lang w:val="uk-UA"/>
        </w:rPr>
        <w:t>».</w:t>
      </w:r>
    </w:p>
    <w:p w14:paraId="51F885A6" w14:textId="77777777" w:rsidR="0029470D" w:rsidRDefault="0029470D" w:rsidP="0029470D">
      <w:pPr>
        <w:ind w:firstLine="567"/>
        <w:jc w:val="both"/>
        <w:rPr>
          <w:sz w:val="24"/>
          <w:szCs w:val="24"/>
          <w:lang w:val="uk-UA"/>
        </w:rPr>
      </w:pPr>
    </w:p>
    <w:p w14:paraId="6CA24D03" w14:textId="653ED9D5" w:rsidR="0029470D" w:rsidRDefault="0029470D" w:rsidP="0029470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1.4 </w:t>
      </w:r>
      <w:r w:rsidR="00F84C27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 xml:space="preserve">озділ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  <w:lang w:val="uk-UA"/>
        </w:rPr>
        <w:t xml:space="preserve">. Механізм управління та здійснення контролю за виконанням </w:t>
      </w:r>
      <w:r w:rsidR="007E2259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рограми викласти в новій редакції наступного змісту:</w:t>
      </w:r>
    </w:p>
    <w:p w14:paraId="5909654F" w14:textId="0FD6D810" w:rsidR="0029470D" w:rsidRPr="00B33868" w:rsidRDefault="0029470D" w:rsidP="0029470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Pr="00B33868">
        <w:rPr>
          <w:sz w:val="24"/>
          <w:szCs w:val="24"/>
          <w:lang w:val="uk-UA"/>
        </w:rPr>
        <w:t xml:space="preserve">Координація заходів, передбачених Програмою, покладається на </w:t>
      </w:r>
      <w:r w:rsidR="00C50AC6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иконавчий комітет </w:t>
      </w:r>
      <w:r w:rsidRPr="00B33868">
        <w:rPr>
          <w:sz w:val="24"/>
          <w:szCs w:val="24"/>
          <w:lang w:val="uk-UA"/>
        </w:rPr>
        <w:t>Чорноморської міської ради Одеського району Одеської області.</w:t>
      </w:r>
    </w:p>
    <w:p w14:paraId="58807C36" w14:textId="6282D4C7" w:rsidR="0029470D" w:rsidRPr="00B33868" w:rsidRDefault="0029470D" w:rsidP="0029470D">
      <w:pPr>
        <w:ind w:firstLine="567"/>
        <w:jc w:val="both"/>
        <w:rPr>
          <w:sz w:val="24"/>
          <w:szCs w:val="24"/>
          <w:lang w:val="uk-UA"/>
        </w:rPr>
      </w:pPr>
      <w:r w:rsidRPr="00B33868">
        <w:rPr>
          <w:sz w:val="24"/>
          <w:szCs w:val="24"/>
          <w:lang w:val="uk-UA"/>
        </w:rPr>
        <w:t xml:space="preserve">Відповідальні за виконання заходів Програми звітують </w:t>
      </w:r>
      <w:r w:rsidR="00C50AC6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иконавчому комітету </w:t>
      </w:r>
      <w:r w:rsidRPr="00B33868">
        <w:rPr>
          <w:sz w:val="24"/>
          <w:szCs w:val="24"/>
          <w:lang w:val="uk-UA"/>
        </w:rPr>
        <w:t>Чорноморської міської ради Одеського району Одеської області про реалізацію з</w:t>
      </w:r>
      <w:r>
        <w:rPr>
          <w:sz w:val="24"/>
          <w:szCs w:val="24"/>
          <w:lang w:val="uk-UA"/>
        </w:rPr>
        <w:t>аходів, передбачених Програмою.</w:t>
      </w:r>
    </w:p>
    <w:p w14:paraId="542A0EC4" w14:textId="1037CE99" w:rsidR="0029470D" w:rsidRDefault="0029470D" w:rsidP="0029470D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Виконавчий комітет </w:t>
      </w:r>
      <w:r w:rsidRPr="0029470D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B33868">
        <w:rPr>
          <w:rFonts w:ascii="Times New Roman" w:hAnsi="Times New Roman"/>
          <w:sz w:val="24"/>
          <w:szCs w:val="24"/>
          <w:lang w:val="uk-UA"/>
        </w:rPr>
        <w:t xml:space="preserve">звітує перед Чорноморською міською радою  Одеського району Одеської області про стан виконання Програми згідно  </w:t>
      </w:r>
      <w:r w:rsidR="007E2259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B33868">
        <w:rPr>
          <w:rFonts w:ascii="Times New Roman" w:hAnsi="Times New Roman"/>
          <w:sz w:val="24"/>
          <w:szCs w:val="24"/>
          <w:lang w:val="uk-UA"/>
        </w:rPr>
        <w:t>визначени</w:t>
      </w:r>
      <w:r w:rsidR="007E2259">
        <w:rPr>
          <w:rFonts w:ascii="Times New Roman" w:hAnsi="Times New Roman"/>
          <w:sz w:val="24"/>
          <w:szCs w:val="24"/>
          <w:lang w:val="uk-UA"/>
        </w:rPr>
        <w:t>ми</w:t>
      </w:r>
      <w:r w:rsidRPr="00B33868">
        <w:rPr>
          <w:rFonts w:ascii="Times New Roman" w:hAnsi="Times New Roman"/>
          <w:sz w:val="24"/>
          <w:szCs w:val="24"/>
          <w:lang w:val="uk-UA"/>
        </w:rPr>
        <w:t xml:space="preserve"> Чорноморською міською радою Одеського району Одеської області термін</w:t>
      </w:r>
      <w:r w:rsidR="007E2259">
        <w:rPr>
          <w:rFonts w:ascii="Times New Roman" w:hAnsi="Times New Roman"/>
          <w:sz w:val="24"/>
          <w:szCs w:val="24"/>
          <w:lang w:val="uk-UA"/>
        </w:rPr>
        <w:t>ами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14:paraId="5157D419" w14:textId="77777777" w:rsidR="00B75CC9" w:rsidRDefault="00B75CC9" w:rsidP="0029470D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5E9721" w14:textId="5B3F7EC2" w:rsidR="00DE4A3D" w:rsidRPr="00B75CC9" w:rsidRDefault="00B75CC9" w:rsidP="00B75CC9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75CC9">
        <w:rPr>
          <w:rFonts w:ascii="Times New Roman" w:hAnsi="Times New Roman"/>
          <w:sz w:val="24"/>
          <w:szCs w:val="24"/>
          <w:lang w:val="uk-UA"/>
        </w:rPr>
        <w:t xml:space="preserve">1.5. </w:t>
      </w:r>
      <w:r w:rsidR="00F84C27">
        <w:rPr>
          <w:rFonts w:ascii="Times New Roman" w:hAnsi="Times New Roman"/>
          <w:sz w:val="24"/>
          <w:szCs w:val="24"/>
          <w:lang w:val="uk-UA"/>
        </w:rPr>
        <w:t>Р</w:t>
      </w:r>
      <w:r w:rsidR="00452381">
        <w:rPr>
          <w:rFonts w:ascii="Times New Roman" w:hAnsi="Times New Roman"/>
          <w:sz w:val="24"/>
          <w:szCs w:val="24"/>
          <w:lang w:val="uk-UA"/>
        </w:rPr>
        <w:t xml:space="preserve">озділ </w:t>
      </w:r>
      <w:r w:rsidR="00452381">
        <w:rPr>
          <w:rFonts w:ascii="Times New Roman" w:hAnsi="Times New Roman"/>
          <w:sz w:val="24"/>
          <w:szCs w:val="24"/>
          <w:lang w:val="en-US"/>
        </w:rPr>
        <w:t>VI</w:t>
      </w:r>
      <w:r w:rsidR="004523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B75CC9">
        <w:rPr>
          <w:rFonts w:ascii="Times New Roman" w:hAnsi="Times New Roman"/>
          <w:sz w:val="24"/>
          <w:szCs w:val="24"/>
          <w:lang w:val="uk-UA"/>
        </w:rPr>
        <w:t>З</w:t>
      </w:r>
      <w:r w:rsidR="00217EA0" w:rsidRPr="00B75CC9">
        <w:rPr>
          <w:rFonts w:ascii="Times New Roman" w:hAnsi="Times New Roman"/>
          <w:sz w:val="24"/>
          <w:szCs w:val="24"/>
          <w:lang w:val="uk-UA"/>
        </w:rPr>
        <w:t>аход</w:t>
      </w:r>
      <w:r w:rsidRPr="00B75CC9">
        <w:rPr>
          <w:rFonts w:ascii="Times New Roman" w:hAnsi="Times New Roman"/>
          <w:sz w:val="24"/>
          <w:szCs w:val="24"/>
          <w:lang w:val="uk-UA"/>
        </w:rPr>
        <w:t>и</w:t>
      </w:r>
      <w:r w:rsidR="00217EA0" w:rsidRPr="00B75CC9">
        <w:rPr>
          <w:rFonts w:ascii="Times New Roman" w:hAnsi="Times New Roman"/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B75CC9">
        <w:rPr>
          <w:rFonts w:ascii="Times New Roman" w:hAnsi="Times New Roman"/>
          <w:sz w:val="24"/>
          <w:szCs w:val="24"/>
          <w:lang w:val="uk-UA"/>
        </w:rPr>
        <w:t>"</w:t>
      </w:r>
      <w:r w:rsidR="008E7FB6" w:rsidRPr="00B75CC9">
        <w:rPr>
          <w:rFonts w:ascii="Times New Roman" w:hAnsi="Times New Roman"/>
          <w:sz w:val="24"/>
          <w:szCs w:val="24"/>
          <w:lang w:val="uk-UA"/>
        </w:rPr>
        <w:t>, необхідн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217EA0" w:rsidRPr="00B75CC9">
        <w:rPr>
          <w:rFonts w:ascii="Times New Roman" w:hAnsi="Times New Roman"/>
          <w:sz w:val="24"/>
          <w:szCs w:val="24"/>
          <w:lang w:val="uk-UA"/>
        </w:rPr>
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</w:r>
      <w:r w:rsidR="00D71869" w:rsidRPr="00B75CC9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37C3" w:rsidRPr="00B75CC9">
        <w:rPr>
          <w:rFonts w:ascii="Times New Roman" w:hAnsi="Times New Roman"/>
          <w:sz w:val="24"/>
          <w:szCs w:val="24"/>
          <w:lang w:val="uk-UA"/>
        </w:rPr>
        <w:t xml:space="preserve">викласти </w:t>
      </w:r>
      <w:r w:rsidR="00B9407A" w:rsidRPr="00B75CC9">
        <w:rPr>
          <w:rFonts w:ascii="Times New Roman" w:hAnsi="Times New Roman"/>
          <w:sz w:val="24"/>
          <w:szCs w:val="24"/>
          <w:lang w:val="uk-UA"/>
        </w:rPr>
        <w:t>у</w:t>
      </w:r>
      <w:r w:rsidR="00CE37C3" w:rsidRPr="00B75CC9">
        <w:rPr>
          <w:rFonts w:ascii="Times New Roman" w:hAnsi="Times New Roman"/>
          <w:sz w:val="24"/>
          <w:szCs w:val="24"/>
          <w:lang w:val="uk-UA"/>
        </w:rPr>
        <w:t xml:space="preserve"> новій редакції згідно з додатком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793801" w:rsidRPr="00B75CC9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F62A5A" w:rsidRPr="00B75CC9">
        <w:rPr>
          <w:rFonts w:ascii="Times New Roman" w:hAnsi="Times New Roman"/>
          <w:sz w:val="24"/>
          <w:szCs w:val="24"/>
          <w:lang w:val="uk-UA"/>
        </w:rPr>
        <w:t>даного</w:t>
      </w:r>
      <w:r w:rsidR="00793801" w:rsidRPr="00B75CC9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7E2259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CE37C3" w:rsidRPr="00B75CC9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14:paraId="1444228D" w14:textId="77777777" w:rsidR="001E5235" w:rsidRPr="00B75CC9" w:rsidRDefault="001E5235" w:rsidP="00793801">
      <w:pPr>
        <w:ind w:firstLine="567"/>
        <w:jc w:val="both"/>
        <w:rPr>
          <w:sz w:val="24"/>
          <w:szCs w:val="24"/>
          <w:lang w:val="uk-UA"/>
        </w:rPr>
      </w:pPr>
    </w:p>
    <w:p w14:paraId="1DD8A46F" w14:textId="209EB982" w:rsidR="00DE4A3D" w:rsidRPr="000A30CD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2</w:t>
      </w:r>
      <w:r w:rsidR="00DE4A3D" w:rsidRPr="00272240">
        <w:rPr>
          <w:sz w:val="24"/>
          <w:szCs w:val="24"/>
          <w:lang w:val="uk-UA"/>
        </w:rPr>
        <w:t xml:space="preserve">. </w:t>
      </w:r>
      <w:r w:rsidR="00DE4A3D" w:rsidRPr="000A30CD">
        <w:rPr>
          <w:sz w:val="24"/>
          <w:szCs w:val="24"/>
          <w:lang w:val="uk-UA"/>
        </w:rPr>
        <w:t xml:space="preserve">Контроль за виконанням </w:t>
      </w:r>
      <w:r w:rsidR="00F62A5A">
        <w:rPr>
          <w:sz w:val="24"/>
          <w:szCs w:val="24"/>
          <w:lang w:val="uk-UA"/>
        </w:rPr>
        <w:t>даного</w:t>
      </w:r>
      <w:r w:rsidR="00DE4A3D" w:rsidRPr="000A30CD">
        <w:rPr>
          <w:sz w:val="24"/>
          <w:szCs w:val="24"/>
          <w:lang w:val="uk-UA"/>
        </w:rPr>
        <w:t xml:space="preserve"> рішення покласти на</w:t>
      </w:r>
      <w:r w:rsidR="000110A8" w:rsidRPr="000A30CD">
        <w:rPr>
          <w:color w:val="000000"/>
          <w:sz w:val="24"/>
          <w:szCs w:val="24"/>
          <w:lang w:val="uk-UA"/>
        </w:rPr>
        <w:t xml:space="preserve"> </w:t>
      </w:r>
      <w:r w:rsidR="006C56F7">
        <w:rPr>
          <w:sz w:val="24"/>
          <w:szCs w:val="24"/>
          <w:lang w:val="uk-UA"/>
        </w:rPr>
        <w:t>постійну комісію</w:t>
      </w:r>
      <w:r w:rsidR="006C56F7" w:rsidRPr="006C56F7">
        <w:rPr>
          <w:sz w:val="24"/>
          <w:szCs w:val="24"/>
          <w:lang w:val="uk-UA"/>
        </w:rPr>
        <w:t xml:space="preserve"> з </w:t>
      </w:r>
      <w:r w:rsidR="00793801">
        <w:rPr>
          <w:sz w:val="24"/>
          <w:szCs w:val="24"/>
          <w:lang w:val="uk-UA"/>
        </w:rPr>
        <w:t xml:space="preserve">                      </w:t>
      </w:r>
      <w:r w:rsidR="006C56F7" w:rsidRPr="006C56F7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0A30CD">
        <w:rPr>
          <w:color w:val="000000"/>
          <w:sz w:val="24"/>
          <w:szCs w:val="24"/>
          <w:lang w:val="uk-UA"/>
        </w:rPr>
        <w:t>,</w:t>
      </w:r>
      <w:r w:rsidR="00417C71" w:rsidRPr="000A30CD">
        <w:rPr>
          <w:sz w:val="24"/>
          <w:szCs w:val="24"/>
          <w:lang w:val="uk-UA"/>
        </w:rPr>
        <w:t xml:space="preserve"> </w:t>
      </w:r>
      <w:r w:rsidR="00A757AA" w:rsidRPr="000A30CD">
        <w:rPr>
          <w:sz w:val="24"/>
          <w:szCs w:val="24"/>
          <w:lang w:val="uk-UA"/>
        </w:rPr>
        <w:t>заступник</w:t>
      </w:r>
      <w:r w:rsidR="00272240" w:rsidRPr="000A30CD">
        <w:rPr>
          <w:sz w:val="24"/>
          <w:szCs w:val="24"/>
          <w:lang w:val="uk-UA"/>
        </w:rPr>
        <w:t>а</w:t>
      </w:r>
      <w:r w:rsidR="00A757AA" w:rsidRPr="000A30CD">
        <w:rPr>
          <w:sz w:val="24"/>
          <w:szCs w:val="24"/>
          <w:lang w:val="uk-UA"/>
        </w:rPr>
        <w:t xml:space="preserve"> міського голови </w:t>
      </w:r>
      <w:r w:rsidRPr="000A30CD">
        <w:rPr>
          <w:sz w:val="24"/>
          <w:szCs w:val="24"/>
          <w:lang w:val="uk-UA"/>
        </w:rPr>
        <w:t xml:space="preserve"> </w:t>
      </w:r>
      <w:r w:rsidR="00C91C30" w:rsidRPr="000A30CD">
        <w:rPr>
          <w:sz w:val="24"/>
          <w:szCs w:val="24"/>
          <w:lang w:val="uk-UA"/>
        </w:rPr>
        <w:t>Романа Тєліпова</w:t>
      </w:r>
      <w:r w:rsidR="00272240" w:rsidRPr="000A30CD">
        <w:rPr>
          <w:sz w:val="24"/>
          <w:szCs w:val="24"/>
          <w:lang w:val="uk-UA"/>
        </w:rPr>
        <w:t>.</w:t>
      </w:r>
    </w:p>
    <w:p w14:paraId="1B28E8D4" w14:textId="77777777" w:rsidR="00983936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500C04D7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78228066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5EA4B028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44C1BA44" w14:textId="6F5D93BF" w:rsidR="003B40DA" w:rsidRDefault="00DE4A3D" w:rsidP="001E48A6">
      <w:pPr>
        <w:ind w:firstLine="709"/>
        <w:rPr>
          <w:sz w:val="24"/>
          <w:szCs w:val="24"/>
          <w:lang w:val="uk-UA"/>
        </w:rPr>
      </w:pPr>
      <w:r w:rsidRPr="00272240">
        <w:rPr>
          <w:sz w:val="24"/>
          <w:szCs w:val="24"/>
        </w:rPr>
        <w:t xml:space="preserve">Міський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1E48A6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</w:t>
      </w:r>
      <w:r w:rsidR="001E48A6">
        <w:rPr>
          <w:sz w:val="24"/>
          <w:szCs w:val="24"/>
          <w:lang w:val="uk-UA"/>
        </w:rPr>
        <w:t xml:space="preserve">   </w:t>
      </w:r>
      <w:r w:rsidR="0002561B">
        <w:rPr>
          <w:sz w:val="24"/>
          <w:szCs w:val="24"/>
          <w:lang w:val="uk-UA"/>
        </w:rPr>
        <w:t xml:space="preserve">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B978C1">
      <w:headerReference w:type="default" r:id="rId9"/>
      <w:pgSz w:w="11906" w:h="16838"/>
      <w:pgMar w:top="851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6CC8" w14:textId="77777777" w:rsidR="00693508" w:rsidRDefault="00693508">
      <w:r>
        <w:separator/>
      </w:r>
    </w:p>
  </w:endnote>
  <w:endnote w:type="continuationSeparator" w:id="0">
    <w:p w14:paraId="4F74E058" w14:textId="77777777" w:rsidR="00693508" w:rsidRDefault="0069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FA8E" w14:textId="77777777" w:rsidR="00693508" w:rsidRDefault="00693508">
      <w:r>
        <w:separator/>
      </w:r>
    </w:p>
  </w:footnote>
  <w:footnote w:type="continuationSeparator" w:id="0">
    <w:p w14:paraId="133027C0" w14:textId="77777777" w:rsidR="00693508" w:rsidRDefault="0069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C27" w:rsidRPr="00F84C27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153"/>
    <w:rsid w:val="00057416"/>
    <w:rsid w:val="000603FF"/>
    <w:rsid w:val="00060765"/>
    <w:rsid w:val="00065B1A"/>
    <w:rsid w:val="00066CEE"/>
    <w:rsid w:val="00067957"/>
    <w:rsid w:val="00071127"/>
    <w:rsid w:val="000744C5"/>
    <w:rsid w:val="00076E9B"/>
    <w:rsid w:val="0008294B"/>
    <w:rsid w:val="00082994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042"/>
    <w:rsid w:val="0016629D"/>
    <w:rsid w:val="0016791E"/>
    <w:rsid w:val="00170596"/>
    <w:rsid w:val="00172BCB"/>
    <w:rsid w:val="00174DFD"/>
    <w:rsid w:val="00182B93"/>
    <w:rsid w:val="00190CF2"/>
    <w:rsid w:val="00191C24"/>
    <w:rsid w:val="001971CC"/>
    <w:rsid w:val="001971E2"/>
    <w:rsid w:val="001A6DBA"/>
    <w:rsid w:val="001A70D3"/>
    <w:rsid w:val="001B3132"/>
    <w:rsid w:val="001B4EB2"/>
    <w:rsid w:val="001C11C1"/>
    <w:rsid w:val="001C15EC"/>
    <w:rsid w:val="001C21B1"/>
    <w:rsid w:val="001C361C"/>
    <w:rsid w:val="001C4011"/>
    <w:rsid w:val="001C4D6F"/>
    <w:rsid w:val="001D5401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0D94"/>
    <w:rsid w:val="00243A8B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56C"/>
    <w:rsid w:val="002838FB"/>
    <w:rsid w:val="0028414F"/>
    <w:rsid w:val="0029011D"/>
    <w:rsid w:val="0029032C"/>
    <w:rsid w:val="002912A7"/>
    <w:rsid w:val="00292001"/>
    <w:rsid w:val="0029470D"/>
    <w:rsid w:val="002A3C99"/>
    <w:rsid w:val="002A48FE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E0B"/>
    <w:rsid w:val="002F24B2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7C2B"/>
    <w:rsid w:val="004D0575"/>
    <w:rsid w:val="004D5891"/>
    <w:rsid w:val="004E06ED"/>
    <w:rsid w:val="004E1E3E"/>
    <w:rsid w:val="004E257D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6828"/>
    <w:rsid w:val="00517C80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66EE8"/>
    <w:rsid w:val="00671D12"/>
    <w:rsid w:val="00671D70"/>
    <w:rsid w:val="006766F8"/>
    <w:rsid w:val="006772D3"/>
    <w:rsid w:val="00677676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307C"/>
    <w:rsid w:val="006A3C8D"/>
    <w:rsid w:val="006A5EA4"/>
    <w:rsid w:val="006B05D1"/>
    <w:rsid w:val="006B75DC"/>
    <w:rsid w:val="006C47A9"/>
    <w:rsid w:val="006C56F7"/>
    <w:rsid w:val="006C5BC4"/>
    <w:rsid w:val="006D47A9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90BE3"/>
    <w:rsid w:val="00793801"/>
    <w:rsid w:val="007A263F"/>
    <w:rsid w:val="007A31A9"/>
    <w:rsid w:val="007A41B8"/>
    <w:rsid w:val="007A4597"/>
    <w:rsid w:val="007A5007"/>
    <w:rsid w:val="007A6003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F1F16"/>
    <w:rsid w:val="007F2B58"/>
    <w:rsid w:val="008003BD"/>
    <w:rsid w:val="008008A1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3398"/>
    <w:rsid w:val="008650DA"/>
    <w:rsid w:val="00870160"/>
    <w:rsid w:val="0087076A"/>
    <w:rsid w:val="00873209"/>
    <w:rsid w:val="00873742"/>
    <w:rsid w:val="0087569C"/>
    <w:rsid w:val="0087664B"/>
    <w:rsid w:val="0088560C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40E"/>
    <w:rsid w:val="009E3BAA"/>
    <w:rsid w:val="009E3F1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7D8"/>
    <w:rsid w:val="00A92FF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223C3"/>
    <w:rsid w:val="00B252D4"/>
    <w:rsid w:val="00B2563F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274F"/>
    <w:rsid w:val="00BC490E"/>
    <w:rsid w:val="00BC531A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1B1"/>
    <w:rsid w:val="00C37D5F"/>
    <w:rsid w:val="00C401F9"/>
    <w:rsid w:val="00C4052D"/>
    <w:rsid w:val="00C42FB1"/>
    <w:rsid w:val="00C432CE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433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A375D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6F64"/>
    <w:rsid w:val="00F004EB"/>
    <w:rsid w:val="00F02419"/>
    <w:rsid w:val="00F0455E"/>
    <w:rsid w:val="00F04659"/>
    <w:rsid w:val="00F06603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0B5B7-CA7C-403F-897B-DD43747A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2</Pages>
  <Words>628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135</cp:revision>
  <cp:lastPrinted>2023-07-26T10:56:00Z</cp:lastPrinted>
  <dcterms:created xsi:type="dcterms:W3CDTF">2021-05-25T08:14:00Z</dcterms:created>
  <dcterms:modified xsi:type="dcterms:W3CDTF">2023-07-27T06:10:00Z</dcterms:modified>
</cp:coreProperties>
</file>