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C3E2" w14:textId="77777777" w:rsidR="00C16FC6" w:rsidRPr="009E4914" w:rsidRDefault="00C16FC6" w:rsidP="00806A64">
      <w:pPr>
        <w:pStyle w:val="Title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</w:pPr>
      <w:bookmarkStart w:id="0" w:name="_GoBack"/>
      <w:r w:rsidRPr="009E4914">
        <w:rPr>
          <w:rFonts w:ascii="Times New Roman" w:hAnsi="Times New Roman" w:cs="Times New Roman"/>
          <w:b/>
          <w:bCs/>
          <w:i/>
          <w:sz w:val="40"/>
          <w:szCs w:val="40"/>
          <w:lang w:val="uk-UA"/>
        </w:rPr>
        <w:t>Протокол № 19</w:t>
      </w:r>
    </w:p>
    <w:p w14:paraId="0C18B2C3" w14:textId="77777777" w:rsidR="00C16FC6" w:rsidRPr="009E4914" w:rsidRDefault="00C16FC6" w:rsidP="00806A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2A8E8768" w14:textId="238AE9C2" w:rsidR="00C16FC6" w:rsidRPr="009E4914" w:rsidRDefault="00C16FC6" w:rsidP="00806A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2F383C" w:rsidRPr="009E4914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Pr="009E4914">
        <w:rPr>
          <w:rFonts w:ascii="Times New Roman" w:hAnsi="Times New Roman" w:cs="Times New Roman"/>
          <w:b/>
          <w:sz w:val="24"/>
          <w:szCs w:val="24"/>
          <w:lang w:val="uk-UA"/>
        </w:rPr>
        <w:t>.07.2023</w:t>
      </w:r>
    </w:p>
    <w:p w14:paraId="38ED6CD6" w14:textId="0D46AF45" w:rsidR="00C16FC6" w:rsidRPr="009E4914" w:rsidRDefault="00C16FC6" w:rsidP="00806A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9E491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</w:t>
      </w:r>
      <w:r w:rsidR="002F383C" w:rsidRPr="009E4914">
        <w:rPr>
          <w:rFonts w:ascii="Times New Roman" w:hAnsi="Times New Roman" w:cs="Times New Roman"/>
          <w:b/>
          <w:sz w:val="24"/>
          <w:szCs w:val="24"/>
          <w:lang w:val="uk-UA"/>
        </w:rPr>
        <w:t>15.00</w:t>
      </w:r>
    </w:p>
    <w:p w14:paraId="07750F3C" w14:textId="77777777" w:rsidR="00C16FC6" w:rsidRPr="009E4914" w:rsidRDefault="00C16FC6" w:rsidP="00806A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87"/>
      </w:tblGrid>
      <w:tr w:rsidR="009E4914" w:rsidRPr="009E4914" w14:paraId="56E9B366" w14:textId="77777777" w:rsidTr="00693C4E">
        <w:trPr>
          <w:trHeight w:val="464"/>
        </w:trPr>
        <w:tc>
          <w:tcPr>
            <w:tcW w:w="2376" w:type="dxa"/>
          </w:tcPr>
          <w:p w14:paraId="30D61AD5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14:paraId="20D03366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1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6E50979C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D5276C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 – Калюжна Лідія Сергіївна</w:t>
            </w:r>
          </w:p>
          <w:p w14:paraId="20561581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комісії – Волинський Андрій Олександрович </w:t>
            </w:r>
          </w:p>
          <w:p w14:paraId="2183C357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9E4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E4914" w:rsidRPr="009E4914" w14:paraId="70577CC4" w14:textId="77777777" w:rsidTr="00693C4E">
        <w:trPr>
          <w:trHeight w:val="264"/>
        </w:trPr>
        <w:tc>
          <w:tcPr>
            <w:tcW w:w="2376" w:type="dxa"/>
            <w:hideMark/>
          </w:tcPr>
          <w:p w14:paraId="5E94453E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793138A8" w14:textId="77777777" w:rsidR="00C16FC6" w:rsidRPr="009E4914" w:rsidRDefault="00C16FC6" w:rsidP="00806A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9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 Чулков Володимир Михайлович,</w:t>
            </w:r>
            <w:r w:rsidRPr="009E4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675A4F3B" w14:textId="77777777" w:rsidR="00C16FC6" w:rsidRPr="009E4914" w:rsidRDefault="00C16FC6" w:rsidP="00806A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      </w:t>
      </w:r>
    </w:p>
    <w:p w14:paraId="0E9E7728" w14:textId="59813ED8" w:rsidR="00C16FC6" w:rsidRPr="009E4914" w:rsidRDefault="00305F7F" w:rsidP="00806A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засіданні комісії взяли участь:</w:t>
      </w:r>
    </w:p>
    <w:p w14:paraId="252B83BC" w14:textId="4133A2EF" w:rsidR="00CB1352" w:rsidRPr="009E4914" w:rsidRDefault="00CB1352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Ковальчук В. – депутат міської ради</w:t>
      </w:r>
    </w:p>
    <w:p w14:paraId="704E0282" w14:textId="1BFF1DEB" w:rsidR="00C16FC6" w:rsidRPr="009E4914" w:rsidRDefault="00C16FC6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7BC33247" w14:textId="77777777" w:rsidR="00C16FC6" w:rsidRPr="009E4914" w:rsidRDefault="00C16FC6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0A6CD425" w14:textId="5010A871" w:rsidR="00C16FC6" w:rsidRPr="009E4914" w:rsidRDefault="00CB1352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</w:t>
      </w:r>
      <w:r w:rsidR="00C16FC6"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– начальник </w:t>
      </w:r>
      <w:r w:rsidR="00556185" w:rsidRPr="009E4914">
        <w:rPr>
          <w:rFonts w:ascii="Times New Roman" w:hAnsi="Times New Roman" w:cs="Times New Roman"/>
          <w:bCs/>
          <w:sz w:val="24"/>
          <w:szCs w:val="24"/>
          <w:lang w:val="uk-UA"/>
        </w:rPr>
        <w:t>юрвідділу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16FC6" w:rsidRPr="009E4914">
        <w:rPr>
          <w:rFonts w:ascii="Times New Roman" w:hAnsi="Times New Roman" w:cs="Times New Roman"/>
          <w:bCs/>
          <w:sz w:val="24"/>
          <w:szCs w:val="24"/>
          <w:lang w:val="uk-UA"/>
        </w:rPr>
        <w:t>УДРПтаПЗ</w:t>
      </w:r>
    </w:p>
    <w:p w14:paraId="0C1336C8" w14:textId="7595BA4E" w:rsidR="00C16FC6" w:rsidRPr="009E4914" w:rsidRDefault="00C16FC6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Коваль О. – заступник начальника УКВтаЗВ</w:t>
      </w:r>
    </w:p>
    <w:p w14:paraId="0C194A09" w14:textId="5BBEA48F" w:rsidR="006B4689" w:rsidRPr="009E4914" w:rsidRDefault="006B4689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відділу земельних відносин УКВтаЗВ</w:t>
      </w:r>
    </w:p>
    <w:p w14:paraId="582957FE" w14:textId="77777777" w:rsidR="00C16FC6" w:rsidRPr="009E4914" w:rsidRDefault="00C16FC6" w:rsidP="00806A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Субботкіна О.  - начальник управління архітектури та містобудування </w:t>
      </w:r>
    </w:p>
    <w:p w14:paraId="45219419" w14:textId="77777777" w:rsidR="00C16FC6" w:rsidRPr="009E4914" w:rsidRDefault="00C16FC6" w:rsidP="00806A64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E4914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Варижук І.  - начальник організаційного відділу </w:t>
      </w:r>
    </w:p>
    <w:p w14:paraId="08121B68" w14:textId="60E821D4" w:rsidR="00C16FC6" w:rsidRPr="009E4914" w:rsidRDefault="00C16FC6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4E93F9B" w14:textId="5E978690" w:rsidR="00C16FC6" w:rsidRPr="009E4914" w:rsidRDefault="00C16FC6" w:rsidP="00806A6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Результати голосування за початок роботи комісії: за -</w:t>
      </w:r>
      <w:r w:rsidR="00D210C7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6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, проти - </w:t>
      </w:r>
      <w:r w:rsidR="00D210C7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0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утримались –</w:t>
      </w:r>
      <w:r w:rsidR="00D210C7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0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7A24F89C" w14:textId="77777777" w:rsidR="00212753" w:rsidRPr="009E4914" w:rsidRDefault="00212753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283C16" w14:textId="6E7EE4B2" w:rsidR="00212753" w:rsidRPr="009E4914" w:rsidRDefault="00212753" w:rsidP="00162123">
      <w:pPr>
        <w:spacing w:after="0" w:line="240" w:lineRule="auto"/>
        <w:ind w:right="-109" w:firstLine="360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голову постійної комісії Лідію Калюжну, яка запропонувала </w:t>
      </w:r>
      <w:r w:rsidR="00162123" w:rsidRPr="009E4914">
        <w:rPr>
          <w:rFonts w:ascii="Times New Roman" w:hAnsi="Times New Roman" w:cs="Times New Roman"/>
          <w:bCs/>
          <w:sz w:val="24"/>
          <w:szCs w:val="24"/>
          <w:lang w:val="uk-UA"/>
        </w:rPr>
        <w:t>додатково розглянути питання</w:t>
      </w:r>
      <w:r w:rsidR="00556185" w:rsidRPr="009E4914">
        <w:rPr>
          <w:rFonts w:ascii="Times New Roman" w:hAnsi="Times New Roman"/>
          <w:sz w:val="24"/>
          <w:szCs w:val="24"/>
          <w:lang w:val="uk-UA" w:eastAsia="uk-UA" w:bidi="uk-UA"/>
        </w:rPr>
        <w:t>: «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Про визнання рішення Чорноморської міської ради Одеського району Одеської області від 23.06.2023 № 414/2-</w:t>
      </w:r>
      <w:r w:rsidRPr="009E4914">
        <w:rPr>
          <w:rFonts w:ascii="Times New Roman" w:hAnsi="Times New Roman"/>
          <w:sz w:val="24"/>
          <w:szCs w:val="24"/>
          <w:lang w:val="en-US" w:eastAsia="uk-UA" w:bidi="uk-UA"/>
        </w:rPr>
        <w:t>VIII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 «Про розроблення детального  плану частини     території     13-го     мікрорайону</w:t>
      </w:r>
      <w:r w:rsidR="00556185"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м. Чорноморська  Одеського району Одеської   області  зага</w:t>
      </w:r>
      <w:r w:rsidR="00556185"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льною  площею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1,5 га для будівництва багатоповерхового житлового будинку» т</w:t>
      </w:r>
      <w:r w:rsidR="00556185" w:rsidRPr="009E4914">
        <w:rPr>
          <w:rFonts w:ascii="Times New Roman" w:hAnsi="Times New Roman"/>
          <w:sz w:val="24"/>
          <w:szCs w:val="24"/>
          <w:lang w:val="uk-UA" w:eastAsia="uk-UA" w:bidi="uk-UA"/>
        </w:rPr>
        <w:t>аким, що втратило свою чинність»</w:t>
      </w:r>
      <w:r w:rsidR="00162123" w:rsidRPr="009E4914">
        <w:rPr>
          <w:rFonts w:ascii="Times New Roman" w:hAnsi="Times New Roman"/>
          <w:sz w:val="24"/>
          <w:szCs w:val="24"/>
          <w:lang w:val="uk-UA" w:eastAsia="uk-UA" w:bidi="uk-UA"/>
        </w:rPr>
        <w:t>.</w:t>
      </w:r>
    </w:p>
    <w:p w14:paraId="256C4217" w14:textId="77777777" w:rsidR="00162123" w:rsidRPr="009E4914" w:rsidRDefault="00162123" w:rsidP="00556185">
      <w:pPr>
        <w:pStyle w:val="NoSpacing"/>
        <w:ind w:right="55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</w:p>
    <w:p w14:paraId="2075B375" w14:textId="16C64FD6" w:rsidR="00F12EE6" w:rsidRPr="009E4914" w:rsidRDefault="00C16FC6" w:rsidP="00806A64">
      <w:pPr>
        <w:spacing w:after="0" w:line="240" w:lineRule="auto"/>
        <w:ind w:right="-109" w:firstLine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4914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</w:p>
    <w:p w14:paraId="7C15DC95" w14:textId="5C235301" w:rsidR="00F12EE6" w:rsidRPr="009E4914" w:rsidRDefault="00C16FC6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9E4914">
        <w:rPr>
          <w:rFonts w:ascii="Times New Roman" w:hAnsi="Times New Roman"/>
          <w:sz w:val="24"/>
          <w:szCs w:val="24"/>
          <w:lang w:val="uk-UA"/>
        </w:rPr>
        <w:t xml:space="preserve">І. </w:t>
      </w:r>
      <w:r w:rsidR="00F12EE6" w:rsidRPr="009E4914">
        <w:rPr>
          <w:rFonts w:ascii="Times New Roman" w:hAnsi="Times New Roman"/>
          <w:b/>
          <w:sz w:val="24"/>
          <w:szCs w:val="24"/>
          <w:lang w:val="uk-UA"/>
        </w:rPr>
        <w:t xml:space="preserve">ДОДАТКОВО </w:t>
      </w:r>
      <w:r w:rsidR="00F12EE6" w:rsidRPr="009E4914">
        <w:rPr>
          <w:rFonts w:ascii="Times New Roman" w:hAnsi="Times New Roman"/>
          <w:sz w:val="24"/>
          <w:szCs w:val="24"/>
          <w:lang w:val="uk-UA" w:eastAsia="uk-UA" w:bidi="uk-UA"/>
        </w:rPr>
        <w:t>Про визнання рішення Чорноморської міської ради Одеського району Одеської області від 23.06.2023 № 414/2-</w:t>
      </w:r>
      <w:r w:rsidR="00F12EE6" w:rsidRPr="009E4914">
        <w:rPr>
          <w:rFonts w:ascii="Times New Roman" w:hAnsi="Times New Roman"/>
          <w:sz w:val="24"/>
          <w:szCs w:val="24"/>
          <w:lang w:val="en-US" w:eastAsia="uk-UA" w:bidi="uk-UA"/>
        </w:rPr>
        <w:t>VIII</w:t>
      </w:r>
      <w:r w:rsidR="00F12EE6"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 «Про розроблення детального  плану частини     території     13-го     мікрорайону м. Чорноморська  Одеського району Одеської   області  загальною  площею 1,5 га для будівництва багатоповерхового житлового будинку» таким, що втратило свою чинність.</w:t>
      </w:r>
    </w:p>
    <w:p w14:paraId="52342F72" w14:textId="20679465" w:rsidR="00414FD0" w:rsidRPr="009E4914" w:rsidRDefault="00414FD0" w:rsidP="00414FD0">
      <w:pPr>
        <w:pStyle w:val="NoSpacing"/>
        <w:tabs>
          <w:tab w:val="left" w:pos="0"/>
          <w:tab w:val="left" w:pos="993"/>
        </w:tabs>
        <w:ind w:right="-1" w:firstLine="567"/>
        <w:jc w:val="right"/>
        <w:rPr>
          <w:rFonts w:ascii="Times New Roman" w:hAnsi="Times New Roman"/>
          <w:sz w:val="24"/>
          <w:szCs w:val="24"/>
          <w:lang w:val="uk-UA" w:eastAsia="uk-UA" w:bidi="uk-UA"/>
        </w:rPr>
      </w:pP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Інформація  Субботкіної О.</w:t>
      </w:r>
    </w:p>
    <w:p w14:paraId="40B49A8B" w14:textId="77777777" w:rsidR="006B4689" w:rsidRPr="009E4914" w:rsidRDefault="006B4689" w:rsidP="00414FD0">
      <w:pPr>
        <w:pStyle w:val="NoSpacing"/>
        <w:tabs>
          <w:tab w:val="left" w:pos="0"/>
          <w:tab w:val="left" w:pos="993"/>
        </w:tabs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949E3CC" w14:textId="6677EF8D" w:rsidR="00C16FC6" w:rsidRPr="009E4914" w:rsidRDefault="003E73E0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sz w:val="24"/>
          <w:szCs w:val="24"/>
          <w:lang w:val="uk-UA"/>
        </w:rPr>
        <w:t xml:space="preserve">ІІ. </w:t>
      </w:r>
      <w:r w:rsidR="00C16FC6" w:rsidRPr="009E4914">
        <w:rPr>
          <w:rFonts w:ascii="Times New Roman" w:hAnsi="Times New Roman"/>
          <w:sz w:val="24"/>
          <w:szCs w:val="24"/>
          <w:lang w:val="uk-UA"/>
        </w:rPr>
        <w:t xml:space="preserve">Про лист голови правління садового товариства «Портовик» Балабаш Т.                               (від 30.06.2023 вх. № 803-ПК) щодо ситуації із забудовою земельних ділянок в охоронній зоні, які були приєднанні у 2006 році до  меж садового товариства «Портовик». </w:t>
      </w:r>
    </w:p>
    <w:p w14:paraId="222DE91D" w14:textId="77777777" w:rsidR="00162123" w:rsidRPr="009E4914" w:rsidRDefault="00162123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0671E2" w14:textId="26393614" w:rsidR="00C16FC6" w:rsidRPr="009E4914" w:rsidRDefault="003E73E0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sz w:val="24"/>
          <w:szCs w:val="24"/>
          <w:lang w:val="uk-UA"/>
        </w:rPr>
        <w:t>І</w:t>
      </w:r>
      <w:r w:rsidR="00C16FC6" w:rsidRPr="009E4914">
        <w:rPr>
          <w:rFonts w:ascii="Times New Roman" w:hAnsi="Times New Roman"/>
          <w:sz w:val="24"/>
          <w:szCs w:val="24"/>
          <w:lang w:val="uk-UA"/>
        </w:rPr>
        <w:t xml:space="preserve">ІІ. Про земельні правовідносини (лист управління комунальної власності та земельних відносин вих. від 25.07.2023 № б/н, вх. від 25.07.2023  № 825 - ПК).  </w:t>
      </w:r>
    </w:p>
    <w:p w14:paraId="684BCC48" w14:textId="77777777" w:rsidR="00C16FC6" w:rsidRPr="009E4914" w:rsidRDefault="00C16FC6" w:rsidP="00806A64">
      <w:pPr>
        <w:pStyle w:val="NoSpacing"/>
        <w:tabs>
          <w:tab w:val="left" w:pos="0"/>
          <w:tab w:val="left" w:pos="993"/>
        </w:tabs>
        <w:ind w:right="-1"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sz w:val="24"/>
          <w:szCs w:val="24"/>
          <w:lang w:val="uk-UA"/>
        </w:rPr>
        <w:t>Інформація Коваль О.</w:t>
      </w:r>
    </w:p>
    <w:p w14:paraId="011FC4BB" w14:textId="3CEE1AC5" w:rsidR="00C16FC6" w:rsidRPr="009E4914" w:rsidRDefault="00C16FC6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B1E04AD" w14:textId="77BB5EE1" w:rsidR="00C16FC6" w:rsidRPr="009E4914" w:rsidRDefault="00C16FC6" w:rsidP="00806A6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Результати голосування за порядок денний за основу та в цілому</w:t>
      </w:r>
      <w:r w:rsidR="00162123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з урахуванням додаткового питання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: за - </w:t>
      </w:r>
      <w:r w:rsidR="00885692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6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проти -</w:t>
      </w:r>
      <w:r w:rsidR="00885692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0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, утримались –</w:t>
      </w:r>
      <w:r w:rsidR="00885692"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0</w:t>
      </w:r>
      <w:r w:rsidRPr="009E4914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</w:t>
      </w:r>
    </w:p>
    <w:p w14:paraId="1585DA8D" w14:textId="6F4B619D" w:rsidR="00C16FC6" w:rsidRPr="009E4914" w:rsidRDefault="00C16FC6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5F1EF116" w14:textId="77777777" w:rsidR="005A6EA6" w:rsidRPr="009E4914" w:rsidRDefault="005A6EA6" w:rsidP="005A6EA6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9E4914">
        <w:rPr>
          <w:rFonts w:ascii="Times New Roman" w:hAnsi="Times New Roman"/>
          <w:b/>
          <w:bCs/>
          <w:sz w:val="24"/>
          <w:szCs w:val="24"/>
          <w:lang w:val="uk-UA"/>
        </w:rPr>
        <w:t>Слухали: І.</w:t>
      </w:r>
      <w:r w:rsidRPr="009E491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b/>
          <w:sz w:val="24"/>
          <w:szCs w:val="24"/>
          <w:lang w:val="uk-UA"/>
        </w:rPr>
        <w:t xml:space="preserve">ДОДАТКОВО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Про визнання рішення Чорноморської міської ради Одеського району Одеської області від 23.06.2023 № 414/2-</w:t>
      </w:r>
      <w:r w:rsidRPr="009E4914">
        <w:rPr>
          <w:rFonts w:ascii="Times New Roman" w:hAnsi="Times New Roman"/>
          <w:sz w:val="24"/>
          <w:szCs w:val="24"/>
          <w:lang w:val="en-US" w:eastAsia="uk-UA" w:bidi="uk-UA"/>
        </w:rPr>
        <w:t>VIII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 «Про розроблення детального  плану частини     території     13-го     мікрорайону м. Чорноморська 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lastRenderedPageBreak/>
        <w:t>Одеського району Одеської   області  загальною  площею 1,5 га для будівництва багатоповерхового житлового будинку» таким, що втратило свою чинність.</w:t>
      </w:r>
    </w:p>
    <w:p w14:paraId="7D075895" w14:textId="77777777" w:rsidR="00F51128" w:rsidRPr="009E4914" w:rsidRDefault="00F51128" w:rsidP="00F51128">
      <w:pPr>
        <w:pStyle w:val="NoSpacing"/>
        <w:tabs>
          <w:tab w:val="left" w:pos="0"/>
          <w:tab w:val="left" w:pos="993"/>
        </w:tabs>
        <w:ind w:right="-1" w:firstLine="567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Інформація  Субботкіної О.</w:t>
      </w:r>
    </w:p>
    <w:p w14:paraId="17B68090" w14:textId="77777777" w:rsidR="005A6EA6" w:rsidRPr="009E4914" w:rsidRDefault="005A6EA6" w:rsidP="005A6EA6">
      <w:pPr>
        <w:pStyle w:val="NoSpacing"/>
        <w:ind w:right="55" w:firstLine="567"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 xml:space="preserve">Виступили: Кришмар Д., Субботкіна О., Калюжна Л., Чулков В., Сурнін І., Степаненко Н., Шолар О. </w:t>
      </w:r>
    </w:p>
    <w:p w14:paraId="1C50F1FD" w14:textId="394C7298" w:rsidR="00105D16" w:rsidRPr="009E4914" w:rsidRDefault="00105D16" w:rsidP="00105D16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36F78" w:rsidRPr="009E4914">
        <w:rPr>
          <w:sz w:val="24"/>
          <w:szCs w:val="24"/>
          <w:lang w:val="uk-UA" w:eastAsia="uk-UA" w:bidi="uk-UA"/>
        </w:rPr>
        <w:t xml:space="preserve">Про визнання рішення Чорноморської міської ради Одеського району Одеської області від 23.06.2023 </w:t>
      </w:r>
      <w:r w:rsidR="00B960BD" w:rsidRPr="009E4914">
        <w:rPr>
          <w:sz w:val="24"/>
          <w:szCs w:val="24"/>
          <w:lang w:val="uk-UA" w:eastAsia="uk-UA" w:bidi="uk-UA"/>
        </w:rPr>
        <w:t xml:space="preserve">                  </w:t>
      </w:r>
      <w:r w:rsidR="00936F78" w:rsidRPr="009E4914">
        <w:rPr>
          <w:sz w:val="24"/>
          <w:szCs w:val="24"/>
          <w:lang w:val="uk-UA" w:eastAsia="uk-UA" w:bidi="uk-UA"/>
        </w:rPr>
        <w:t>№ 414/2-</w:t>
      </w:r>
      <w:r w:rsidR="00936F78" w:rsidRPr="009E4914">
        <w:rPr>
          <w:sz w:val="24"/>
          <w:szCs w:val="24"/>
          <w:lang w:val="en-US" w:eastAsia="uk-UA" w:bidi="uk-UA"/>
        </w:rPr>
        <w:t>VIII</w:t>
      </w:r>
      <w:r w:rsidR="00936F78" w:rsidRPr="009E4914">
        <w:rPr>
          <w:sz w:val="24"/>
          <w:szCs w:val="24"/>
          <w:lang w:val="uk-UA" w:eastAsia="uk-UA" w:bidi="uk-UA"/>
        </w:rPr>
        <w:t xml:space="preserve"> «Про розробленн</w:t>
      </w:r>
      <w:r w:rsidR="00B960BD" w:rsidRPr="009E4914">
        <w:rPr>
          <w:sz w:val="24"/>
          <w:szCs w:val="24"/>
          <w:lang w:val="uk-UA" w:eastAsia="uk-UA" w:bidi="uk-UA"/>
        </w:rPr>
        <w:t xml:space="preserve">я детального  плану частини території 13-го </w:t>
      </w:r>
      <w:r w:rsidR="00936F78" w:rsidRPr="009E4914">
        <w:rPr>
          <w:sz w:val="24"/>
          <w:szCs w:val="24"/>
          <w:lang w:val="uk-UA" w:eastAsia="uk-UA" w:bidi="uk-UA"/>
        </w:rPr>
        <w:t xml:space="preserve">мікрорайону </w:t>
      </w:r>
      <w:r w:rsidR="00B960BD" w:rsidRPr="009E4914">
        <w:rPr>
          <w:sz w:val="24"/>
          <w:szCs w:val="24"/>
          <w:lang w:val="uk-UA" w:eastAsia="uk-UA" w:bidi="uk-UA"/>
        </w:rPr>
        <w:t xml:space="preserve">                   </w:t>
      </w:r>
      <w:r w:rsidR="00936F78" w:rsidRPr="009E4914">
        <w:rPr>
          <w:sz w:val="24"/>
          <w:szCs w:val="24"/>
          <w:lang w:val="uk-UA" w:eastAsia="uk-UA" w:bidi="uk-UA"/>
        </w:rPr>
        <w:t>м. Чорноморська  Одеського району Одеської   області  загальною  площею 1,5 га для будівництва багатоповерхового житлового будинку» таким, що втратило свою чинність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78489BA" w14:textId="77777777" w:rsidR="005A6EA6" w:rsidRPr="009E4914" w:rsidRDefault="005A6EA6" w:rsidP="005A6EA6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0, утримались –  0 </w:t>
      </w:r>
    </w:p>
    <w:p w14:paraId="28186777" w14:textId="77777777" w:rsidR="005A6EA6" w:rsidRPr="009E4914" w:rsidRDefault="005A6EA6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89C07A7" w14:textId="6A33D625" w:rsidR="00C16FC6" w:rsidRPr="009E4914" w:rsidRDefault="006813D8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b/>
          <w:bCs/>
          <w:sz w:val="24"/>
          <w:szCs w:val="24"/>
          <w:lang w:val="uk-UA"/>
        </w:rPr>
        <w:t>Слухали: ІІ</w:t>
      </w:r>
      <w:r w:rsidR="00C16FC6" w:rsidRPr="009E4914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C16FC6" w:rsidRPr="009E4914">
        <w:rPr>
          <w:rFonts w:ascii="Times New Roman" w:hAnsi="Times New Roman"/>
          <w:sz w:val="24"/>
          <w:szCs w:val="24"/>
          <w:lang w:val="uk-UA"/>
        </w:rPr>
        <w:t xml:space="preserve"> Про лист голови правління садового товариства «Портовик» Балабаш Т. (від 30.06.2023 вх. № 803-ПК) щодо ситуації із забудовою земельних ділянок в охоронній зоні, які були приєднанні у 2006 році до  меж садового товариства «Портовик». </w:t>
      </w:r>
    </w:p>
    <w:p w14:paraId="286A82DE" w14:textId="5FDF6B84" w:rsidR="0095181A" w:rsidRPr="009E4914" w:rsidRDefault="00F51128" w:rsidP="0095181A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sz w:val="24"/>
          <w:szCs w:val="24"/>
          <w:lang w:val="uk-UA"/>
        </w:rPr>
        <w:t>Виступи</w:t>
      </w:r>
      <w:r w:rsidR="00877DC1" w:rsidRPr="009E4914">
        <w:rPr>
          <w:rFonts w:ascii="Times New Roman" w:hAnsi="Times New Roman"/>
          <w:sz w:val="24"/>
          <w:szCs w:val="24"/>
          <w:lang w:val="uk-UA"/>
        </w:rPr>
        <w:t xml:space="preserve">ли </w:t>
      </w:r>
      <w:r w:rsidR="00877DC1"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Л.,</w:t>
      </w:r>
      <w:r w:rsidRPr="009E49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81A" w:rsidRPr="009E4914">
        <w:rPr>
          <w:rFonts w:ascii="Times New Roman" w:hAnsi="Times New Roman"/>
          <w:sz w:val="24"/>
          <w:szCs w:val="24"/>
          <w:lang w:val="uk-UA"/>
        </w:rPr>
        <w:t>Чулков В.</w:t>
      </w:r>
    </w:p>
    <w:p w14:paraId="5ADCBB4C" w14:textId="181F9212" w:rsidR="0095181A" w:rsidRPr="009E4914" w:rsidRDefault="00C16FC6" w:rsidP="00162123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  <w:r w:rsidR="0095181A" w:rsidRPr="009E49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2123" w:rsidRPr="009E4914">
        <w:rPr>
          <w:rFonts w:ascii="Times New Roman" w:hAnsi="Times New Roman"/>
          <w:sz w:val="24"/>
          <w:szCs w:val="24"/>
          <w:lang w:val="uk-UA"/>
        </w:rPr>
        <w:t>Перенести розгляд даного питання на</w:t>
      </w:r>
      <w:r w:rsidR="00080FFE" w:rsidRPr="009E4914">
        <w:rPr>
          <w:rFonts w:ascii="Times New Roman" w:hAnsi="Times New Roman"/>
          <w:sz w:val="24"/>
          <w:szCs w:val="24"/>
          <w:lang w:val="uk-UA"/>
        </w:rPr>
        <w:t xml:space="preserve"> наступне засідання постійної комісії</w:t>
      </w:r>
      <w:r w:rsidR="00162123" w:rsidRPr="009E4914">
        <w:rPr>
          <w:rFonts w:ascii="Times New Roman" w:hAnsi="Times New Roman"/>
          <w:sz w:val="24"/>
          <w:szCs w:val="24"/>
          <w:lang w:val="uk-UA"/>
        </w:rPr>
        <w:t>,</w:t>
      </w:r>
      <w:r w:rsidR="00080FFE" w:rsidRPr="009E491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181A" w:rsidRPr="009E4914">
        <w:rPr>
          <w:rFonts w:ascii="Times New Roman" w:hAnsi="Times New Roman"/>
          <w:sz w:val="24"/>
          <w:szCs w:val="24"/>
          <w:lang w:val="uk-UA"/>
        </w:rPr>
        <w:t xml:space="preserve">запросити заявника </w:t>
      </w:r>
      <w:r w:rsidR="00CD0059" w:rsidRPr="009E4914">
        <w:rPr>
          <w:rFonts w:ascii="Times New Roman" w:hAnsi="Times New Roman"/>
          <w:sz w:val="24"/>
          <w:szCs w:val="24"/>
          <w:lang w:val="uk-UA"/>
        </w:rPr>
        <w:t>та</w:t>
      </w:r>
      <w:r w:rsidR="0095181A" w:rsidRPr="009E4914">
        <w:rPr>
          <w:rFonts w:ascii="Times New Roman" w:hAnsi="Times New Roman"/>
          <w:sz w:val="24"/>
          <w:szCs w:val="24"/>
          <w:lang w:val="uk-UA"/>
        </w:rPr>
        <w:t xml:space="preserve"> рекомендувати юридичному відділу надати свій висновок з цього питання. </w:t>
      </w:r>
    </w:p>
    <w:p w14:paraId="41E79A75" w14:textId="77777777" w:rsidR="0095181A" w:rsidRPr="009E4914" w:rsidRDefault="0095181A" w:rsidP="0095181A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F49DB6D" w14:textId="2048D86A" w:rsidR="00C16FC6" w:rsidRPr="009E4914" w:rsidRDefault="00C16FC6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1052116" w14:textId="3E0D516F" w:rsidR="00C16FC6" w:rsidRPr="009E4914" w:rsidRDefault="00304160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E4914">
        <w:rPr>
          <w:rFonts w:ascii="Times New Roman" w:hAnsi="Times New Roman"/>
          <w:b/>
          <w:bCs/>
          <w:sz w:val="24"/>
          <w:szCs w:val="24"/>
          <w:lang w:val="uk-UA"/>
        </w:rPr>
        <w:t>Слухали: ІІ</w:t>
      </w:r>
      <w:r w:rsidR="004541B1" w:rsidRPr="009E4914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9E4914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Pr="009E4914">
        <w:rPr>
          <w:rFonts w:ascii="Times New Roman" w:hAnsi="Times New Roman"/>
          <w:sz w:val="24"/>
          <w:szCs w:val="24"/>
          <w:lang w:val="uk-UA"/>
        </w:rPr>
        <w:t xml:space="preserve"> Про земельні правовідносини (лист управління комунальної власності та земельних відносин вих. від 25.07.2023 № б/н, вх. від 25.07.2023  № 825 - ПК)</w:t>
      </w:r>
      <w:r w:rsidR="006102BC" w:rsidRPr="009E4914">
        <w:rPr>
          <w:rFonts w:ascii="Times New Roman" w:hAnsi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BCCE945" w14:textId="77777777" w:rsidR="00806A64" w:rsidRPr="009E4914" w:rsidRDefault="00806A64" w:rsidP="00806A64">
      <w:pPr>
        <w:pStyle w:val="NoSpacing"/>
        <w:tabs>
          <w:tab w:val="left" w:pos="0"/>
          <w:tab w:val="left" w:pos="993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7DF5E5" w14:textId="571182A1" w:rsidR="00FF2D09" w:rsidRPr="009E4914" w:rsidRDefault="008C07BE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</w:t>
      </w:r>
      <w:r w:rsidR="00FF2D09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 Про затвердження (погодження) проєкту землеустрою та технічної документації</w:t>
      </w:r>
      <w:r w:rsidR="00A13DA3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="00FF2D09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1CA32249" w14:textId="77777777" w:rsidR="005A6BA1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4F0046" w14:textId="192C9DDE" w:rsidR="00FF2D0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="00372B26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832CB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1.1 Про затвердження технічної документації із землеустрою щодо встановлення (відновлення) меж земельної ділянки площею 0,0486 га (кадастровий номер: 5110800000:04:002:0300)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Київська, 4 з подальшою передачею у власність Нікітіній Л.І.</w:t>
      </w:r>
    </w:p>
    <w:p w14:paraId="5FB10B3D" w14:textId="6B9994A5" w:rsidR="00877DC1" w:rsidRPr="009E4914" w:rsidRDefault="00877DC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02514B1C" w14:textId="6E875467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0,0486 га (кадастровий номер: 5110800000:04:002:0300)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Київська, 4 з подальшою передачею у власність Нікітіній Л.І.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1B18ADA5" w14:textId="77777777" w:rsidR="00E55E21" w:rsidRPr="009E4914" w:rsidRDefault="00E55E21" w:rsidP="00E55E21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37AD4DA" w14:textId="77777777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637C55" w14:textId="18A792A5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E21A16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1.2 Про затвердження технічної документації із землеустрою щодо встановлення (відновлення) меж земельної ділянки площею 0,0362 га (кадастровий номер: 5110800000:05:010:0064)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Робоча, 2/4 з подальшою передачею у спільну сумісну власність Савенко О.А., Савенко М.О.</w:t>
      </w:r>
    </w:p>
    <w:p w14:paraId="3455CE0D" w14:textId="7DE86916" w:rsidR="00877DC1" w:rsidRPr="009E4914" w:rsidRDefault="00CD499B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21A16" w:rsidRPr="009E4914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1A16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77DC1"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6A571C9" w14:textId="5ACE8D48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F0CD0" w14:textId="3D26AC42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0,0362 га (кадастровий номер: 5110800000:05:010:0064)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Робоча, 2/4 з подальшою передачею у спільну сумісну власність Савенко О.А., Савенко М.О.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B97BF72" w14:textId="77777777" w:rsidR="00E21A16" w:rsidRPr="009E4914" w:rsidRDefault="00E21A16" w:rsidP="00E21A16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4CA6319" w14:textId="1B073CDB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65FA4" w14:textId="6A77FAE3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620BF1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1.3 Про затвердження Воіщевій Н.В. технічної документації із землеустрою щодо встановлення (відновлення) меж земельної ділянки площею 0,0750 га (кадастровий номер: 5110800000:04:010:0088) в натурі (на місцевості) за адресою: Одеська область, Одеський район, смт Олександрівка, вулиця Шевченка, 37 для будівництва і обслуговування житлового будинку, господарських будівель і споруд (присадибна ділянка).</w:t>
      </w:r>
    </w:p>
    <w:p w14:paraId="17E0BC72" w14:textId="5814679A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D9AD02F" w14:textId="38B8C2DF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>Про затвердження Воіщевій Н.В. технічної документації із землеустрою щодо встановлення (відновлення) меж земельної ділянки площею 0,0750 га (кадастровий номер: 5110800000:04:010:0088) в натурі (на місцевості) за адресою: Одеська область, Одеський район, смт Олександрівка, вулиця Шевченка, 37 для будівництва і обслуговування житлового будинку, господарських будівель і споруд (присадибна ділянка)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7C7BDF7F" w14:textId="77777777" w:rsidR="00620BF1" w:rsidRPr="009E4914" w:rsidRDefault="00620BF1" w:rsidP="00620BF1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2348935F" w14:textId="02F6DD60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97577B" w14:textId="65E25DF8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166CBB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1.4 Про затвердження технічної документації із землеустрою щодо встановлення (відновлення) меж земельної ділянки площею 0,0509 га (кадастровий номер: 5110800000:04:018:0135)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Степова, 129 з подальшою передачею у власність Горбій М.М.</w:t>
      </w:r>
    </w:p>
    <w:p w14:paraId="383BEA28" w14:textId="21D76D77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32F3FB71" w14:textId="638EEF51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0,0509 га (кадастровий номер: 5110800000:04:018:0135)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Степова, 129 з подальшою передачею у власність Горбій М.М.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B0F3A70" w14:textId="77777777" w:rsidR="008A2A12" w:rsidRPr="009E4914" w:rsidRDefault="008A2A12" w:rsidP="008A2A12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24A5C75" w14:textId="448A7A4A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823E4E" w14:textId="2B7B1A48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A2A12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1.5 Про затвердження Гордієвському І.В. проєкту землеустрою щодо відведення земельної ділянки площею 0,0641 га (кадастровий номер 5110800000:02:001:0347) цільове призначення якої змінюється з 01.03 - для ведення особистого селянського господарства на 02.01 –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Олександрійська, 44.</w:t>
      </w:r>
    </w:p>
    <w:p w14:paraId="292A1D95" w14:textId="60E4DBA3" w:rsidR="00D06B3C" w:rsidRPr="009E4914" w:rsidRDefault="008A2A12" w:rsidP="00877DC1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     Виступи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ли: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4FBD9540" w14:textId="24AC48A1" w:rsidR="00D06B3C" w:rsidRPr="009E4914" w:rsidRDefault="005A6BA1" w:rsidP="005A6BA1">
      <w:pPr>
        <w:tabs>
          <w:tab w:val="num" w:pos="0"/>
          <w:tab w:val="left" w:pos="1260"/>
        </w:tabs>
        <w:spacing w:after="0" w:line="24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="00D06B3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ВИРІШИЛИ: </w:t>
      </w:r>
      <w:r w:rsidR="00D06B3C"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D06B3C"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Гордієвському І.В. проєкту землеустрою щодо відведення земельної ділянки 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площею 0,0641 га (кадастровий номер 5110800000:02:001:0347) цільове призначення якої змінюється з 01.03 - для ведення особистого селянського господарства на 02.01 –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Олександрійська, 44</w:t>
      </w:r>
      <w:r w:rsidR="00D06B3C"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D06B3C"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8EC5133" w14:textId="77777777" w:rsidR="008A2A12" w:rsidRPr="009E4914" w:rsidRDefault="008A2A12" w:rsidP="008A2A12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9C9D024" w14:textId="05202ACC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69333" w14:textId="4B59A6FB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="008A2A12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1.6 Про затвердження технічної документації із землеустрою щодо встановлення (відновлення) меж земельної ділянки площею 0,1500 га (кадастровий номер: 5110800000:04:005:0225)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провулок Північний, 11 з подальшою передачею у власність Кисленку О.В.</w:t>
      </w:r>
    </w:p>
    <w:p w14:paraId="4967B85C" w14:textId="46CAE544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6E61A0F5" w14:textId="14722EC5" w:rsidR="00D06B3C" w:rsidRPr="009E4914" w:rsidRDefault="00D06B3C" w:rsidP="008A2A12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0,1500 га (кадастровий номер: 5110800000:04:005:0225)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провулок Північний, 11 з подальшою передачею у власність Кисленку О.В.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8031F9" w14:textId="77777777" w:rsidR="00E53C6D" w:rsidRPr="009E4914" w:rsidRDefault="00E53C6D" w:rsidP="00E53C6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E42D489" w14:textId="7B1A9DBD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25A24" w14:textId="55B1D273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E53C6D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1.7 Про затвердження Мельничук О.Л., Івановій Л.Л., Сушиній К.О.,                    Гордієвському Р.О. проєкту землеустрою щодо відведення земельної ділянки приватної власності площею 0,1002 га (кадастровий номер 5110800000:02:001:0099), цільове призначення якої змінюється з 01.03 - для ведення особистого селянського господарства на 02.01 –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Приморська, 41.</w:t>
      </w:r>
    </w:p>
    <w:p w14:paraId="21E3653D" w14:textId="70CA2E81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58E97A40" w14:textId="08035A7E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>Про затвердження Мельничук О.Л., Івановій Л.Л., Сушиній К.О.,   Гордієвському Р.О. проєкту землеустрою щодо відведення земельної ділянки приватної власності площею 0,1002 га (кадастровий номер 5110800000:02:001:0099), цільове призначення якої змінюється з 01.03 - для ведення особистого селянського господарства на 02.01 –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Приморська, 41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EBADCE" w14:textId="77777777" w:rsidR="001B011A" w:rsidRPr="009E4914" w:rsidRDefault="001B011A" w:rsidP="001B011A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4E07557" w14:textId="7FA75823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ED3472" w14:textId="50E708E5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E204D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1.8 Про затвердження технічної документації із землеустрою щодо встановлення (відновлення) меж земельної ділянки площею 0,1044 га (кадастровий номер: 5110800000:05:001:0116)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Першотравнева, 6 з подальшою передачею у власність Рожук М.А.</w:t>
      </w:r>
    </w:p>
    <w:p w14:paraId="4A4D095D" w14:textId="1766EBAC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A1E6347" w14:textId="460F93C7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0,1044 га (кадастровий номер: 5110800000:05:001:0116) в </w:t>
      </w:r>
      <w:r w:rsidR="00806A64" w:rsidRPr="009E4914">
        <w:rPr>
          <w:sz w:val="24"/>
          <w:szCs w:val="24"/>
          <w:lang w:val="uk-UA"/>
        </w:rPr>
        <w:lastRenderedPageBreak/>
        <w:t>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Першотравнева, 6 з подальшою передачею у власність Рожук М.А.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0C364682" w14:textId="77777777" w:rsidR="00B94C7D" w:rsidRPr="009E4914" w:rsidRDefault="00B94C7D" w:rsidP="00B94C7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12028843" w14:textId="21196F64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315FC" w14:textId="66B07099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344DF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1.9 Про затвердження технічної документації із землеустрою щодо встановлення (відновлення) меж земельної ділянки площею 0,0793 га (кадастровий номер: 5110800000:04:001:0100)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Абрикосова, 7 з подальшою передачею у власність Тараненко О.М.</w:t>
      </w:r>
    </w:p>
    <w:p w14:paraId="19DC89A2" w14:textId="626BF309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B976D87" w14:textId="2E2C954E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площею 0,0793 га (кадастровий номер: 5110800000:04:001:0100) в натурі (на місцевості)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смт Олександрівка, вулиця Абрикосова, 7 з подальшою передачею у власність Тараненко О.М.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680C0B5" w14:textId="77777777" w:rsidR="005B3480" w:rsidRPr="009E4914" w:rsidRDefault="005B3480" w:rsidP="005B3480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06323D46" w14:textId="0E0BBDD8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7EB5D9" w14:textId="1D44BE9A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76BFD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1.10 Про затвердження Здрайковській Н.Л., Здрайковському П.Л. проєкту землеустрою щодо відведення в оренду на 15 років (згідно з заявою) земельної ділянки площею 0,0085 га (кадастровий номер 5110800000:02:013:0129) під існуючою будівлею магазину за адресою: Одеська область, Одеський район, місто Чорноморськ, вулиця Парусна, 13-М.</w:t>
      </w:r>
    </w:p>
    <w:p w14:paraId="5F133061" w14:textId="63ACA09D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376BFD" w:rsidRPr="009E4914">
        <w:rPr>
          <w:rFonts w:ascii="Times New Roman" w:hAnsi="Times New Roman" w:cs="Times New Roman"/>
          <w:sz w:val="24"/>
          <w:szCs w:val="24"/>
          <w:lang w:val="uk-UA"/>
        </w:rPr>
        <w:t>Калюжна Л.</w:t>
      </w:r>
    </w:p>
    <w:p w14:paraId="26EA6448" w14:textId="4C2E0726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Здрайковській Н.Л., Здрайковському П.Л. проєкту землеустрою щодо відведення в оренду на </w:t>
      </w:r>
      <w:r w:rsidR="00045833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="00806A64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</w:t>
      </w:r>
      <w:r w:rsidR="00045833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площею 0,0085 га (кадастровий номер 5110800000:02:013:0129) під існуючою будівлею магазину за адресою: Одеська область, Одеський район, місто Чорноморськ, вулиця Парусна, 13-М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B8B563B" w14:textId="77777777" w:rsidR="006A3B62" w:rsidRPr="009E4914" w:rsidRDefault="006A3B62" w:rsidP="006A3B62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0654C1E" w14:textId="28E9598E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D61E6" w14:textId="7001A0D7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6A3B62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1.11 Про затвердження Шагаліну О.В. проєкту землеустрою щодо відведення в оренду на 10 років (згідно з заявою) земельної ділянки площею 0,1000 га (кадастровий номер 5110800000:02:001:0348) під магазин продовольчих та непродовольчих товарів за адресою: Одеська область, Одеський район, місто Чорноморськ, проспект Миру, будинок б/н, вулиця Парусна, будинок б/н.</w:t>
      </w:r>
    </w:p>
    <w:p w14:paraId="514168B4" w14:textId="680AC40A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6A3B62" w:rsidRPr="009E4914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="00265F01" w:rsidRPr="009E4914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6A3B62" w:rsidRPr="009E4914">
        <w:rPr>
          <w:rFonts w:ascii="Times New Roman" w:hAnsi="Times New Roman" w:cs="Times New Roman"/>
          <w:sz w:val="24"/>
          <w:szCs w:val="24"/>
          <w:lang w:val="uk-UA"/>
        </w:rPr>
        <w:t>ков В., Калюжна Л., Степаненко Н.</w:t>
      </w:r>
    </w:p>
    <w:p w14:paraId="126EDC2D" w14:textId="6E71A4B6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 xml:space="preserve">Про затвердження Шагаліну О.В. проєкту землеустрою щодо відведення в оренду на </w:t>
      </w:r>
      <w:r w:rsidR="00806A64" w:rsidRPr="009E4914">
        <w:rPr>
          <w:b/>
          <w:bCs/>
          <w:sz w:val="28"/>
          <w:szCs w:val="28"/>
          <w:u w:val="single"/>
          <w:lang w:val="uk-UA"/>
        </w:rPr>
        <w:t>10 років</w:t>
      </w:r>
      <w:r w:rsidR="00806A64" w:rsidRPr="009E4914">
        <w:rPr>
          <w:sz w:val="24"/>
          <w:szCs w:val="24"/>
          <w:lang w:val="uk-UA"/>
        </w:rPr>
        <w:t xml:space="preserve"> земельної ділянки площею 0,1000 га (кадастровий номер 5110800000:02:001:0348) під магазин продовольчих та непродовольчих товарів за адресою: Одеська область, Одеський район, місто Чорноморськ, проспект Миру, будинок б/н, вулиця Парусна, будинок б/н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002C04C5" w14:textId="77777777" w:rsidR="00612FE2" w:rsidRPr="009E4914" w:rsidRDefault="00612FE2" w:rsidP="00612FE2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92602BF" w14:textId="483D078D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577E91" w14:textId="657DF217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</w:t>
      </w:r>
      <w:r w:rsidR="003A62FB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1.12 Про затвердження проєкту землеустрою щодо відведення в оренду на 49 років (згідно з заявою) земельної ділянки площею 0,2569 га (кадастровий номер 5110800000:03:001:0893) для розміщення та експлуатації основних, підсобних і допоміжних будівель та споруд будівельних організацій та підприємств за адресою: Одеська область, Одеський район, село Малодолинське, вулиця Заводська, 80-Ж товариству з обмеженою відповідальністю «ГРЕЙТ ДРІМС» у зв’язку з набуттям права власності на нерухоме майно.</w:t>
      </w:r>
    </w:p>
    <w:p w14:paraId="16FFCB59" w14:textId="77777777" w:rsidR="003A62FB" w:rsidRPr="009E4914" w:rsidRDefault="003A62FB" w:rsidP="003A62FB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360005B6" w14:textId="4BCEB21F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="003A62FB" w:rsidRPr="009E4914">
        <w:rPr>
          <w:bCs/>
          <w:sz w:val="24"/>
          <w:szCs w:val="24"/>
          <w:lang w:val="uk-UA"/>
        </w:rPr>
        <w:t>Перенести розгляд питання на наступне засідання постійної комісії та рекомендувати юридичному відділу надати свій  висновок.</w:t>
      </w:r>
    </w:p>
    <w:p w14:paraId="7C62E4C6" w14:textId="77777777" w:rsidR="004A56FD" w:rsidRPr="009E4914" w:rsidRDefault="004A56FD" w:rsidP="004A56F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22445026" w14:textId="120B1911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CD6091" w14:textId="343C11FC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031C80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1.13 Про затвердження акціонерному товариству "ДТЕК ОДЕСЬКІ ЕЛЕКТРОМЕРЕЖІ" проєкту землеустрою щодо відведення в оренду на 49 років (згідно з заявою) земельних ділянок площею 0,0004 га (кадастровий номер 5110800000:03:001:0894) та площею 0,0006 га (кадастровий номер 5110800000:03:001:0895), вид цільового призначення: 14.02 – для розміщення, будівництва, експлуатації та обслуговування будівель і споруд об’єктів передачі електричної енергії за адресою: Одеська область, Одеський район, село Бурлача Балка, вулиця Центральна, 99-В.</w:t>
      </w:r>
    </w:p>
    <w:p w14:paraId="7F8AB088" w14:textId="62577A08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05D2B19" w14:textId="67E5E194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 xml:space="preserve">Про затвердження акціонерному товариству "ДТЕК ОДЕСЬКІ ЕЛЕКТРОМЕРЕЖІ" проєкту землеустрою щодо відведення в оренду на </w:t>
      </w:r>
      <w:r w:rsidR="00806A64" w:rsidRPr="009E4914">
        <w:rPr>
          <w:b/>
          <w:bCs/>
          <w:sz w:val="28"/>
          <w:szCs w:val="28"/>
          <w:u w:val="single"/>
          <w:lang w:val="uk-UA"/>
        </w:rPr>
        <w:t>49 років</w:t>
      </w:r>
      <w:r w:rsidR="00806A64" w:rsidRPr="009E4914">
        <w:rPr>
          <w:sz w:val="24"/>
          <w:szCs w:val="24"/>
          <w:lang w:val="uk-UA"/>
        </w:rPr>
        <w:t xml:space="preserve"> земельних ділянок площею 0,0004 га (кадастровий номер 5110800000:03:001:0894) та площею 0,0006 га (кадастровий номер 5110800000:03:001:0895), вид цільового призначення: 14.02 – для розміщення, будівництва, експлуатації та обслуговування будівель і споруд об’єктів передачі електричної енергії за адресою: Одеська область, Одеський район, село Бурлача Балка, вулиця Центральна, 99-В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2B4C8A4B" w14:textId="77777777" w:rsidR="00031C80" w:rsidRPr="009E4914" w:rsidRDefault="00031C80" w:rsidP="00031C80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1C397D3" w14:textId="03A385E3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44136" w14:textId="7B440CFE" w:rsidR="00FF2D09" w:rsidRPr="009E4914" w:rsidRDefault="00031C80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</w:t>
      </w:r>
      <w:r w:rsidR="00FF2D09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 Про укладання договорів оренди, внесення змін та їх припинення, передачу в оренду, власність, користування земельних ділянок</w:t>
      </w:r>
      <w:r w:rsidR="00A13DA3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="00FF2D09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7FC87D6A" w14:textId="77777777" w:rsidR="00806A64" w:rsidRPr="009E4914" w:rsidRDefault="00806A64" w:rsidP="00806A64">
      <w:pPr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35414DB" w14:textId="41D2F584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5C5D19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 Про укладання на новий строк 10 років (згідно з заявою) договору оренди земельної ділянки площею 0,0108 га (кадастровий номер 5110800000:02:024:0018) під існуючою будівлею кафе за адресою: Одеська область, Одеський район, місто Чорноморськ, вулиця Данченка, 15-А зі Сміренським І.В., Шевченко І.О.</w:t>
      </w:r>
    </w:p>
    <w:p w14:paraId="3BB0E2A9" w14:textId="58F261D7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5C5D19" w:rsidRPr="009E4914">
        <w:rPr>
          <w:rFonts w:ascii="Times New Roman" w:hAnsi="Times New Roman" w:cs="Times New Roman"/>
          <w:sz w:val="24"/>
          <w:szCs w:val="24"/>
          <w:lang w:val="uk-UA"/>
        </w:rPr>
        <w:t>Чулков В., Калюжна Л.</w:t>
      </w:r>
    </w:p>
    <w:p w14:paraId="34D6808C" w14:textId="7AA9272A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5C5D19" w:rsidRPr="009E4914">
        <w:rPr>
          <w:b/>
          <w:bCs/>
          <w:sz w:val="28"/>
          <w:szCs w:val="28"/>
          <w:u w:val="single"/>
          <w:lang w:val="uk-UA"/>
        </w:rPr>
        <w:t>5</w:t>
      </w:r>
      <w:r w:rsidR="00806A64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806A64" w:rsidRPr="009E4914">
        <w:rPr>
          <w:sz w:val="24"/>
          <w:szCs w:val="24"/>
          <w:lang w:val="uk-UA"/>
        </w:rPr>
        <w:t xml:space="preserve"> договору оренди земельної ділянки площею 0,0108 га (кадастровий номер 5110800000:02:024:0018) під існуючою будівлею кафе за адресою: Одеська область, Одеський район, місто Чорноморськ, вулиця Данченка, 15-А зі Сміренським І.В., Шевченко І.О.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05A7CF5A" w14:textId="77777777" w:rsidR="000A0AFC" w:rsidRPr="009E4914" w:rsidRDefault="000A0AFC" w:rsidP="000A0AFC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3667A00" w14:textId="550AC63E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641058" w14:textId="11E53D88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04339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 Про укладання на новий строк 49 років (згідно з заявою) договору оренди земельної ділянки площею 0,0080 га (кадастровий номер 5110800000:02:008:0030) під існуючим магазином-баром за адресою: Одеська область, Одеський район, місто Чорноморськ, вулиця Парусна, 9-Ж з фізичною особою-підприємцем Манукян Е.Л.</w:t>
      </w:r>
    </w:p>
    <w:p w14:paraId="2ED3AEF3" w14:textId="7B28BEFA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043393" w:rsidRPr="009E4914">
        <w:rPr>
          <w:rFonts w:ascii="Times New Roman" w:hAnsi="Times New Roman" w:cs="Times New Roman"/>
          <w:sz w:val="24"/>
          <w:szCs w:val="24"/>
          <w:lang w:val="uk-UA"/>
        </w:rPr>
        <w:t>Калюжна Л., Чулков В., Кришмар Д.</w:t>
      </w:r>
    </w:p>
    <w:p w14:paraId="2914C9F2" w14:textId="65CB005C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857C48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806A64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0,0080 га (кадастровий номер 5110800000:02:008:0030) під існуючим магазином-баром за адресою: Одеська область, Одеський район, місто Чорноморськ, вулиця Парусна, 9-Ж з фізичною особою-підприємцем Манукян Е.Л.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5F5DDA2" w14:textId="77777777" w:rsidR="00857C48" w:rsidRPr="009E4914" w:rsidRDefault="00857C48" w:rsidP="00857C48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D63337A" w14:textId="51EA32A1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A51F29" w14:textId="258E14DB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57C48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 Про укладання на новий строк 15 років (згідно з заявою) договору оренди земельної ділянки площею 0,0078 га (кадастровий номер 5110800000:02:010:0017) під існуючою аптекою з офісними приміщеннями за адресою: Одеська область, Одеський район, місто Чорноморськ, проспект Миру, 22-В з Харитоновою Г.В.</w:t>
      </w:r>
    </w:p>
    <w:p w14:paraId="649484A1" w14:textId="07788361" w:rsidR="00857C48" w:rsidRPr="009E4914" w:rsidRDefault="00857C48" w:rsidP="00857C48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Сурнін І., Кришмар Д.</w:t>
      </w:r>
    </w:p>
    <w:p w14:paraId="7B72F33F" w14:textId="0F29F6BB" w:rsidR="00D06B3C" w:rsidRPr="009E4914" w:rsidRDefault="00D06B3C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806A64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806A64" w:rsidRPr="009E4914">
        <w:rPr>
          <w:b/>
          <w:bCs/>
          <w:sz w:val="28"/>
          <w:szCs w:val="28"/>
          <w:u w:val="single"/>
          <w:lang w:val="uk-UA"/>
        </w:rPr>
        <w:t>1</w:t>
      </w:r>
      <w:r w:rsidR="00D214DA" w:rsidRPr="009E4914">
        <w:rPr>
          <w:b/>
          <w:bCs/>
          <w:sz w:val="28"/>
          <w:szCs w:val="28"/>
          <w:u w:val="single"/>
          <w:lang w:val="uk-UA"/>
        </w:rPr>
        <w:t>0</w:t>
      </w:r>
      <w:r w:rsidR="00806A64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806A64" w:rsidRPr="009E4914">
        <w:rPr>
          <w:sz w:val="24"/>
          <w:szCs w:val="24"/>
          <w:lang w:val="uk-UA"/>
        </w:rPr>
        <w:t xml:space="preserve"> договору оренди земельної ділянки площею 0,0078 га (кадастровий номер 5110800000:02:010:0017) під існуючою аптекою з офісними приміщеннями за адресою: Одеська область, Одеський район, місто Чорноморськ, проспект Миру, 22-В з Харитоновою Г.В.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14FADDEB" w14:textId="77777777" w:rsidR="0072004A" w:rsidRPr="009E4914" w:rsidRDefault="0072004A" w:rsidP="0072004A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1BADB96" w14:textId="5E743E60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89C989" w14:textId="125B3CE4" w:rsidR="00D06B3C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2004A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2.4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10 років (згідно з заявою) договору оренди земельної ділянки площею 0,0068 га (кадастровий номер 5110800000:02:029:0009) під нежитловим вбудовано-прибудованим приміщенням за адресою: Одеська область, Одеський район, місто Чорноморськ, вулиця Данченка, 2/2-Н з фізичною особою-підприємцем</w:t>
      </w:r>
      <w:r w:rsidR="0072004A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Жаворонкіною Н.В.</w:t>
      </w:r>
    </w:p>
    <w:p w14:paraId="0D7B0919" w14:textId="16C73037" w:rsidR="000502A8" w:rsidRPr="009E4914" w:rsidRDefault="000502A8" w:rsidP="000502A8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Чулков В.</w:t>
      </w:r>
    </w:p>
    <w:p w14:paraId="11F283A1" w14:textId="2275DF1D" w:rsidR="00D06B3C" w:rsidRPr="009E4914" w:rsidRDefault="00D06B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806A64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 років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0,0068 га (кадастровий номер 5110800000:02:029:0009) під нежитловим вбудовано-прибудованим приміщенням за адресою: Одеська область, Одеський район, місто Чорноморськ, вулиця Данченка, 2/2-Н з фізичною особою-підприємцем  Жаворонкіною Н.В.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0BBE030" w14:textId="77777777" w:rsidR="000502A8" w:rsidRPr="009E4914" w:rsidRDefault="000502A8" w:rsidP="000502A8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886E487" w14:textId="4F9F64E8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47A76B" w14:textId="4F54116B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Слухали: </w:t>
      </w:r>
      <w:r w:rsidR="008B65EA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2.5 Про укладання на новий строк 49 років (згідно з заявою) договору оренди земельної ділянки площею 0,0452 га (кадастровий номер 5110800000:02:010:0059) під існуючою будівлею магазину за адресою: Одеська область, Одеський район, місто Чорноморськ, вулиця 1 Травня, 7-Е з Волковим С.В., Волковою Л.А.</w:t>
      </w:r>
    </w:p>
    <w:p w14:paraId="1FA61204" w14:textId="50F175F9" w:rsidR="008B65EA" w:rsidRPr="009E4914" w:rsidRDefault="00442E00" w:rsidP="008B65EA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B65EA" w:rsidRPr="009E4914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="006B4689" w:rsidRPr="009E491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B65EA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>, Калюжна Л.</w:t>
      </w:r>
    </w:p>
    <w:p w14:paraId="60ED9330" w14:textId="07E35D83" w:rsidR="000A2BC9" w:rsidRPr="009E4914" w:rsidRDefault="000A2BC9" w:rsidP="00BD254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8B65EA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806A64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806A64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0,0452 га (кадастровий номер 5110800000:02:010:0059) під існуючою будівлею магазину за адресою: Одеська область, Одеський район, місто Чорноморськ, вулиця 1 Травня, 7-Е з Волковим С.В., Волковою Л.А.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BFC35E" w14:textId="77777777" w:rsidR="00F46E0D" w:rsidRPr="009E4914" w:rsidRDefault="00F46E0D" w:rsidP="00F46E0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9FA037B" w14:textId="1CD3A8A2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F91342" w14:textId="44C1059B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F46E0D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2.6 Про припинення договору оренди на земельну ділянку площею 0,0059 га (кадастровий номер 5110800000:02:007:0002) під існуючим торговельним павільйоном з автобусною зупинкою за адресою: Одеська область, Одеський район, місто Чорноморськ, вулиця Парусна, 5-К з Арутюнян А.А. та  передачу її в оренду на 10 років Амірханян М.Н.</w:t>
      </w:r>
    </w:p>
    <w:p w14:paraId="5FB2326E" w14:textId="3A77C50C" w:rsidR="00F46E0D" w:rsidRPr="009E4914" w:rsidRDefault="00F46E0D" w:rsidP="00F46E0D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Виступили: Калюжна Л., Кришмар Д., Чулков В.</w:t>
      </w:r>
    </w:p>
    <w:p w14:paraId="1F76B511" w14:textId="228CA7A0" w:rsidR="000A2BC9" w:rsidRPr="009E4914" w:rsidRDefault="000A2BC9" w:rsidP="00DD0335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договору оренди на земельну ділянку площею 0,0059 га (кадастровий номер 5110800000:02:007:0002) під існуючим торговельним павільйоном з автобусною зупинкою за адресою: Одеська область, Одеський район, місто Чорноморськ, вулиця Парусна, 5-К з Арутюнян А.А. та  передачу її в оренду на </w:t>
      </w:r>
      <w:r w:rsidR="00DD033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="00BD2541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</w:t>
      </w:r>
      <w:r w:rsidR="00DD033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Амірханян М.Н.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BF1A6F" w14:textId="77777777" w:rsidR="003169A8" w:rsidRPr="009E4914" w:rsidRDefault="003169A8" w:rsidP="003169A8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176469DE" w14:textId="1AF7DDA1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E255B" w14:textId="5A47AEF7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AF48C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2.7 Про укладання на новий строк 49 років (згідно з заявою) договору оренди земельної ділянки площею 0,0750 га (кадастровий номер 5110800000:02:010:0103) під будівлею магазину за адресою: Одеська область, Одеський район, місто Чорноморськ, вулиця 1 Травня, 5-А з товариством з обмеженою відповідальністю «АТБ-ІНВЕСТ».</w:t>
      </w:r>
    </w:p>
    <w:p w14:paraId="0B102DF3" w14:textId="78A64E04" w:rsidR="006B4689" w:rsidRPr="009E4914" w:rsidRDefault="006B4689" w:rsidP="006B468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3BBCDB36" w14:textId="6D3C1B61" w:rsidR="000A2BC9" w:rsidRPr="009E4914" w:rsidRDefault="000A2BC9" w:rsidP="00BD254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AF48C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="00BD2541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</w:t>
      </w:r>
      <w:r w:rsidR="00AF48C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0,0750 га (кадастровий номер 5110800000:02:010:0103) під будівлею магазину за адресою: Одеська область, Одеський район, місто Чорноморськ, вулиця 1 Травня, 5-А з товариством з обмеженою відповідальністю «АТБ-ІНВЕСТ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E568756" w14:textId="77777777" w:rsidR="008511FA" w:rsidRPr="009E4914" w:rsidRDefault="008511FA" w:rsidP="008511FA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023E1782" w14:textId="44C7D916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FEDDE" w14:textId="47BCB775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F6175E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2.8 Про укладання на новий строк 1 рік договору оренди земельної ділянки                  площею 0,0016 га (кадастровий номер 5110800000:02:028:0082) для розміщення вбудовано-прибудованого приміщення за адресою: Одеська область, Одеський район, місто Чорноморськ, проспект Миру, 6/14-Н з Афлєтуновим Д.В. та зобов’язати його здійснити заходи щодо зміни цільового призначення земельної ділянки відповідно до її фактичного використання, а саме: на 03.07 – для будівництва та обслуговування будівель торгівлі.</w:t>
      </w:r>
    </w:p>
    <w:p w14:paraId="16DACAC9" w14:textId="7FDFD402" w:rsidR="00F6175E" w:rsidRPr="009E4914" w:rsidRDefault="00F6175E" w:rsidP="00F6175E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Степаненко Н., Чулков В., Кришмар Д.</w:t>
      </w:r>
    </w:p>
    <w:p w14:paraId="1A8056AF" w14:textId="76296E8F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1 рік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  площею 0,0016 га (кадастровий номер 5110800000:02:028:0082) для розміщення вбудовано-прибудованого приміщення за адресою: Одеська область, Одеський район, місто Чорноморськ, проспект Миру, 6/14-Н з Афлєтуновим Д.В. та зобов’язати його здійснити заходи щодо зміни цільового призначення земельної ділянки відповідно до її фактичного використання, а саме: на 03.07 – для будівництва та обслуговування будівель торгівлі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7D9E6587" w14:textId="77777777" w:rsidR="00C86DED" w:rsidRPr="009E4914" w:rsidRDefault="00C86DED" w:rsidP="00C86DE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23189000" w14:textId="7A966161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2BC53" w14:textId="1F0BF4D4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C86DED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2.9 Про укладання на новий строк 1 рік договору оренди земельної ділянки                  площею 0,0044 га (кадастровий номер 5110800000:02:028:0078) для розміщення вбудовано-прибудованого приміщення за адресою: Одеська область, Одеський район, місто Чорноморськ, проспект Миру, 6/14-Н з Афлєтуновим Д.В. та зобов’язати його здійснити заходи щодо зміни цільового призначення земельної ділянки відповідно до її фактичного використання, а саме: на 03.07 – для будівництва та обслуговування будівель торгівлі.</w:t>
      </w:r>
    </w:p>
    <w:p w14:paraId="28BC28C8" w14:textId="0FADC7E0" w:rsidR="006B4689" w:rsidRPr="009E4914" w:rsidRDefault="006B4689" w:rsidP="006B4689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6DCAF84D" w14:textId="7559EB96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1 рік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площею 0,0044 га (кадастровий номер 5110800000:02:028:0078) для розміщення вбудовано-прибудованого приміщення за адресою: Одеська область, Одеський район, місто Чорноморськ, проспект Миру, 6/14-Н з Афлєтуновим Д.В. та зобов’язати його здійснити заходи щодо зміни цільового призначення земельної ділянки відповідно до її фактичного використання, а саме: на 03.07 </w:t>
      </w:r>
      <w:r w:rsidR="00BD2541" w:rsidRPr="009E4914">
        <w:rPr>
          <w:sz w:val="24"/>
          <w:szCs w:val="24"/>
          <w:lang w:val="uk-UA"/>
        </w:rPr>
        <w:lastRenderedPageBreak/>
        <w:t>– для будівництва та обслуговування будівель торгівлі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7A5FC7D4" w14:textId="77777777" w:rsidR="00C86DED" w:rsidRPr="009E4914" w:rsidRDefault="00C86DED" w:rsidP="00C86DE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627057A" w14:textId="77777777" w:rsidR="00736CF0" w:rsidRPr="009E4914" w:rsidRDefault="00736CF0" w:rsidP="00D069ED">
      <w:pPr>
        <w:tabs>
          <w:tab w:val="num" w:pos="0"/>
          <w:tab w:val="left" w:pos="1260"/>
        </w:tabs>
        <w:spacing w:after="0" w:line="240" w:lineRule="auto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DB9BAB" w14:textId="716B3580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1E47E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2.10 Про укладання на новий строк 5 років (згідно з заявою) договору оренди земельної ділянки площею 0,0011 га кадастровий номер 5110800000:02:025:0022) під існуючим квітковим павільйоном за адресою: Одеська область, Одеський район, місто Чорноморськ, проспект Миру, 27-В/6 з фізичною особою-підприємцем Ацабрикою Н.В.</w:t>
      </w:r>
    </w:p>
    <w:p w14:paraId="38EFCFDB" w14:textId="1E500CC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1E47E5" w:rsidRPr="009E4914">
        <w:rPr>
          <w:rFonts w:ascii="Times New Roman" w:hAnsi="Times New Roman" w:cs="Times New Roman"/>
          <w:sz w:val="24"/>
          <w:szCs w:val="24"/>
          <w:lang w:val="uk-UA"/>
        </w:rPr>
        <w:t>Чулков В.,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704F01F6" w14:textId="3230663A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5 років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площею 0,0011 га кадастровий номер 5110800000:02:025:0022) під існуючим квітковим павільйоном за адресою: Одеська область, Одеський район, місто Чорноморськ, проспект Миру, 27-В/6 з фізичною особою-підприємцем Ацабрикою Н.В.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34258116" w14:textId="77777777" w:rsidR="001E47E5" w:rsidRPr="009E4914" w:rsidRDefault="001E47E5" w:rsidP="001E47E5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2296505" w14:textId="217FBF7C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E1B424" w14:textId="07073744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51653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2.11 Про укладання на новий строк 25 років (згідно з заявою) договору оренди земельної ділянки площею 0,0407 га (кадастровий номер 5110800000:02:025:0181) для експлуатації та обслуговування існуючого прибудованого приміщення двоповерхової будівлі магазину з підвальним поверхом за адресою: Одеська область, Одеський район, місто Чорноморськ, вул. Паркова, 2-А/51-Н з фізичною особою-підприємцем Бутенко В.Ф.</w:t>
      </w:r>
    </w:p>
    <w:p w14:paraId="41ABAD61" w14:textId="56A60661" w:rsidR="00516535" w:rsidRPr="009E4914" w:rsidRDefault="00516535" w:rsidP="00516535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Чулков В.,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77504C88" w14:textId="7D973555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5 років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площею 0,0407 га (кадастровий номер 5110800000:02:025:0181) для експлуатації та обслуговування існуючого прибудованого приміщення двоповерхової будівлі магазину з підвальним поверхом за адресою: Одеська область, Одеський район, місто Чорноморськ, вул. Паркова, 2-А/51-Н з фізичною особою-підприємцем Бутенко В.Ф.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21C00BF4" w14:textId="77777777" w:rsidR="00FE7535" w:rsidRPr="009E4914" w:rsidRDefault="00FE7535" w:rsidP="00FE7535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9155573" w14:textId="15423674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2FB9D6" w14:textId="73CC928D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FE753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2.12 Про укладання на новий строк 10 років (згідно з заявою) договору оренди земельної ділянки площею 0,0055 га (кадастровий номер 5110800000:02:033:0011) під існуючим кіоском за адресою: Одеська область, Одеський район, місто Чорноморськ, вулиця Олександрійська, 12-К з Губарем В.Є.</w:t>
      </w:r>
    </w:p>
    <w:p w14:paraId="68ADFD17" w14:textId="79D6073B" w:rsidR="00FE7535" w:rsidRPr="009E4914" w:rsidRDefault="00FE7535" w:rsidP="00FE7535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Чулков В., 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68672E83" w14:textId="43327B0E" w:rsidR="000A2BC9" w:rsidRPr="009E4914" w:rsidRDefault="000A2BC9" w:rsidP="00BD254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FE753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BD2541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0,0055 га (кадастровий номер 5110800000:02:033:0011) під існуючим кіоском за адресою: Одеська область, Одеський район, місто Чорноморськ, вулиця Олександрійська, 12-К з Губарем В.Є.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9705864" w14:textId="77777777" w:rsidR="000A2BC9" w:rsidRPr="009E4914" w:rsidRDefault="000A2BC9" w:rsidP="00806A64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, проти – , утримались –  </w:t>
      </w:r>
    </w:p>
    <w:p w14:paraId="027BDC8C" w14:textId="45FBD762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82A962" w14:textId="268DD5C2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D559C6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2.13 Про укладання на новий строк 49 років (згідно з заявою) договору оренди земельної ділянки площею 0,0040 га (кадастровий номер 5110800000:02:024:0128) 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 за адресою: Одеська область, Одеський район, місто Чорноморськ, провулок Шкільний, 4-Г з фізичною особою-підприємцем Гукасяном Г.Г.</w:t>
      </w:r>
    </w:p>
    <w:p w14:paraId="31CC4542" w14:textId="73DC1895" w:rsidR="000A2BC9" w:rsidRPr="009E4914" w:rsidRDefault="00D559C6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2.14 Про укладання на новий строк 49 років (згідно з заявою) договору оренди земельної ділянки площею 0,0120 га (кадастровий номер 5110800000:02:024:0057) для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 за адресою: Одеська область, Одеський район, місто Чорноморськ, провулок Шкільний, 4-Г з фізичною особою-підприємцем Гукасяном Г.Г.</w:t>
      </w:r>
    </w:p>
    <w:p w14:paraId="2019F9A1" w14:textId="77777777" w:rsidR="00D559C6" w:rsidRPr="009E4914" w:rsidRDefault="00D559C6" w:rsidP="00D559C6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65292284" w14:textId="77777777" w:rsidR="00644588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</w:t>
      </w:r>
      <w:r w:rsidR="00644588" w:rsidRPr="009E4914">
        <w:rPr>
          <w:sz w:val="24"/>
          <w:szCs w:val="24"/>
          <w:lang w:val="uk-UA"/>
        </w:rPr>
        <w:t>и</w:t>
      </w:r>
      <w:r w:rsidRPr="009E4914">
        <w:rPr>
          <w:sz w:val="24"/>
          <w:szCs w:val="24"/>
          <w:lang w:val="uk-UA"/>
        </w:rPr>
        <w:t xml:space="preserve"> рішен</w:t>
      </w:r>
      <w:r w:rsidR="00644588" w:rsidRPr="009E4914">
        <w:rPr>
          <w:sz w:val="24"/>
          <w:szCs w:val="24"/>
          <w:lang w:val="uk-UA"/>
        </w:rPr>
        <w:t>ь:</w:t>
      </w:r>
    </w:p>
    <w:p w14:paraId="5EA3E9E8" w14:textId="5A15A6E7" w:rsidR="00644588" w:rsidRPr="009E4914" w:rsidRDefault="009D0C1D" w:rsidP="0064458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A7A37" w:rsidRPr="009E491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44588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644588" w:rsidRPr="009E49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 років</w:t>
      </w:r>
      <w:r w:rsidR="00644588" w:rsidRPr="009E49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44588" w:rsidRPr="009E4914">
        <w:rPr>
          <w:rFonts w:ascii="Times New Roman" w:hAnsi="Times New Roman" w:cs="Times New Roman"/>
          <w:sz w:val="24"/>
          <w:szCs w:val="24"/>
          <w:lang w:val="uk-UA"/>
        </w:rPr>
        <w:t>договору оренди земельної ділянки площею 0,0040 га (кадастровий номер 5110800000:02:024:0128) 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 за адресою: Одеська область, Одеський район, місто Чорноморськ, провулок Шкільний, 4-Г з фізичною особою-підприємцем Гукасяном Г.Г.</w:t>
      </w:r>
      <w:r w:rsidR="000A7A37" w:rsidRPr="009E491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44588" w:rsidRPr="009E49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9778E9" w14:textId="30A61615" w:rsidR="006E637C" w:rsidRPr="009E4914" w:rsidRDefault="009D0C1D" w:rsidP="00E4508E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A7A37" w:rsidRPr="009E491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44588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4508E" w:rsidRPr="009E491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 років</w:t>
      </w:r>
      <w:r w:rsidR="00644588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0,0120 га (кадастровий номер 5110800000:02:024:0057) для будівництва та обслуговування адміністративних будинків, офісних будівель компаній, які займаються підприємницькою діяльністю, пов’язаної з отриманням прибутку за адресою: Одеська область, Одеський район, місто Чорноморськ, провулок Шкільний, 4-Г з фізичною особою-підприємцем Гукасяном Г.Г.</w:t>
      </w:r>
      <w:r w:rsidR="000A2BC9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229DF50B" w14:textId="7B1E4DB1" w:rsidR="000A2BC9" w:rsidRPr="009E4914" w:rsidRDefault="000A2BC9" w:rsidP="00E4508E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до порядку денного сесії ради та затвердити (прийняти) дан</w:t>
      </w:r>
      <w:r w:rsidR="00E4508E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і  проєкти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рішен</w:t>
      </w:r>
      <w:r w:rsidR="00E4508E" w:rsidRPr="009E4914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46C1E85" w14:textId="77777777" w:rsidR="00E4508E" w:rsidRPr="009E4914" w:rsidRDefault="00E4508E" w:rsidP="00E4508E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C65E2FA" w14:textId="2B1ABB78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96C33C" w14:textId="73E832C2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6E637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2.15 Про укладання на новий строк 10 років (згідно з заявою) договору оренди земельної ділянки площею 0,0150 га (кадастровий номер 5110800000:02:025:0124) під будівлею магазину за адресою: Одеська область, Одеський район, місто Чорноморськ, вулиця 1 Травня, 2-Б з фізичною особою-підприємцем Гуріною О.М.</w:t>
      </w:r>
    </w:p>
    <w:p w14:paraId="21CCAA11" w14:textId="0D8DC41F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6E637C" w:rsidRPr="009E4914">
        <w:rPr>
          <w:rFonts w:ascii="Times New Roman" w:hAnsi="Times New Roman" w:cs="Times New Roman"/>
          <w:sz w:val="24"/>
          <w:szCs w:val="24"/>
          <w:lang w:val="uk-UA"/>
        </w:rPr>
        <w:t>Чулков В.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304DC686" w14:textId="3298DE35" w:rsidR="000A2BC9" w:rsidRPr="009E4914" w:rsidRDefault="000A2BC9" w:rsidP="00BD254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 років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0,0150 га (кадастровий номер 5110800000:02:025:0124) під будівлею магазину за адресою: Одеська область, Одеський район, місто Чорноморськ, вулиця 1 Травня, 2-Б з фізичною особою-підприємцем Гуріною О.М.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86329D4" w14:textId="77777777" w:rsidR="006E637C" w:rsidRPr="009E4914" w:rsidRDefault="006E637C" w:rsidP="006E637C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BC18D20" w14:textId="6C3F2543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5649D" w14:textId="6A89EB3F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5F125B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2.16 Про укладання на новий строк 15 років (згідно з заявою) договору оренди земельної ділянки площею 0,0024 га (кадастровий номер 5110800000:02:024:0078) під існуючою прибудовою під магазин та перукарню з двома окремими входами за адресою: Одеська область, Одеський район, місто Чорноморськ, вулиця Данченка, 7/61 з фізичною особою-підприємцем Кацан О.Г.</w:t>
      </w:r>
    </w:p>
    <w:p w14:paraId="4F125C47" w14:textId="45ACB7ED" w:rsidR="000A2BC9" w:rsidRPr="009E4914" w:rsidRDefault="009D0C1D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2.17 Про укладання на новий строк 15 років (згідно з заявою) договору оренди земельної ділянки площею 0,0040 га (кадастровий номер 5110800000:02:024:0077) під існуючою прибудовою під магазин та перукарню з двома окремими входами за адресою: Одеська область, Одеський район, місто Чорноморськ, вулиця Данченка, 7/61 з фізичною особою-підприємцем Кацан О.Г.</w:t>
      </w:r>
    </w:p>
    <w:p w14:paraId="0E6AF626" w14:textId="789E88B6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9D0C1D" w:rsidRPr="009E4914">
        <w:rPr>
          <w:rFonts w:ascii="Times New Roman" w:hAnsi="Times New Roman" w:cs="Times New Roman"/>
          <w:sz w:val="24"/>
          <w:szCs w:val="24"/>
          <w:lang w:val="uk-UA"/>
        </w:rPr>
        <w:t>Кришмар Д., Чулков В., Калюжна Л.</w:t>
      </w:r>
    </w:p>
    <w:p w14:paraId="6D2D5B1E" w14:textId="77777777" w:rsidR="009D0C1D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</w:t>
      </w:r>
      <w:r w:rsidR="009D0C1D" w:rsidRPr="009E4914">
        <w:rPr>
          <w:sz w:val="24"/>
          <w:szCs w:val="24"/>
          <w:lang w:val="uk-UA"/>
        </w:rPr>
        <w:t>и</w:t>
      </w:r>
      <w:r w:rsidRPr="009E4914">
        <w:rPr>
          <w:sz w:val="24"/>
          <w:szCs w:val="24"/>
          <w:lang w:val="uk-UA"/>
        </w:rPr>
        <w:t xml:space="preserve"> рішен</w:t>
      </w:r>
      <w:r w:rsidR="009D0C1D" w:rsidRPr="009E4914">
        <w:rPr>
          <w:sz w:val="24"/>
          <w:szCs w:val="24"/>
          <w:lang w:val="uk-UA"/>
        </w:rPr>
        <w:t>ь:</w:t>
      </w:r>
    </w:p>
    <w:p w14:paraId="07A18E80" w14:textId="1553636F" w:rsidR="00025D5C" w:rsidRPr="009E4914" w:rsidRDefault="009D0C1D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sz w:val="24"/>
          <w:szCs w:val="24"/>
          <w:lang w:val="uk-UA"/>
        </w:rPr>
      </w:pPr>
      <w:r w:rsidRPr="009E4914">
        <w:rPr>
          <w:sz w:val="24"/>
          <w:szCs w:val="24"/>
          <w:lang w:val="uk-UA"/>
        </w:rPr>
        <w:t xml:space="preserve">       - </w:t>
      </w:r>
      <w:r w:rsidR="0054026E" w:rsidRPr="009E4914">
        <w:rPr>
          <w:sz w:val="24"/>
          <w:szCs w:val="24"/>
          <w:lang w:val="uk-UA"/>
        </w:rPr>
        <w:t>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1</w:t>
      </w:r>
      <w:r w:rsidRPr="009E4914">
        <w:rPr>
          <w:b/>
          <w:bCs/>
          <w:sz w:val="28"/>
          <w:szCs w:val="28"/>
          <w:u w:val="single"/>
          <w:lang w:val="uk-UA"/>
        </w:rPr>
        <w:t>0</w:t>
      </w:r>
      <w:r w:rsidR="00BD2541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площею 0,0040 га (кадастровий номер 5110800000:02:024:0077) під існуючою прибудовою під магазин та перукарню з двома окремими входами за адресою: Одеська область, Одеський район, місто Чорноморськ, вулиця Данченка, 7/61 з фізичною особою-підприємцем Кацан О.Г.</w:t>
      </w:r>
      <w:r w:rsidR="000A2BC9" w:rsidRPr="009E4914">
        <w:rPr>
          <w:sz w:val="24"/>
          <w:szCs w:val="24"/>
          <w:lang w:val="uk-UA"/>
        </w:rPr>
        <w:t>»</w:t>
      </w:r>
      <w:r w:rsidR="00025D5C" w:rsidRPr="009E4914">
        <w:rPr>
          <w:sz w:val="24"/>
          <w:szCs w:val="24"/>
          <w:lang w:val="uk-UA"/>
        </w:rPr>
        <w:t>;</w:t>
      </w:r>
    </w:p>
    <w:p w14:paraId="6445798A" w14:textId="099EB549" w:rsidR="00025D5C" w:rsidRPr="009E4914" w:rsidRDefault="00025D5C" w:rsidP="00025D5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54026E" w:rsidRPr="009E491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 років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0,0040 га (кадастровий номер 5110800000:02:024:0077) під існуючою прибудовою під магазин та перукарню з двома окремими входами за адресою: Одеська область, Одеський район, місто Чорноморськ, вулиця Данченка, 7/61 з фізичною особою-підприємцем Кацан О.Г.</w:t>
      </w:r>
      <w:r w:rsidR="0054026E" w:rsidRPr="009E491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00FAAD0" w14:textId="156A3FA6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sz w:val="24"/>
          <w:szCs w:val="24"/>
          <w:lang w:val="uk-UA"/>
        </w:rPr>
        <w:t xml:space="preserve"> до порядку денного сесії ради та затвердити (прийняти) дан</w:t>
      </w:r>
      <w:r w:rsidR="00D84D27" w:rsidRPr="009E4914">
        <w:rPr>
          <w:sz w:val="24"/>
          <w:szCs w:val="24"/>
          <w:lang w:val="uk-UA"/>
        </w:rPr>
        <w:t>і</w:t>
      </w:r>
      <w:r w:rsidRPr="009E4914">
        <w:rPr>
          <w:sz w:val="24"/>
          <w:szCs w:val="24"/>
          <w:lang w:val="uk-UA"/>
        </w:rPr>
        <w:t xml:space="preserve">  проєкт</w:t>
      </w:r>
      <w:r w:rsidR="00D84D27" w:rsidRPr="009E4914">
        <w:rPr>
          <w:sz w:val="24"/>
          <w:szCs w:val="24"/>
          <w:lang w:val="uk-UA"/>
        </w:rPr>
        <w:t>и</w:t>
      </w:r>
      <w:r w:rsidRPr="009E4914">
        <w:rPr>
          <w:sz w:val="24"/>
          <w:szCs w:val="24"/>
          <w:lang w:val="uk-UA"/>
        </w:rPr>
        <w:t xml:space="preserve"> рішен</w:t>
      </w:r>
      <w:r w:rsidR="00D84D27" w:rsidRPr="009E4914">
        <w:rPr>
          <w:sz w:val="24"/>
          <w:szCs w:val="24"/>
          <w:lang w:val="uk-UA"/>
        </w:rPr>
        <w:t>ь</w:t>
      </w:r>
      <w:r w:rsidRPr="009E4914">
        <w:rPr>
          <w:bCs/>
          <w:sz w:val="24"/>
          <w:szCs w:val="24"/>
          <w:lang w:val="uk-UA"/>
        </w:rPr>
        <w:t>.</w:t>
      </w:r>
    </w:p>
    <w:p w14:paraId="365C37BB" w14:textId="77777777" w:rsidR="00D84D27" w:rsidRPr="009E4914" w:rsidRDefault="00D84D27" w:rsidP="00D84D27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4103637" w14:textId="71C9B894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AEB24" w14:textId="73225C2B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E2C9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2.18 Про укладання на новий строк 10 років (згідно з заявою) договору оренди земельної ділянки площею 0,0025 га (кадастровий номер 5110800000:02:015:0050) для експлуатації та обслуговування існуючої житлової прибудови до квартири № 5 за адресою: Одеська область, Одеський район, місто Чорноморськ, вул. 1 Травня, 15-А з Красюком В.П., Красюком А.В.</w:t>
      </w:r>
    </w:p>
    <w:p w14:paraId="37DBBB24" w14:textId="534BE44E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3E2C95" w:rsidRPr="009E4914">
        <w:rPr>
          <w:rFonts w:ascii="Times New Roman" w:hAnsi="Times New Roman" w:cs="Times New Roman"/>
          <w:sz w:val="24"/>
          <w:szCs w:val="24"/>
          <w:lang w:val="uk-UA"/>
        </w:rPr>
        <w:t>Калюжна Л.</w:t>
      </w:r>
    </w:p>
    <w:p w14:paraId="3D745ABF" w14:textId="680059FB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10 років</w:t>
      </w:r>
      <w:r w:rsidR="00BD2541" w:rsidRPr="009E4914">
        <w:rPr>
          <w:sz w:val="24"/>
          <w:szCs w:val="24"/>
          <w:lang w:val="uk-UA"/>
        </w:rPr>
        <w:t xml:space="preserve">  договору оренди земельної ділянки площею 0,0025 га (кадастровий номер 5110800000:02:015:0050) для експлуатації та обслуговування існуючої житлової прибудови до квартири № 5 за адресою: Одеська область, Одеський район, місто Чорноморськ, вул. 1 Травня, 15-А з Красюком В.П., Красюком А.В.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6ED15D3B" w14:textId="77777777" w:rsidR="003E2C95" w:rsidRPr="009E4914" w:rsidRDefault="003E2C95" w:rsidP="003E2C95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CFCC003" w14:textId="6B11E276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29A914" w14:textId="3953E14C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E2C9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2.19 Про припинення договору оренди на земельну ділянку площею 0,0052 га (кадастровий номер 5110800000:02:010:0057) для обслуговування та експлуатації будівлі пункту по обміну валют за адресою: Одеська область, Одеський район, місто Чорноморськ, вулиця Олександрійська, 15-К з Кукош А.Г. та передачу її в оренду на 15 років (згідно з заявою) Кукош Т.П., Кукош А.Г.</w:t>
      </w:r>
    </w:p>
    <w:p w14:paraId="6148206E" w14:textId="015AFC93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3E2C95" w:rsidRPr="009E4914">
        <w:rPr>
          <w:rFonts w:ascii="Times New Roman" w:hAnsi="Times New Roman" w:cs="Times New Roman"/>
          <w:sz w:val="24"/>
          <w:szCs w:val="24"/>
          <w:lang w:val="uk-UA"/>
        </w:rPr>
        <w:t>Чулков В., Калюжна Л.</w:t>
      </w:r>
    </w:p>
    <w:p w14:paraId="55A0725F" w14:textId="21EB8622" w:rsidR="000A2BC9" w:rsidRPr="009E4914" w:rsidRDefault="000A2BC9" w:rsidP="00BD254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договору оренди на земельну ділянку площею 0,0052 га (кадастровий номер 5110800000:02:010:0057) для обслуговування та експлуатації будівлі пункту по обміну валют за адресою: Одеська область, Одеський район, місто Чорноморськ, вулиця Олександрійська, 15-К з Кукош А.Г. та передачу її в оренду на </w:t>
      </w:r>
      <w:r w:rsidR="00BD2541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 років</w:t>
      </w:r>
      <w:r w:rsidR="00BD254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Кукош Т.П., Кукош А.Г.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EB16367" w14:textId="77777777" w:rsidR="00E06529" w:rsidRPr="009E4914" w:rsidRDefault="00E06529" w:rsidP="00E06529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75EF95F" w14:textId="355EB99F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03C90E" w14:textId="50D4FB3B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E06529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2.20 Про укладання на новий строк 1 рік договору оренди земельної ділянки                    площею 0,0030 га (кадастровий номер 5110800000:02:028:0015) під існуючою прибудовою з окремим входом за адресою: Одеська область, Одеський район, місто Чорноморськ, проспект Миру, 8/70-Н з Леоновою О.А. та зобов’язати її здійснити заходи щодо зміни цільового призначення земельної ділянки відповідно до її фактичного використання, а саме: на 03.07 – для будівництва та обслуговування будівель торгівлі.</w:t>
      </w:r>
    </w:p>
    <w:p w14:paraId="4244CBB8" w14:textId="6E949B49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E06529" w:rsidRPr="009E4914">
        <w:rPr>
          <w:rFonts w:ascii="Times New Roman" w:hAnsi="Times New Roman" w:cs="Times New Roman"/>
          <w:sz w:val="24"/>
          <w:szCs w:val="24"/>
          <w:lang w:val="uk-UA"/>
        </w:rPr>
        <w:t>Степаненко Н., Калюжна Л.</w:t>
      </w:r>
    </w:p>
    <w:p w14:paraId="3D902377" w14:textId="0F441F48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BD2541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D2541" w:rsidRPr="009E4914">
        <w:rPr>
          <w:b/>
          <w:bCs/>
          <w:sz w:val="28"/>
          <w:szCs w:val="28"/>
          <w:u w:val="single"/>
          <w:lang w:val="uk-UA"/>
        </w:rPr>
        <w:t>1 рік</w:t>
      </w:r>
      <w:r w:rsidR="00BD2541" w:rsidRPr="009E4914">
        <w:rPr>
          <w:sz w:val="24"/>
          <w:szCs w:val="24"/>
          <w:lang w:val="uk-UA"/>
        </w:rPr>
        <w:t xml:space="preserve"> договору оренди земельної ділянки  площею 0,0030 га (кадастровий номер 5110800000:02:028:0015) під існуючою прибудовою з окремим входом за адресою: Одеська область, Одеський район, місто Чорноморськ, проспект Миру, 8/70-Н з Леоновою О.А. та зобов’язати її здійснити заходи щодо зміни цільового призначення земельної ділянки відповідно до її фактичного використання, а саме: на 03.07 – для будівництва та обслуговування будівель торгівлі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AAE11A4" w14:textId="77777777" w:rsidR="00E06529" w:rsidRPr="009E4914" w:rsidRDefault="00E06529" w:rsidP="00E06529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219199E4" w14:textId="5FD2B67A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AF549E" w14:textId="12C73680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E06529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2.21 Про укладання на новий строк 10 років (згідно з заявою) договору оренди земельної ділянки площею 0,0198 га (кадастровий номер 5110800000:02:010:0086) під існуючим магазин-баром з літнім майданчиком за адресою: Одеська область, Одеський район, місто Чорноморськ, вул. Спортивна, 8-М з фізичною особою-підприємцем Марковською В.Ф.</w:t>
      </w:r>
    </w:p>
    <w:p w14:paraId="06CA1CCE" w14:textId="11C93C6A" w:rsidR="00E06529" w:rsidRPr="009E4914" w:rsidRDefault="00E06529" w:rsidP="00E06529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Кришмар Д.</w:t>
      </w:r>
    </w:p>
    <w:p w14:paraId="0AE60BC2" w14:textId="72689208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E06529" w:rsidRPr="009E4914">
        <w:rPr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0,0198 га (кадастровий номер 5110800000:02:010:0086) під існуючим магазин-баром з літнім майданчиком за адресою: Одеська область, Одеський район, місто Чорноморськ, вул. Спортивна, 8-М з фізичною особою-підприємцем Марковською В.Ф.</w:t>
      </w:r>
      <w:r w:rsidR="00E06529" w:rsidRPr="009E4914">
        <w:rPr>
          <w:sz w:val="24"/>
          <w:szCs w:val="24"/>
          <w:lang w:val="uk-UA"/>
        </w:rPr>
        <w:t xml:space="preserve"> </w:t>
      </w:r>
      <w:r w:rsidR="00E06529" w:rsidRPr="009E4914">
        <w:rPr>
          <w:i/>
          <w:sz w:val="24"/>
          <w:szCs w:val="24"/>
          <w:lang w:val="uk-UA"/>
        </w:rPr>
        <w:t>та зобов’язати ФОП привести об’єкт нерухомості в належний естетичний вигляд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1D622B28" w14:textId="77777777" w:rsidR="001E57B5" w:rsidRPr="009E4914" w:rsidRDefault="001E57B5" w:rsidP="001E57B5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9C97447" w14:textId="49A6B04A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C5F04F" w14:textId="621BB458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1E57B5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2.22 Про укладання на новий строк 10 років (згідно з заявою) договору оренди земельної ділянки площею 0,0162 га (кадастровий номер 5110800000:02:027:0046) для обслуговування та експлуатації існуючої будівлі магазину за адресою: Одеська область, Одеський район, місто Чорноморськ, вул. Торгова, 3-Н з фізичною особою-підприємцем Назаровим А.Є.</w:t>
      </w:r>
    </w:p>
    <w:p w14:paraId="54D291B5" w14:textId="434725D7" w:rsidR="001E57B5" w:rsidRPr="009E4914" w:rsidRDefault="001E57B5" w:rsidP="001E57B5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Чулков В., Кришмар Д.</w:t>
      </w:r>
    </w:p>
    <w:p w14:paraId="06175165" w14:textId="2A0AFD4B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1E57B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0,0162 га (кадастровий номер 5110800000:02:027:0046) для обслуговування та експлуатації існуючої будівлі магазину за адресою: Одеська область, Одеський район, місто Чорноморськ, вул. Торгова, 3-Н з фізичною особою-підприємцем Назаровим А.Є.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340480A" w14:textId="77777777" w:rsidR="001E57B5" w:rsidRPr="009E4914" w:rsidRDefault="001E57B5" w:rsidP="001E57B5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07EA753" w14:textId="016938D1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B56A71" w14:textId="58239B8C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B1DD8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2.23 Про укладання на новий строк 10 років (згідно з заявою) договору оренди земельної ділянки площею 0,0011 га (кадастровий номер 5110800000:02:025:0019) під існуючим кіоском по продажу квітів за адресою: Одеська область, Одеський район, місто Чорноморськ, проспект Миру, 27-В/3 з фізичною особою-підприємцем Петровою Н.Ю.</w:t>
      </w:r>
    </w:p>
    <w:p w14:paraId="7158154A" w14:textId="77777777" w:rsidR="008B1DD8" w:rsidRPr="009E4914" w:rsidRDefault="008B1DD8" w:rsidP="008B1DD8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462BD61B" w14:textId="6639DFD6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8B1DD8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0,0011 га (кадастровий номер 5110800000:02:025:0019) під існуючим кіоском по продажу квітів за адресою: Одеська область, Одеський район, місто Чорноморськ, проспект Миру, 27-В/3 з фізичною особою-підприємцем Петровою Н.Ю.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4A21EFA" w14:textId="77777777" w:rsidR="008B1DD8" w:rsidRPr="009E4914" w:rsidRDefault="008B1DD8" w:rsidP="008B1DD8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5E60BB2" w14:textId="12FA7A1B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372A8" w14:textId="76E8C2DF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8B1DD8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2.24 Про укладання на новий строк 19 років (згідно з заявою) договору оренди земельної ділянки площею 0,0070 га (кадастровий номер 5110800000:02:029:0007) для обслуговування існуючого магазину за адресою: Одеська область, Одеський район, місто Чорноморськ, вул. Данченка, 6-А з фізичною особою-підприємцем Пономарьовою С.З.</w:t>
      </w:r>
    </w:p>
    <w:p w14:paraId="64B80B8C" w14:textId="19B31346" w:rsidR="008B1DD8" w:rsidRPr="009E4914" w:rsidRDefault="008B1DD8" w:rsidP="008B1DD8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Чулков В.</w:t>
      </w:r>
    </w:p>
    <w:p w14:paraId="6E5D822D" w14:textId="1BD20392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</w:t>
      </w:r>
      <w:r w:rsidR="008B1DD8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0,0070 га (кадастровий 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номер 5110800000:02:029:0007) для обслуговування існуючого магазину за адресою: Одеська область, Одеський район, місто Чорноморськ, вул. Данченка, 6-А з фізичною особою-підприємцем Пономарьовою С.З.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D6F90F7" w14:textId="77777777" w:rsidR="00B66B89" w:rsidRPr="009E4914" w:rsidRDefault="00B66B89" w:rsidP="00B66B89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8E92529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3879D" w14:textId="07F44C03" w:rsidR="000A2BC9" w:rsidRPr="009E4914" w:rsidRDefault="005A6BA1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684BE4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2.25 Про укладання на новий строк 5 років (згідно з заявою) договору оренди земельної ділянки площею 0,0003 га (кадастровий номер 5110800000:02:024:0068) для обслуговування та експлуатації павільйону по продажу лікарських трав за адресою: Одеська область, Одеський район, місто Чорноморськ, провулок Шкільний, 5/1 з фізичною особою-підприємцем Файзулаєвою Г.О.</w:t>
      </w:r>
    </w:p>
    <w:p w14:paraId="6AD64C2D" w14:textId="5A3FA3AC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684BE4" w:rsidRPr="009E4914">
        <w:rPr>
          <w:rFonts w:ascii="Times New Roman" w:hAnsi="Times New Roman" w:cs="Times New Roman"/>
          <w:sz w:val="24"/>
          <w:szCs w:val="24"/>
          <w:lang w:val="uk-UA"/>
        </w:rPr>
        <w:t>Степаненко Н., Кришмар Д., Волинський А., Чулков В.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2B9AA813" w14:textId="4C304001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684BE4" w:rsidRPr="009E4914">
        <w:rPr>
          <w:b/>
          <w:bCs/>
          <w:sz w:val="28"/>
          <w:szCs w:val="28"/>
          <w:u w:val="single"/>
          <w:lang w:val="uk-UA"/>
        </w:rPr>
        <w:t>3</w:t>
      </w:r>
      <w:r w:rsidR="0090703C" w:rsidRPr="009E4914">
        <w:rPr>
          <w:b/>
          <w:bCs/>
          <w:sz w:val="28"/>
          <w:szCs w:val="28"/>
          <w:u w:val="single"/>
          <w:lang w:val="uk-UA"/>
        </w:rPr>
        <w:t xml:space="preserve"> рок</w:t>
      </w:r>
      <w:r w:rsidR="00684BE4" w:rsidRPr="009E4914">
        <w:rPr>
          <w:b/>
          <w:bCs/>
          <w:sz w:val="28"/>
          <w:szCs w:val="28"/>
          <w:u w:val="single"/>
          <w:lang w:val="uk-UA"/>
        </w:rPr>
        <w:t>и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0,0003 га (кадастровий номер 5110800000:02:024:0068) для обслуговування та експлуатації павільйону по продажу лікарських трав за адресою: Одеська область, Одеський район, місто Чорноморськ, провулок Шкільний, 5/1 з фізичною особою-підприємцем Файзулаєвою Г.О.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521D3F9A" w14:textId="77777777" w:rsidR="00764FB7" w:rsidRPr="009E4914" w:rsidRDefault="00764FB7" w:rsidP="00764FB7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150CB760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50AF37" w14:textId="27E31980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64FB7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2.26 Про укладання на новий строк 5 років (згідно з заявою) договору оренди земельної ділянки площею 0,0060 га (кадастровий номер 5110800000:02:006:0003) для експлуатації та обслуговування існуючого пивного бару за адресою: Одеська область, Одеський район, місто Чорноморськ, вул. Спортивна, 5-К/1 з фізичною особою-підприємцем Фірсовим Д.В.</w:t>
      </w:r>
    </w:p>
    <w:p w14:paraId="645EA7F8" w14:textId="11CD67D8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764FB7" w:rsidRPr="009E4914">
        <w:rPr>
          <w:rFonts w:ascii="Times New Roman" w:hAnsi="Times New Roman" w:cs="Times New Roman"/>
          <w:sz w:val="24"/>
          <w:szCs w:val="24"/>
          <w:lang w:val="uk-UA"/>
        </w:rPr>
        <w:t>Степаненко Н.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367FFDEA" w14:textId="43EF8918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0,0060 га (кадастровий номер 5110800000:02:006:0003) для експлуатації та обслуговування існуючого пивного бару за адресою: Одеська область, Одеський район, місто Чорноморськ, вул. Спортивна, 5-К/1 з фізичною особою-підприємцем Фірсовим Д.В.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2CA3015" w14:textId="77777777" w:rsidR="00B13F33" w:rsidRPr="009E4914" w:rsidRDefault="00B13F33" w:rsidP="00B13F3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0520E728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E1D0E3" w14:textId="105DFD23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64FB7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2.27 Про укладання на новий строк 10 років (згідно з заявою) договору оренди земельної ділянки площею 0,0009 га (кадастровий номер 5110800000:02:025:0106) для розміщення павільйону по ремонту взуття, за адресою: Одеська область, Одеський район, місто Чорноморськ, вулиця Данченка, 5-А з фізичною особою-підприємцем Серховцем О.В.</w:t>
      </w:r>
    </w:p>
    <w:p w14:paraId="331753A1" w14:textId="29BD59B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764FB7" w:rsidRPr="009E4914">
        <w:rPr>
          <w:rFonts w:ascii="Times New Roman" w:hAnsi="Times New Roman" w:cs="Times New Roman"/>
          <w:sz w:val="24"/>
          <w:szCs w:val="24"/>
          <w:lang w:val="uk-UA"/>
        </w:rPr>
        <w:t>Степаненко Н., Волинський А., Кришмар Д., Сурнін І.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37F07D0A" w14:textId="1A71AE28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ED23F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</w:t>
      </w:r>
      <w:r w:rsidR="00ED23F5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и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0,0009 га (кадастровий номер 5110800000:02:025:0106) для розміщення павільйону по ремонту взуття, за адресою: Одеська область, Одеський район, місто Чорноморськ, вулиця Данченка, 5-А з фізичною особою-підприємцем Серховцем О.В.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F3A7DB0" w14:textId="77777777" w:rsidR="00B13F33" w:rsidRPr="009E4914" w:rsidRDefault="00B13F33" w:rsidP="00B13F3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C0062F8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6F6E1" w14:textId="22F350A5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0E78B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2.28 Про укладання на новий строк 5 років (згідно з заявою) договору оренди земельної ділянки площею 0,4470 га (кадастровий номер 5110800000:06:007:0031) для розташування адміністративної будівлі зі складськими будівлями за адресою: Одеська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область, Одеський район, село Бурлача Балка, вулиця Центральна, 106 з приватним підприємством «САПДАН».</w:t>
      </w:r>
    </w:p>
    <w:p w14:paraId="3ECA4353" w14:textId="18D99B51" w:rsidR="000A2BC9" w:rsidRPr="009E4914" w:rsidRDefault="000A2BC9" w:rsidP="006B4689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="000E78B3" w:rsidRPr="009E4914">
        <w:rPr>
          <w:rFonts w:ascii="Times New Roman" w:hAnsi="Times New Roman" w:cs="Times New Roman"/>
          <w:sz w:val="24"/>
          <w:szCs w:val="24"/>
          <w:lang w:val="uk-UA"/>
        </w:rPr>
        <w:t>Кришмар Д.</w:t>
      </w:r>
      <w:r w:rsidR="00877DC1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, Калюжна Л. </w:t>
      </w:r>
    </w:p>
    <w:p w14:paraId="70859FC8" w14:textId="7B43DF8D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B13F33" w:rsidRPr="009E4914">
        <w:rPr>
          <w:b/>
          <w:bCs/>
          <w:sz w:val="28"/>
          <w:szCs w:val="28"/>
          <w:u w:val="single"/>
          <w:lang w:val="uk-UA"/>
        </w:rPr>
        <w:t>3</w:t>
      </w:r>
      <w:r w:rsidR="0090703C" w:rsidRPr="009E4914">
        <w:rPr>
          <w:b/>
          <w:bCs/>
          <w:sz w:val="28"/>
          <w:szCs w:val="28"/>
          <w:u w:val="single"/>
          <w:lang w:val="uk-UA"/>
        </w:rPr>
        <w:t xml:space="preserve"> рок</w:t>
      </w:r>
      <w:r w:rsidR="00B13F33" w:rsidRPr="009E4914">
        <w:rPr>
          <w:b/>
          <w:bCs/>
          <w:sz w:val="28"/>
          <w:szCs w:val="28"/>
          <w:u w:val="single"/>
          <w:lang w:val="uk-UA"/>
        </w:rPr>
        <w:t>и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0,4470 га (кадастровий номер 5110800000:06:007:0031) для розташування адміністративної будівлі зі складськими будівлями за адресою: Одеська область, Одеський район, село Бурлача Балка, вулиця Центральна, 106 з приватним підприємством «САПДАН»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6AA33142" w14:textId="77777777" w:rsidR="0011081B" w:rsidRPr="009E4914" w:rsidRDefault="0011081B" w:rsidP="0011081B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7DD5085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19518" w14:textId="44373A82" w:rsidR="000A2BC9" w:rsidRPr="009E4914" w:rsidRDefault="00220AB6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ПИТАННЯ</w:t>
      </w:r>
      <w:r w:rsidR="005A6BA1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2.29 Про укладання на новий строк 15 років (згідно з заявою) договору оренди земельної ділянки площею 0,0202 га (кадастровий номер 5110800000:02:025:0074) під існуючий вхід до спортивного залу «Фанат» за адресою: Одеська область, Одеський район, місто Чорноморськ, проспект Миру, 19/132-Н з товариством з обмеженою відповідальністю «АЛЬЯНС»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CC6E90" w14:textId="2999634A" w:rsidR="00111CEC" w:rsidRPr="009E4914" w:rsidRDefault="00111CEC" w:rsidP="00111CEC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2983028A" w14:textId="24745D26" w:rsidR="001F1D1A" w:rsidRPr="009E4914" w:rsidRDefault="001F1D1A" w:rsidP="001F1D1A">
      <w:pPr>
        <w:pStyle w:val="ListParagraph"/>
        <w:tabs>
          <w:tab w:val="left" w:pos="0"/>
          <w:tab w:val="left" w:pos="993"/>
          <w:tab w:val="left" w:pos="4820"/>
        </w:tabs>
        <w:ind w:left="0"/>
        <w:rPr>
          <w:b/>
          <w:sz w:val="24"/>
          <w:szCs w:val="24"/>
          <w:lang/>
        </w:rPr>
      </w:pPr>
      <w:r w:rsidRPr="009E4914">
        <w:rPr>
          <w:b/>
          <w:bCs/>
          <w:sz w:val="24"/>
          <w:szCs w:val="24"/>
          <w:lang/>
        </w:rPr>
        <w:t xml:space="preserve">      </w:t>
      </w:r>
      <w:r w:rsidRPr="009E4914">
        <w:rPr>
          <w:b/>
          <w:bCs/>
          <w:sz w:val="24"/>
          <w:szCs w:val="24"/>
          <w:lang w:val="uk-UA"/>
        </w:rPr>
        <w:t>ВИРІШИЛИ:</w:t>
      </w:r>
      <w:r w:rsidRPr="009E4914">
        <w:rPr>
          <w:b/>
          <w:bCs/>
          <w:sz w:val="24"/>
          <w:szCs w:val="24"/>
          <w:lang/>
        </w:rPr>
        <w:t xml:space="preserve"> </w:t>
      </w:r>
      <w:r w:rsidRPr="009E4914">
        <w:rPr>
          <w:sz w:val="24"/>
          <w:szCs w:val="24"/>
          <w:lang/>
        </w:rPr>
        <w:t>З</w:t>
      </w:r>
      <w:r w:rsidRPr="009E4914">
        <w:rPr>
          <w:sz w:val="24"/>
          <w:szCs w:val="24"/>
          <w:lang w:val="uk-UA"/>
        </w:rPr>
        <w:t>нят</w:t>
      </w:r>
      <w:r w:rsidRPr="009E4914">
        <w:rPr>
          <w:sz w:val="24"/>
          <w:szCs w:val="24"/>
          <w:lang/>
        </w:rPr>
        <w:t>и</w:t>
      </w:r>
      <w:r w:rsidRPr="009E4914">
        <w:rPr>
          <w:sz w:val="24"/>
          <w:szCs w:val="24"/>
          <w:lang w:val="uk-UA"/>
        </w:rPr>
        <w:t xml:space="preserve"> з розгляду на доопрацювання</w:t>
      </w:r>
      <w:r w:rsidRPr="009E4914">
        <w:rPr>
          <w:sz w:val="24"/>
          <w:szCs w:val="24"/>
          <w:lang/>
        </w:rPr>
        <w:t xml:space="preserve">. </w:t>
      </w:r>
    </w:p>
    <w:p w14:paraId="43076866" w14:textId="3A6E0357" w:rsidR="002B330D" w:rsidRPr="009E4914" w:rsidRDefault="002B330D" w:rsidP="002B330D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9669B53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F6621" w14:textId="59BE6082" w:rsidR="000A2BC9" w:rsidRPr="009E4914" w:rsidRDefault="005A6BA1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2.30 Про укладання на новий строк 5 років (згідно з заявою) договору оренди земельної ділянки площею 0,0021 га (кадастровий номер 5110800000:02:028:0032) під існуючим прибудованим складським приміщенням за адресою: Одеська область, Одеський район, місто Чорноморськ, вулиця Праці, 11-С з приватним підприємством «БАРСС».</w:t>
      </w:r>
    </w:p>
    <w:p w14:paraId="77894CBD" w14:textId="788C4CBF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33AC539B" w14:textId="768022DA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90703C" w:rsidRPr="009E4914">
        <w:rPr>
          <w:b/>
          <w:bCs/>
          <w:sz w:val="28"/>
          <w:szCs w:val="28"/>
          <w:u w:val="single"/>
          <w:lang w:val="uk-UA"/>
        </w:rPr>
        <w:t>5 років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0,0021 га (кадастровий номер 5110800000:02:028:0032) під існуючим прибудованим складським приміщенням за адресою: Одеська область, Одеський район, місто Чорноморськ, вулиця Праці, 11-С з приватним підприємством «БАРСС»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31CAEF8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56B30E4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62D980" w14:textId="11BBC8A9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2.31 Про припинення договору оренди на земельну ділянку площею 0,0022 га (кадастровий номер 5110800000:02:028:0042) з Борисовим О.П., Борисовою Г.Ю. та  передачу її в оренду Борисову О.П. на 5 років (згідно з заявою) за адресою: Одеська область, Одеський район, місто Чорноморськ, вулиця Праці, 9/7-Н під існуючою прибудовою під офіс у зв’язку з переходом права власності на частину об’єкту нерухомого майна.</w:t>
      </w:r>
    </w:p>
    <w:p w14:paraId="6C0DC652" w14:textId="6E25F4D0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4F7231D4" w14:textId="2CC6070D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припинення договору оренди на земельну ділянку площею 0,0022 га (кадастровий номер 5110800000:02:028:0042) з Борисовим О.П., Борисовою Г.Ю. та  передачу її в оренду Борисову О.П. на </w:t>
      </w:r>
      <w:r w:rsidR="0090703C" w:rsidRPr="009E4914">
        <w:rPr>
          <w:b/>
          <w:bCs/>
          <w:sz w:val="28"/>
          <w:szCs w:val="28"/>
          <w:u w:val="single"/>
          <w:lang w:val="uk-UA"/>
        </w:rPr>
        <w:t>5 років</w:t>
      </w:r>
      <w:r w:rsidR="0090703C" w:rsidRPr="009E4914">
        <w:rPr>
          <w:sz w:val="24"/>
          <w:szCs w:val="24"/>
          <w:lang w:val="uk-UA"/>
        </w:rPr>
        <w:t xml:space="preserve"> за адресою: Одеська область, Одеський район, місто Чорноморськ, вулиця Праці, 9/7-Н під існуючою прибудовою під офіс у зв’язку з переходом права власності на частину об’єкту нерухомого майна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1CD862C3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47A92E9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C68D25" w14:textId="5ACA69D5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2.32 Про укладання на новий строк 10 років (згідно з заявою) договору оренди земельної ділянки площею 0,0036 га (кадастровий номер 5110800000:02:006:0011)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експлуатації існуючого торговельного кіоску за адресою: Одеська область, Од</w:t>
      </w:r>
      <w:r w:rsidR="007B1803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еський район, 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місто Чорноморськ, вулиця Олександрійська, 24-А з фізичною особою-підприємцем Брежнєвим А.В.</w:t>
      </w:r>
    </w:p>
    <w:p w14:paraId="75A5735F" w14:textId="77777777" w:rsidR="007B1803" w:rsidRPr="009E4914" w:rsidRDefault="007B1803" w:rsidP="007B1803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0AE6A2F9" w14:textId="6B2D04CD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7B1803" w:rsidRPr="009E4914">
        <w:rPr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0,0036 га (кадастровий номер 5110800000:02:006:0011) для експлуатації існуючого торговельного кіоску за адресою: Одеська область, Од</w:t>
      </w:r>
      <w:r w:rsidR="007B1803" w:rsidRPr="009E4914">
        <w:rPr>
          <w:sz w:val="24"/>
          <w:szCs w:val="24"/>
          <w:lang w:val="uk-UA"/>
        </w:rPr>
        <w:t xml:space="preserve">еський район, </w:t>
      </w:r>
      <w:r w:rsidR="0090703C" w:rsidRPr="009E4914">
        <w:rPr>
          <w:sz w:val="24"/>
          <w:szCs w:val="24"/>
          <w:lang w:val="uk-UA"/>
        </w:rPr>
        <w:t>місто Чорноморськ, вулиця Олександрійська, 24-А з фізичною особою-підприємцем Брежнєвим А.В.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EE3F140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25944923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D4E1A" w14:textId="412DCD4B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2.33 Про припинення договору оренди на земельну ділянку площею 0,0111 га (кадастровий номер 5110800000:02:010:0041) у зв’язку зі смертю орендаря Гончарука С.П. та передачу її в оренду на 10 років (згідно з заявою) Гончаруку В.С. для експлуатації існуючого магазину за адресою: Одеська область, Одеський район, місто Чорноморськ, вулиця 1 Травня, 5-В.</w:t>
      </w:r>
    </w:p>
    <w:p w14:paraId="1529884C" w14:textId="44A5E785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1A1F4FE4" w14:textId="31E4A9DA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припинення договору оренди на земельну ділянку площею 0,0111 га (кадастровий номер 5110800000:02:010:0041) у зв’язку зі смертю орендаря Гончарука С.П. та передачу її в оренду на </w:t>
      </w:r>
      <w:r w:rsidR="0090703C" w:rsidRPr="009E4914">
        <w:rPr>
          <w:b/>
          <w:bCs/>
          <w:sz w:val="28"/>
          <w:szCs w:val="28"/>
          <w:u w:val="single"/>
          <w:lang w:val="uk-UA"/>
        </w:rPr>
        <w:t>10 років</w:t>
      </w:r>
      <w:r w:rsidR="0090703C" w:rsidRPr="009E4914">
        <w:rPr>
          <w:sz w:val="24"/>
          <w:szCs w:val="24"/>
          <w:lang w:val="uk-UA"/>
        </w:rPr>
        <w:t xml:space="preserve"> Гончаруку В.С. для експлуатації існуючого магазину за адресою: Одеська область, Одеський район, місто Чорноморськ, вулиця 1 Травня, 5-В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126BF87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6987D32D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5980C" w14:textId="2BAFA705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2.34 Про укладання на новий строк 10 років (згідно з заявою) договору оренди земельної ділянки площею 0,0147 га (кадастровий номер 5110800000:02:010:0102) під будівлею магазину за адресою: Одеська область, Одеський район, місто Чорноморськ, вулиця Спортивна, 8-П з фізичною особою-підприємцем Діденком І.В.</w:t>
      </w:r>
    </w:p>
    <w:p w14:paraId="0CA72C28" w14:textId="68403A88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0317F22F" w14:textId="2C54E77D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90703C" w:rsidRPr="009E4914">
        <w:rPr>
          <w:b/>
          <w:bCs/>
          <w:sz w:val="28"/>
          <w:szCs w:val="28"/>
          <w:u w:val="single"/>
          <w:lang w:val="uk-UA"/>
        </w:rPr>
        <w:t>10 років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0,0147 га (кадастровий номер 5110800000:02:010:0102) під будівлею магазину за адресою: Одеська область, Одеський район, місто Чорноморськ, вулиця Спортивна, 8-П з фізичною особою-підприємцем Діденком І.В.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6621E0D7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CB692AB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AD9B2" w14:textId="7FE9BD28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B1803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2.35 Про укладання на новий строк 10 років (згідно з заявою) договору оренди земельної ділянки площею 0,0520 га (кадастровий номер 5110800000:05:002:0043) під будівлею торговельного комплексу за адресою: Одеська область, Одеський район, село </w:t>
      </w:r>
      <w:r w:rsidR="00A13DA3" w:rsidRPr="009E4914">
        <w:rPr>
          <w:rFonts w:ascii="Times New Roman" w:hAnsi="Times New Roman" w:cs="Times New Roman"/>
          <w:sz w:val="24"/>
          <w:szCs w:val="24"/>
          <w:lang w:val="uk-UA"/>
        </w:rPr>
        <w:t>Малодолинське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, вулиця Едуарда Савінова, 36-А з Пушкіною Н.В.</w:t>
      </w:r>
    </w:p>
    <w:p w14:paraId="35B576BB" w14:textId="77777777" w:rsidR="007B1803" w:rsidRPr="009E4914" w:rsidRDefault="007B1803" w:rsidP="007B1803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0492969E" w14:textId="1CEAF345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</w:t>
      </w:r>
      <w:r w:rsidR="007B1803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0,0520 га (кадастровий номер 5110800000:05:002:0043) під будівлею торговельного комплексу за адресою: Одеська область, Одеський район, село Малодолинське, вулиця Едуарда Савінова, 36-А з Пушкіною Н.В.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4580637" w14:textId="77777777" w:rsidR="007B1803" w:rsidRPr="009E4914" w:rsidRDefault="007B1803" w:rsidP="007B1803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8DE47F2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65EE6" w14:textId="03126095" w:rsidR="000A2BC9" w:rsidRPr="009E4914" w:rsidRDefault="005A6BA1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</w:t>
      </w:r>
      <w:r w:rsidR="003258C4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2.36 Про припинення договору оренди на земельну ділянку площею 0,0039 га (кадастровий номер 5110800000:02:015:0038) зі Слічною О.М. та  передачу її в оренду                   на 10 років (згідно з заявою) Статкус В.А. для  розташування житлової прибудови до квартири № 102 за адресою: Одеська область, Одеський район, місто Чорноморськ, вулиця Віталія Шума, 15.</w:t>
      </w:r>
    </w:p>
    <w:p w14:paraId="730FDA31" w14:textId="23B7E126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7957D310" w14:textId="79A5E2A8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припинення договору оренди на земельну ділянку площею 0,0039 га (кадастровий номер 5110800000:02:015:0038) зі Слічною О.М. та  передачу її в оренду  </w:t>
      </w:r>
      <w:r w:rsidR="0090703C" w:rsidRPr="009E4914">
        <w:rPr>
          <w:b/>
          <w:bCs/>
          <w:sz w:val="28"/>
          <w:szCs w:val="28"/>
          <w:u w:val="single"/>
          <w:lang w:val="uk-UA"/>
        </w:rPr>
        <w:t>на 10 років</w:t>
      </w:r>
      <w:r w:rsidR="0090703C" w:rsidRPr="009E4914">
        <w:rPr>
          <w:sz w:val="24"/>
          <w:szCs w:val="24"/>
          <w:lang w:val="uk-UA"/>
        </w:rPr>
        <w:t xml:space="preserve">  Статкус В.А. для  розташування житлової прибудови до квартири № 102 за адресою: Одеська область, Одеський район, місто Чорноморськ, вулиця Віталія Шума, 15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0992EFD3" w14:textId="77777777" w:rsidR="003258C4" w:rsidRPr="009E4914" w:rsidRDefault="003258C4" w:rsidP="003258C4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A311DF0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17237F" w14:textId="068B24B7" w:rsidR="000A2BC9" w:rsidRPr="009E4914" w:rsidRDefault="005A6BA1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258C4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2.37 Про укладання на новий строк 25 років (згідно з заявою) договору оренди земельної ділянки площею 0,0080 га (кадастровий номер 5110800000:02:010:0080) для експлуатації та обслуговування прибудованого приміщення магазину за адресою: Одеська область, Одеський район, місто Чорноморськ, проспект Миру, 26/104-Н з фізичними особами-підприємц</w:t>
      </w:r>
      <w:r w:rsidR="00A13DA3" w:rsidRPr="009E4914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ми Штельмахом Г.Р., Штельмах О.В.</w:t>
      </w:r>
    </w:p>
    <w:p w14:paraId="0EEF7823" w14:textId="77777777" w:rsidR="003258C4" w:rsidRPr="009E4914" w:rsidRDefault="003258C4" w:rsidP="003258C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46E99F87" w14:textId="3CF38FAB" w:rsidR="000A2BC9" w:rsidRPr="009E4914" w:rsidRDefault="000A2BC9" w:rsidP="0090703C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строк </w:t>
      </w:r>
      <w:r w:rsidR="003258C4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10</w:t>
      </w:r>
      <w:r w:rsidR="0090703C" w:rsidRPr="009E491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 договору оренди земельної ділянки площею 0,0080 га (кадастровий номер 5110800000:02:010:0080) для експлуатації та обслуговування прибудованого приміщення магазину за адресою: Одеська область, Одеський район, місто Чорноморськ, проспект Миру, 26/104-Н з фізичними особами-підприємцями Штельмахом Г.Р., Штельмах О.В.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22D79E3" w14:textId="77777777" w:rsidR="003258C4" w:rsidRPr="009E4914" w:rsidRDefault="003258C4" w:rsidP="003258C4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EEDAD1D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894095" w14:textId="580F6807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258C4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2.38 Про укладання на новий строк 10 років (згідно з заявою) договору оренди земельної ділянки площею 0,0155 га (кадастровий номер 5110800000:02:010:0063) під існуючою будівлею магазину-бару за адресою: Одеська область, Одеський район, місто Чорноморськ, вулиця 1 Травня, 11-К/5 з фізичною особою-підприємцем Южаковою І.О.</w:t>
      </w:r>
    </w:p>
    <w:p w14:paraId="05F85A6E" w14:textId="77777777" w:rsidR="003258C4" w:rsidRPr="009E4914" w:rsidRDefault="003258C4" w:rsidP="003258C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48B1BB76" w14:textId="45F97159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0703C" w:rsidRPr="009E4914">
        <w:rPr>
          <w:sz w:val="24"/>
          <w:szCs w:val="24"/>
          <w:lang w:val="uk-UA"/>
        </w:rPr>
        <w:t xml:space="preserve">Про укладання на новий строк </w:t>
      </w:r>
      <w:r w:rsidR="003258C4" w:rsidRPr="009E4914">
        <w:rPr>
          <w:b/>
          <w:bCs/>
          <w:sz w:val="28"/>
          <w:szCs w:val="28"/>
          <w:u w:val="single"/>
          <w:lang w:val="uk-UA"/>
        </w:rPr>
        <w:t>5</w:t>
      </w:r>
      <w:r w:rsidR="0090703C" w:rsidRPr="009E4914">
        <w:rPr>
          <w:b/>
          <w:bCs/>
          <w:sz w:val="28"/>
          <w:szCs w:val="28"/>
          <w:u w:val="single"/>
          <w:lang w:val="uk-UA"/>
        </w:rPr>
        <w:t xml:space="preserve"> років</w:t>
      </w:r>
      <w:r w:rsidR="0090703C" w:rsidRPr="009E4914">
        <w:rPr>
          <w:sz w:val="24"/>
          <w:szCs w:val="24"/>
          <w:lang w:val="uk-UA"/>
        </w:rPr>
        <w:t xml:space="preserve"> договору оренди земельної ділянки площею 0,0155 га (кадастровий номер 5110800000:02:010:0063) під існуючою будівлею магазину-бару за адресою: Одеська область, Одеський район, місто Чорноморськ, вулиця 1 Травня, 11-К/5 з фізичною особою-підприємцем Южаковою І.О.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17F6D834" w14:textId="77777777" w:rsidR="00BF4358" w:rsidRPr="009E4914" w:rsidRDefault="00BF4358" w:rsidP="00BF4358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651F0A1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703076" w14:textId="66FDB110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3258C4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2.39 Про передачу товариству з обмеженою відповідальністю «ГРЕЙТ ДРІМС» в оренду на 49 років (згідно з заявою) земельної ділянки площею 3,5210 га (кадастровий номер 5110800000:03:002:0069) під фактично існуючу виробничу базу по намиву та переробці морського піску за адресою: Одеська область, Одеський район, село Малодолинське, вулиця Заводська, 80-Ж у зв’язку з переходом права власності на нерухоме майно та скасування пунктів 3, 4, 5 рішення Чорноморської міської ради Одеського району Одеської області від 25.01.2019 № 386/54-VII «Про затвердження технічної документації із землеустрою щодо поділу та об’єднання земельних ділянок товариства з обмеженою відповідальністю "ІП ТЕРМІНАЛ" загальною площею 3,8554 га за адресою: Одеська                область, м. Чорноморськ, с. Малодолинське, вул. Заводська, 80-Ж».</w:t>
      </w:r>
    </w:p>
    <w:p w14:paraId="6970F99D" w14:textId="77777777" w:rsidR="003258C4" w:rsidRPr="009E4914" w:rsidRDefault="003258C4" w:rsidP="003258C4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1085A61E" w14:textId="479CCA4C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lastRenderedPageBreak/>
        <w:t xml:space="preserve">      ВИРІШИЛИ: </w:t>
      </w:r>
      <w:r w:rsidR="003258C4" w:rsidRPr="009E4914">
        <w:rPr>
          <w:bCs/>
          <w:sz w:val="24"/>
          <w:szCs w:val="24"/>
          <w:lang w:val="uk-UA"/>
        </w:rPr>
        <w:t xml:space="preserve">Перенести розгляд питання на наступне засідання постійної комісії та рекомендувати </w:t>
      </w:r>
      <w:r w:rsidR="005A19C7" w:rsidRPr="009E4914">
        <w:rPr>
          <w:bCs/>
          <w:sz w:val="24"/>
          <w:szCs w:val="24"/>
          <w:lang w:val="uk-UA"/>
        </w:rPr>
        <w:t>юридичному</w:t>
      </w:r>
      <w:r w:rsidR="003258C4" w:rsidRPr="009E4914">
        <w:rPr>
          <w:bCs/>
          <w:sz w:val="24"/>
          <w:szCs w:val="24"/>
          <w:lang w:val="uk-UA"/>
        </w:rPr>
        <w:t xml:space="preserve"> відділу надати свій висновок з даного питання.</w:t>
      </w:r>
    </w:p>
    <w:p w14:paraId="18A9087D" w14:textId="77777777" w:rsidR="005A19C7" w:rsidRPr="009E4914" w:rsidRDefault="005A19C7" w:rsidP="005A19C7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04535854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A60605" w14:textId="79D1EA8A" w:rsidR="00FF2D09" w:rsidRPr="009E4914" w:rsidRDefault="00FF2D0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відмову</w:t>
      </w:r>
      <w:r w:rsidR="0090703C"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(інформація Коваль О.)</w:t>
      </w:r>
      <w:r w:rsidRPr="009E491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14:paraId="215135E1" w14:textId="77777777" w:rsidR="0090703C" w:rsidRPr="009E4914" w:rsidRDefault="0090703C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42EE950" w14:textId="003CB237" w:rsidR="000A2BC9" w:rsidRPr="009E4914" w:rsidRDefault="00974EE8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ПИТАННЯ</w:t>
      </w:r>
      <w:r w:rsidR="0054026E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="005A6BA1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31067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3.1 Про відмову фізичній особі-підприємцю Іванько Н.А. в укладанні на новий строк 10 років (згідно заяви) договору оренди земельної ділянки площею 0,0010 га (кадастровий номер 5110800000:02:011:0060) для розташування нової автобусної зупинки з торговельним кіоском за адресою: Одеська область, Одеський район, місто Чорноморськ,                      вулиця 1 Травня, 6 у зв’язку з закінченням строку, на який його було укладено та відсутністю права власності на об’єкт нерухомого майна.</w:t>
      </w:r>
    </w:p>
    <w:p w14:paraId="20B5ED58" w14:textId="299DDA7F" w:rsidR="00FF2D09" w:rsidRPr="009E4914" w:rsidRDefault="00431067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3.2 Про відмову фізичній особі-підприємцю Негрішній В.Д. в укладанні на новий строк договору оренди земельної ділянки площею 0,0020 га (кадастровий номер 5110800000:02:008:0005) під існуючим торговельним кіоском, за адресою: Одеська область, Одеський район, місто Чорноморськ, вулиця Парусна, 7-Д у зв’язку з закінченням строку, на який його було укладено та відсутністю права власності на об’єкт нерухомого майна.</w:t>
      </w:r>
    </w:p>
    <w:p w14:paraId="7644D73F" w14:textId="3DD53FC8" w:rsidR="00974EE8" w:rsidRPr="009E4914" w:rsidRDefault="00431067" w:rsidP="00974EE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74EE8" w:rsidRPr="009E4914">
        <w:rPr>
          <w:rFonts w:ascii="Times New Roman" w:hAnsi="Times New Roman" w:cs="Times New Roman"/>
          <w:sz w:val="24"/>
          <w:szCs w:val="24"/>
          <w:lang w:val="uk-UA"/>
        </w:rPr>
        <w:t>3.4 Про відмову фізичній особі-підприємцю Хлівній М.С. в укладанні на новий строк  10 років (згідно заяви) договору оренди земельної ділянки площею 0,0025 га (кадастровий номер 5110800000:02:009:0040) для створення озелененої території загального користування за адресою: Одеська область, Одеський район, місто Чорноморськ, вулиця                   Олександрійська, 18/105-Н у зв’язку з закінченням строку, на який його було укладено (об’єкт нерухомого майна відсутній)</w:t>
      </w:r>
      <w:r w:rsidR="00111CEC" w:rsidRPr="009E4914">
        <w:rPr>
          <w:rFonts w:ascii="Times New Roman" w:hAnsi="Times New Roman" w:cs="Times New Roman"/>
          <w:sz w:val="24"/>
          <w:szCs w:val="24"/>
          <w:lang/>
        </w:rPr>
        <w:t>.</w:t>
      </w:r>
    </w:p>
    <w:p w14:paraId="38FCB3FF" w14:textId="42163DDF" w:rsidR="00111CEC" w:rsidRPr="009E4914" w:rsidRDefault="00111CEC" w:rsidP="00974EE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 Калюжна Л. </w:t>
      </w:r>
    </w:p>
    <w:p w14:paraId="060D021B" w14:textId="7D667677" w:rsidR="00111CEC" w:rsidRPr="009E4914" w:rsidRDefault="00111CEC" w:rsidP="00B015C2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/>
        </w:rPr>
        <w:t>ВИ</w:t>
      </w: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РІШИЛИ: </w:t>
      </w:r>
      <w:r w:rsidRPr="009E4914">
        <w:rPr>
          <w:rFonts w:ascii="Times New Roman" w:hAnsi="Times New Roman" w:cs="Times New Roman"/>
          <w:sz w:val="24"/>
          <w:szCs w:val="24"/>
          <w:lang w:val="uk-UA"/>
        </w:rPr>
        <w:t>Зняти з розгляду на доопрацювання.</w:t>
      </w:r>
    </w:p>
    <w:p w14:paraId="0C98F6A0" w14:textId="77777777" w:rsidR="00C11942" w:rsidRPr="009E4914" w:rsidRDefault="00C11942" w:rsidP="00C11942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3BD3F726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D1267" w14:textId="039C8D75" w:rsidR="000A2BC9" w:rsidRPr="009E4914" w:rsidRDefault="00E92AE0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ЗАЯВА ВІДКЛИКАНА</w:t>
      </w:r>
      <w:r w:rsidR="005A6BA1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31067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3.3 Про відмову Кичигіній І.С. у наданні дозволу на розроблення технічної документації із землеустрою щодо встановлення (відновлення) меж земельної ділянки площею 0,0033 га (кадастровий номер 5110800000:02:028:0028) в натурі (на місцевості) під існуючим офісом (прибудова до квартири) за адресою: Одеська область, Одеський район, місто Чорноморськ, проспект Миру, 3/4-Н у зв’язку з невідповідністю цільового призначення класифікатору видів цільового призначення земельних ділянок згідно  додатку 59 до Порядку ведення Державного земельного кадастру, затвердженого Постановою Кабінету Міністрів України від 17.10.2012 № 1051 (зі змінами).</w:t>
      </w:r>
    </w:p>
    <w:p w14:paraId="24434FE0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BB319" w14:textId="60453DA1" w:rsidR="00997498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F0AC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3.5 Про відмову Ком’яковій Т.В. у наданні дозволу на розроблення проєкту землеустрою щодо відведення у власність земельної ділянки площею 0,0245 га за адресою: Одеська область, Одеський район, місто Чорноморськ, вулиця Середня, 33/1 для будівництва і обслуговування житлового будинку, господарських будівель і споруд (присадибна ділянка), у зв’язку з невідповідністю нормам статті 122 Земельного кодексу України, а саме: частина земельної ділянки перебуває у власності інших осіб.</w:t>
      </w:r>
    </w:p>
    <w:p w14:paraId="5B5A269F" w14:textId="0F758105" w:rsidR="00877DC1" w:rsidRPr="009E4914" w:rsidRDefault="00877DC1" w:rsidP="00877DC1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 xml:space="preserve">Виступили: </w:t>
      </w:r>
      <w:r w:rsidRPr="009E4914">
        <w:rPr>
          <w:rFonts w:ascii="Times New Roman" w:hAnsi="Times New Roman"/>
          <w:sz w:val="24"/>
          <w:szCs w:val="24"/>
          <w:lang w:val="uk-UA" w:eastAsia="uk-UA" w:bidi="uk-UA"/>
        </w:rPr>
        <w:t>Калюжна Л.</w:t>
      </w:r>
    </w:p>
    <w:p w14:paraId="5D802CA9" w14:textId="45956C24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Pr="009E4914">
        <w:rPr>
          <w:bCs/>
          <w:sz w:val="24"/>
          <w:szCs w:val="24"/>
          <w:lang w:val="uk-UA"/>
        </w:rPr>
        <w:t xml:space="preserve">Рекомендувати міській раді включити </w:t>
      </w:r>
      <w:r w:rsidRPr="009E4914">
        <w:rPr>
          <w:sz w:val="24"/>
          <w:szCs w:val="24"/>
          <w:lang w:val="uk-UA"/>
        </w:rPr>
        <w:t>проєкт рішення «</w:t>
      </w:r>
      <w:r w:rsidR="00997498" w:rsidRPr="009E4914">
        <w:rPr>
          <w:sz w:val="24"/>
          <w:szCs w:val="24"/>
          <w:lang w:val="uk-UA"/>
        </w:rPr>
        <w:t>Про відмову Ком’яковій Т.В. у наданні дозволу на розроблення проєкту землеустрою щодо відведення у власність земельної ділянки площею 0,0245 га за адресою: Одеська область, Одеський район, місто Чорноморськ, вулиця Середня, 33/1 для будівництва і обслуговування житлового будинку, господарських будівель і споруд (присадибна ділянка), у зв’язку з невідповідністю нормам статті 122 Земельного кодексу України, а саме: частина земельної ділянки перебуває у власності інших осіб</w:t>
      </w:r>
      <w:r w:rsidRPr="009E4914">
        <w:rPr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9E4914">
        <w:rPr>
          <w:bCs/>
          <w:sz w:val="24"/>
          <w:szCs w:val="24"/>
          <w:lang w:val="uk-UA"/>
        </w:rPr>
        <w:t>.</w:t>
      </w:r>
    </w:p>
    <w:p w14:paraId="40CE8C67" w14:textId="77777777" w:rsidR="00390237" w:rsidRPr="009E4914" w:rsidRDefault="00390237" w:rsidP="00390237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5DDFA6E2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2DDCDE" w14:textId="37A2D2F6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7F0AC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3.6 Про відмову Яворській Т.В. у наданні дозволу на продаж земельної  ділянки площею 0,0092 га (кадастровий номер 5110800000:02:024:0045) під існуючою будівлею магазину за адресою: Одеська область, Одеський район, місто Чорноморськ, вулиця Данченка, 17-Г та проведення її експертної грошової оцінки у зв’язку з недоцільністю продажу до закінчення воєнного стану.</w:t>
      </w:r>
    </w:p>
    <w:p w14:paraId="76D808E6" w14:textId="7E6B72A1" w:rsidR="000A2BC9" w:rsidRPr="009E4914" w:rsidRDefault="007F0ACC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3.7 Про відмову Яворській Т.В. у наданні дозволу на продаж земельної  ділянки площею 0,0200 га (кадастровий номер 5110800000:02:010:0042) під існуючий магазин–бар з літнім майданчиком за адресою: Одеська область, Одеський район, місто Чорноморськ, вулиця 1 Травня. 11-М та проведення її експертної грошової оцінки у зв’язку з недоцільністю продажу до закінчення воєнного стану.</w:t>
      </w:r>
    </w:p>
    <w:p w14:paraId="49344E48" w14:textId="6F283C14" w:rsidR="000A2BC9" w:rsidRPr="009E4914" w:rsidRDefault="007F0ACC" w:rsidP="006B4689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Л., Кришмар Д.</w:t>
      </w:r>
    </w:p>
    <w:p w14:paraId="76ABEB15" w14:textId="2BC7C9E8" w:rsidR="000A2BC9" w:rsidRPr="009E4914" w:rsidRDefault="000A2BC9" w:rsidP="00806A64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Cs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="007F0ACC" w:rsidRPr="009E4914">
        <w:rPr>
          <w:bCs/>
          <w:sz w:val="24"/>
          <w:szCs w:val="24"/>
          <w:lang w:val="uk-UA"/>
        </w:rPr>
        <w:t>Зняти дані питання</w:t>
      </w:r>
      <w:r w:rsidR="0054026E" w:rsidRPr="009E4914">
        <w:rPr>
          <w:bCs/>
          <w:sz w:val="24"/>
          <w:szCs w:val="24"/>
          <w:lang w:val="uk-UA"/>
        </w:rPr>
        <w:t xml:space="preserve"> </w:t>
      </w:r>
      <w:r w:rsidR="007F0ACC" w:rsidRPr="009E4914">
        <w:rPr>
          <w:bCs/>
          <w:sz w:val="24"/>
          <w:szCs w:val="24"/>
          <w:lang w:val="uk-UA"/>
        </w:rPr>
        <w:t xml:space="preserve">на доопрацювання та рекомендувати управлінню комунальної власності та земельних відносин направити листа в Держкомзем за роз’ясненням. </w:t>
      </w:r>
    </w:p>
    <w:p w14:paraId="42D222DF" w14:textId="77777777" w:rsidR="001A23FE" w:rsidRPr="009E4914" w:rsidRDefault="001A23FE" w:rsidP="001A23FE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4B863625" w14:textId="77777777" w:rsidR="000A2BC9" w:rsidRPr="009E4914" w:rsidRDefault="000A2BC9" w:rsidP="00806A64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1C8EC" w14:textId="51E37D6C" w:rsidR="000A2BC9" w:rsidRPr="009E4914" w:rsidRDefault="005A6BA1" w:rsidP="00997498">
      <w:pPr>
        <w:tabs>
          <w:tab w:val="num" w:pos="0"/>
          <w:tab w:val="left" w:pos="1260"/>
        </w:tabs>
        <w:spacing w:after="0" w:line="240" w:lineRule="auto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247D2C"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F2D09" w:rsidRPr="009E4914">
        <w:rPr>
          <w:rFonts w:ascii="Times New Roman" w:hAnsi="Times New Roman" w:cs="Times New Roman"/>
          <w:sz w:val="24"/>
          <w:szCs w:val="24"/>
          <w:lang w:val="uk-UA"/>
        </w:rPr>
        <w:t>3.8 Про відмову приватному акціонерному товариству «ЗАПОРІЗЬКИЙ АВТОМОБІЛЕБУДІВНИЙ ЗАВОД» в укладанні на новий строк 5 років (згідно заяви) договору оренди земельної ділянки площею 0,2730 га (кадастровий номер 5110800000:02:031:0015) для розташування майданчику для автомобілів, які готові для відвантаження замовникам за адресою: Одеська область, Одеський район, місто Чорноморськ, вулиця Промислова, 1 у зв’язку з закінченням строку, на який його було укладено та відсутністю права власності на об’єкт нерухомого майна.</w:t>
      </w:r>
    </w:p>
    <w:p w14:paraId="722EC5BC" w14:textId="77777777" w:rsidR="00B54FA7" w:rsidRPr="009E4914" w:rsidRDefault="00B54FA7" w:rsidP="00B54FA7">
      <w:pPr>
        <w:tabs>
          <w:tab w:val="num" w:pos="0"/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sz w:val="24"/>
          <w:szCs w:val="24"/>
          <w:lang w:val="uk-UA"/>
        </w:rPr>
        <w:t>Виступили: Калюжна Л.</w:t>
      </w:r>
    </w:p>
    <w:p w14:paraId="6CBAFAA6" w14:textId="4945965D" w:rsidR="000A2BC9" w:rsidRPr="009E4914" w:rsidRDefault="000A2BC9" w:rsidP="00B54FA7">
      <w:pPr>
        <w:pStyle w:val="ListParagraph"/>
        <w:tabs>
          <w:tab w:val="left" w:pos="0"/>
          <w:tab w:val="left" w:pos="567"/>
          <w:tab w:val="left" w:pos="4820"/>
        </w:tabs>
        <w:ind w:left="0"/>
        <w:jc w:val="both"/>
        <w:rPr>
          <w:b/>
          <w:sz w:val="24"/>
          <w:szCs w:val="24"/>
          <w:lang w:val="uk-UA"/>
        </w:rPr>
      </w:pPr>
      <w:r w:rsidRPr="009E4914">
        <w:rPr>
          <w:b/>
          <w:bCs/>
          <w:sz w:val="24"/>
          <w:szCs w:val="24"/>
          <w:lang w:val="uk-UA"/>
        </w:rPr>
        <w:t xml:space="preserve">      ВИРІШИЛИ: </w:t>
      </w:r>
      <w:r w:rsidR="00B54FA7" w:rsidRPr="009E4914">
        <w:rPr>
          <w:bCs/>
          <w:sz w:val="24"/>
          <w:szCs w:val="24"/>
          <w:lang w:val="uk-UA"/>
        </w:rPr>
        <w:t>Відкласти розгляд питання до наступного засідання постійної комісії.</w:t>
      </w:r>
      <w:r w:rsidRPr="009E4914">
        <w:rPr>
          <w:b/>
          <w:sz w:val="24"/>
          <w:szCs w:val="24"/>
          <w:lang w:val="uk-UA"/>
        </w:rPr>
        <w:t xml:space="preserve"> </w:t>
      </w:r>
    </w:p>
    <w:p w14:paraId="6AED94F3" w14:textId="77777777" w:rsidR="00B54FA7" w:rsidRPr="009E4914" w:rsidRDefault="00B54FA7" w:rsidP="00B54FA7">
      <w:pPr>
        <w:pStyle w:val="ListParagraph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  <w:sz w:val="24"/>
          <w:szCs w:val="24"/>
          <w:lang w:val="uk-UA"/>
        </w:rPr>
      </w:pPr>
      <w:r w:rsidRPr="009E4914">
        <w:rPr>
          <w:b/>
          <w:sz w:val="24"/>
          <w:szCs w:val="24"/>
          <w:lang w:val="uk-UA"/>
        </w:rPr>
        <w:t xml:space="preserve">Результати голосування: за – 6, проти – 0 , утримались – 0  </w:t>
      </w:r>
    </w:p>
    <w:p w14:paraId="71C03905" w14:textId="77777777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BD40BB6" w14:textId="1E8D5D39" w:rsidR="00FF2D09" w:rsidRPr="009E4914" w:rsidRDefault="00247D2C" w:rsidP="00247D2C">
      <w:pPr>
        <w:tabs>
          <w:tab w:val="num" w:pos="0"/>
          <w:tab w:val="left" w:pos="1260"/>
        </w:tabs>
        <w:spacing w:after="0" w:line="240" w:lineRule="auto"/>
        <w:ind w:right="-1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Слухали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члена постійної комісії Дмитра Кришмаря, який запропонував при розгляді питань порядку денного звертати увагу  на те, щоб вивіски та реклама  на об’єктах нерухомості були виконані державною мовою.</w:t>
      </w:r>
    </w:p>
    <w:p w14:paraId="3E7D066E" w14:textId="3A33BAA7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D8C6338" w14:textId="2D655E74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4E5534C" w14:textId="0DB06B30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40CCF74" w14:textId="04F13FE1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Голова постійної комісії </w:t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035EDE"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>Лідія КАЛЮЖНА</w:t>
      </w:r>
    </w:p>
    <w:p w14:paraId="2C89F8AA" w14:textId="7DE4C963" w:rsidR="00247D2C" w:rsidRPr="009E4914" w:rsidRDefault="00247D2C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82BD2D2" w14:textId="77777777" w:rsidR="00035EDE" w:rsidRPr="009E4914" w:rsidRDefault="00035EDE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D0ED2C6" w14:textId="2FD4F79B" w:rsidR="00035EDE" w:rsidRPr="009E4914" w:rsidRDefault="00035EDE" w:rsidP="00806A64">
      <w:pPr>
        <w:tabs>
          <w:tab w:val="num" w:pos="0"/>
          <w:tab w:val="left" w:pos="1260"/>
        </w:tabs>
        <w:spacing w:after="0" w:line="240" w:lineRule="auto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9E4914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  <w:bookmarkEnd w:id="0"/>
    </w:p>
    <w:sectPr w:rsidR="00035EDE" w:rsidRPr="009E4914" w:rsidSect="00C16FC6">
      <w:headerReference w:type="default" r:id="rId6"/>
      <w:pgSz w:w="11906" w:h="16838"/>
      <w:pgMar w:top="794" w:right="1134" w:bottom="510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B079" w14:textId="77777777" w:rsidR="00050C1C" w:rsidRDefault="00050C1C" w:rsidP="00C16FC6">
      <w:pPr>
        <w:spacing w:after="0" w:line="240" w:lineRule="auto"/>
      </w:pPr>
      <w:r>
        <w:separator/>
      </w:r>
    </w:p>
  </w:endnote>
  <w:endnote w:type="continuationSeparator" w:id="0">
    <w:p w14:paraId="0E66E2EA" w14:textId="77777777" w:rsidR="00050C1C" w:rsidRDefault="00050C1C" w:rsidP="00C1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6C5E2" w14:textId="77777777" w:rsidR="00050C1C" w:rsidRDefault="00050C1C" w:rsidP="00C16FC6">
      <w:pPr>
        <w:spacing w:after="0" w:line="240" w:lineRule="auto"/>
      </w:pPr>
      <w:r>
        <w:separator/>
      </w:r>
    </w:p>
  </w:footnote>
  <w:footnote w:type="continuationSeparator" w:id="0">
    <w:p w14:paraId="6B5108AE" w14:textId="77777777" w:rsidR="00050C1C" w:rsidRDefault="00050C1C" w:rsidP="00C1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427A" w14:textId="0B1E610D" w:rsidR="00C16FC6" w:rsidRDefault="00C16FC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4914" w:rsidRPr="009E4914">
      <w:rPr>
        <w:noProof/>
        <w:lang w:val="uk-UA"/>
      </w:rPr>
      <w:t>17</w:t>
    </w:r>
    <w:r>
      <w:fldChar w:fldCharType="end"/>
    </w:r>
  </w:p>
  <w:p w14:paraId="7836D46E" w14:textId="77777777" w:rsidR="00C16FC6" w:rsidRDefault="00C16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392"/>
    <w:rsid w:val="00025D5C"/>
    <w:rsid w:val="00030E97"/>
    <w:rsid w:val="00031C80"/>
    <w:rsid w:val="0003313B"/>
    <w:rsid w:val="00035EDE"/>
    <w:rsid w:val="00043393"/>
    <w:rsid w:val="00045833"/>
    <w:rsid w:val="00047DAC"/>
    <w:rsid w:val="000502A8"/>
    <w:rsid w:val="00050BDC"/>
    <w:rsid w:val="00050C1C"/>
    <w:rsid w:val="000772C0"/>
    <w:rsid w:val="00080FFE"/>
    <w:rsid w:val="00085B74"/>
    <w:rsid w:val="000A0AFC"/>
    <w:rsid w:val="000A0E6B"/>
    <w:rsid w:val="000A2BC9"/>
    <w:rsid w:val="000A3188"/>
    <w:rsid w:val="000A7A37"/>
    <w:rsid w:val="000C0AB8"/>
    <w:rsid w:val="000C60BA"/>
    <w:rsid w:val="000D0B9D"/>
    <w:rsid w:val="000E78B3"/>
    <w:rsid w:val="00103B96"/>
    <w:rsid w:val="00105D16"/>
    <w:rsid w:val="0011081B"/>
    <w:rsid w:val="00111CEC"/>
    <w:rsid w:val="00137DA1"/>
    <w:rsid w:val="0015440F"/>
    <w:rsid w:val="00162123"/>
    <w:rsid w:val="00166CBB"/>
    <w:rsid w:val="00172392"/>
    <w:rsid w:val="001865DD"/>
    <w:rsid w:val="001A23FE"/>
    <w:rsid w:val="001B011A"/>
    <w:rsid w:val="001B2E8C"/>
    <w:rsid w:val="001B7146"/>
    <w:rsid w:val="001E3759"/>
    <w:rsid w:val="001E47E5"/>
    <w:rsid w:val="001E57B5"/>
    <w:rsid w:val="001F1654"/>
    <w:rsid w:val="001F1D1A"/>
    <w:rsid w:val="001F5A67"/>
    <w:rsid w:val="00212753"/>
    <w:rsid w:val="00220AB6"/>
    <w:rsid w:val="00237C57"/>
    <w:rsid w:val="00245E95"/>
    <w:rsid w:val="00247D2C"/>
    <w:rsid w:val="00264BCD"/>
    <w:rsid w:val="00265F01"/>
    <w:rsid w:val="00280B8D"/>
    <w:rsid w:val="002870B4"/>
    <w:rsid w:val="002A0551"/>
    <w:rsid w:val="002B330D"/>
    <w:rsid w:val="002B7602"/>
    <w:rsid w:val="002C1F14"/>
    <w:rsid w:val="002F383C"/>
    <w:rsid w:val="003009BB"/>
    <w:rsid w:val="00304160"/>
    <w:rsid w:val="00305F7F"/>
    <w:rsid w:val="003169A8"/>
    <w:rsid w:val="003258C4"/>
    <w:rsid w:val="00357175"/>
    <w:rsid w:val="00361E50"/>
    <w:rsid w:val="003704C0"/>
    <w:rsid w:val="00372B26"/>
    <w:rsid w:val="00376BFD"/>
    <w:rsid w:val="00390237"/>
    <w:rsid w:val="00390BA2"/>
    <w:rsid w:val="003A62FB"/>
    <w:rsid w:val="003B4527"/>
    <w:rsid w:val="003C5F1C"/>
    <w:rsid w:val="003E2C95"/>
    <w:rsid w:val="003E73E0"/>
    <w:rsid w:val="0040571C"/>
    <w:rsid w:val="00412CB7"/>
    <w:rsid w:val="00414FD0"/>
    <w:rsid w:val="00431067"/>
    <w:rsid w:val="00442E00"/>
    <w:rsid w:val="004541B1"/>
    <w:rsid w:val="00486F73"/>
    <w:rsid w:val="004A1CDD"/>
    <w:rsid w:val="004A56FD"/>
    <w:rsid w:val="004D0639"/>
    <w:rsid w:val="004D5166"/>
    <w:rsid w:val="004E4F6A"/>
    <w:rsid w:val="004F5139"/>
    <w:rsid w:val="00516535"/>
    <w:rsid w:val="0054026E"/>
    <w:rsid w:val="00556185"/>
    <w:rsid w:val="005729B6"/>
    <w:rsid w:val="00577029"/>
    <w:rsid w:val="00580870"/>
    <w:rsid w:val="005868DF"/>
    <w:rsid w:val="00592698"/>
    <w:rsid w:val="005A19C7"/>
    <w:rsid w:val="005A6BA1"/>
    <w:rsid w:val="005A6EA6"/>
    <w:rsid w:val="005B3480"/>
    <w:rsid w:val="005B3FA2"/>
    <w:rsid w:val="005C5D19"/>
    <w:rsid w:val="005D2271"/>
    <w:rsid w:val="005D58F4"/>
    <w:rsid w:val="005F125B"/>
    <w:rsid w:val="006102BC"/>
    <w:rsid w:val="0061115D"/>
    <w:rsid w:val="00612FE2"/>
    <w:rsid w:val="00620BF1"/>
    <w:rsid w:val="006306D6"/>
    <w:rsid w:val="0063116B"/>
    <w:rsid w:val="00635108"/>
    <w:rsid w:val="00636DE8"/>
    <w:rsid w:val="00640A8F"/>
    <w:rsid w:val="00640F69"/>
    <w:rsid w:val="006418AD"/>
    <w:rsid w:val="00644588"/>
    <w:rsid w:val="006734CF"/>
    <w:rsid w:val="00673F1D"/>
    <w:rsid w:val="00677812"/>
    <w:rsid w:val="006813D8"/>
    <w:rsid w:val="00684BE4"/>
    <w:rsid w:val="0069630E"/>
    <w:rsid w:val="00696545"/>
    <w:rsid w:val="006A3B62"/>
    <w:rsid w:val="006B4689"/>
    <w:rsid w:val="006E637C"/>
    <w:rsid w:val="006F2E74"/>
    <w:rsid w:val="00705495"/>
    <w:rsid w:val="0072004A"/>
    <w:rsid w:val="0073515C"/>
    <w:rsid w:val="00736CF0"/>
    <w:rsid w:val="00750EA5"/>
    <w:rsid w:val="00753CC4"/>
    <w:rsid w:val="00755023"/>
    <w:rsid w:val="007638AE"/>
    <w:rsid w:val="00764FB7"/>
    <w:rsid w:val="00785553"/>
    <w:rsid w:val="007A1A77"/>
    <w:rsid w:val="007B1803"/>
    <w:rsid w:val="007B3D71"/>
    <w:rsid w:val="007C4DBE"/>
    <w:rsid w:val="007C5FFB"/>
    <w:rsid w:val="007D0A54"/>
    <w:rsid w:val="007F0ACC"/>
    <w:rsid w:val="00806A64"/>
    <w:rsid w:val="008344DF"/>
    <w:rsid w:val="008511FA"/>
    <w:rsid w:val="00854AD5"/>
    <w:rsid w:val="00857C48"/>
    <w:rsid w:val="008609B6"/>
    <w:rsid w:val="00861F1D"/>
    <w:rsid w:val="00877DC1"/>
    <w:rsid w:val="008846F6"/>
    <w:rsid w:val="00885692"/>
    <w:rsid w:val="008A186C"/>
    <w:rsid w:val="008A2A12"/>
    <w:rsid w:val="008B1DD8"/>
    <w:rsid w:val="008B65EA"/>
    <w:rsid w:val="008C07BE"/>
    <w:rsid w:val="008D4C75"/>
    <w:rsid w:val="008D5030"/>
    <w:rsid w:val="0090703C"/>
    <w:rsid w:val="00926197"/>
    <w:rsid w:val="00936F78"/>
    <w:rsid w:val="0095181A"/>
    <w:rsid w:val="00974EE8"/>
    <w:rsid w:val="00987CC6"/>
    <w:rsid w:val="00997498"/>
    <w:rsid w:val="009A2EA4"/>
    <w:rsid w:val="009C0B1D"/>
    <w:rsid w:val="009C100B"/>
    <w:rsid w:val="009C150D"/>
    <w:rsid w:val="009D0C1D"/>
    <w:rsid w:val="009E4914"/>
    <w:rsid w:val="009F7A18"/>
    <w:rsid w:val="00A017DF"/>
    <w:rsid w:val="00A050DF"/>
    <w:rsid w:val="00A118CC"/>
    <w:rsid w:val="00A13DA3"/>
    <w:rsid w:val="00A41356"/>
    <w:rsid w:val="00A45175"/>
    <w:rsid w:val="00A5198A"/>
    <w:rsid w:val="00A55906"/>
    <w:rsid w:val="00A5680A"/>
    <w:rsid w:val="00A64618"/>
    <w:rsid w:val="00A80BEC"/>
    <w:rsid w:val="00AF2A8F"/>
    <w:rsid w:val="00AF36D1"/>
    <w:rsid w:val="00AF48CC"/>
    <w:rsid w:val="00B015C2"/>
    <w:rsid w:val="00B0435E"/>
    <w:rsid w:val="00B05FE0"/>
    <w:rsid w:val="00B13F33"/>
    <w:rsid w:val="00B54FA7"/>
    <w:rsid w:val="00B56ADF"/>
    <w:rsid w:val="00B64653"/>
    <w:rsid w:val="00B66B89"/>
    <w:rsid w:val="00B9386D"/>
    <w:rsid w:val="00B94C7D"/>
    <w:rsid w:val="00B960BD"/>
    <w:rsid w:val="00BC1C1C"/>
    <w:rsid w:val="00BD2541"/>
    <w:rsid w:val="00BE164D"/>
    <w:rsid w:val="00BF4358"/>
    <w:rsid w:val="00BF474B"/>
    <w:rsid w:val="00C11942"/>
    <w:rsid w:val="00C14E7C"/>
    <w:rsid w:val="00C14EB6"/>
    <w:rsid w:val="00C16FC6"/>
    <w:rsid w:val="00C21E0E"/>
    <w:rsid w:val="00C25E4A"/>
    <w:rsid w:val="00C43742"/>
    <w:rsid w:val="00C558CD"/>
    <w:rsid w:val="00C62498"/>
    <w:rsid w:val="00C77A08"/>
    <w:rsid w:val="00C86DED"/>
    <w:rsid w:val="00C91F94"/>
    <w:rsid w:val="00C92C48"/>
    <w:rsid w:val="00CB1352"/>
    <w:rsid w:val="00CC05CD"/>
    <w:rsid w:val="00CC3B01"/>
    <w:rsid w:val="00CC526E"/>
    <w:rsid w:val="00CD0059"/>
    <w:rsid w:val="00CD4534"/>
    <w:rsid w:val="00CD499B"/>
    <w:rsid w:val="00D0524B"/>
    <w:rsid w:val="00D069ED"/>
    <w:rsid w:val="00D06B3C"/>
    <w:rsid w:val="00D210C7"/>
    <w:rsid w:val="00D214DA"/>
    <w:rsid w:val="00D23766"/>
    <w:rsid w:val="00D43D72"/>
    <w:rsid w:val="00D559C6"/>
    <w:rsid w:val="00D75CD7"/>
    <w:rsid w:val="00D832CB"/>
    <w:rsid w:val="00D84D27"/>
    <w:rsid w:val="00D87DC6"/>
    <w:rsid w:val="00DC074E"/>
    <w:rsid w:val="00DD0335"/>
    <w:rsid w:val="00DE613B"/>
    <w:rsid w:val="00E06529"/>
    <w:rsid w:val="00E0735C"/>
    <w:rsid w:val="00E07A4F"/>
    <w:rsid w:val="00E204D3"/>
    <w:rsid w:val="00E21A16"/>
    <w:rsid w:val="00E444E4"/>
    <w:rsid w:val="00E4508E"/>
    <w:rsid w:val="00E51B98"/>
    <w:rsid w:val="00E53C6D"/>
    <w:rsid w:val="00E55E21"/>
    <w:rsid w:val="00E64F29"/>
    <w:rsid w:val="00E65029"/>
    <w:rsid w:val="00E65A79"/>
    <w:rsid w:val="00E92AE0"/>
    <w:rsid w:val="00EC29E5"/>
    <w:rsid w:val="00ED23F5"/>
    <w:rsid w:val="00EE33C4"/>
    <w:rsid w:val="00F12EE6"/>
    <w:rsid w:val="00F46E0D"/>
    <w:rsid w:val="00F51128"/>
    <w:rsid w:val="00F53490"/>
    <w:rsid w:val="00F6175E"/>
    <w:rsid w:val="00F645AA"/>
    <w:rsid w:val="00F803F3"/>
    <w:rsid w:val="00F94E25"/>
    <w:rsid w:val="00FA6AD6"/>
    <w:rsid w:val="00FA6D61"/>
    <w:rsid w:val="00FB2229"/>
    <w:rsid w:val="00FD5E48"/>
    <w:rsid w:val="00FE2B9A"/>
    <w:rsid w:val="00FE7535"/>
    <w:rsid w:val="00FF02F4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5C7BC"/>
  <w15:docId w15:val="{AD07AA24-449A-4A48-BAA7-1E83E72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78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1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14EB6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F2E74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BodyTextIndentChar">
    <w:name w:val="Body Text Indent Char"/>
    <w:link w:val="BodyTextIndent"/>
    <w:uiPriority w:val="99"/>
    <w:locked/>
    <w:rsid w:val="006F2E74"/>
    <w:rPr>
      <w:rFonts w:ascii="Times New Roman" w:hAnsi="Times New Roman" w:cs="Times New Roman"/>
      <w:sz w:val="24"/>
      <w:szCs w:val="24"/>
      <w:lang w:val="uk-UA" w:eastAsia="zh-CN"/>
    </w:rPr>
  </w:style>
  <w:style w:type="paragraph" w:customStyle="1" w:styleId="2">
    <w:name w:val="Обычный2"/>
    <w:uiPriority w:val="99"/>
    <w:rsid w:val="006F2E74"/>
    <w:pPr>
      <w:suppressAutoHyphens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1">
    <w:name w:val="Обычный (веб)1"/>
    <w:basedOn w:val="Normal"/>
    <w:uiPriority w:val="99"/>
    <w:semiHidden/>
    <w:rsid w:val="009C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"/>
    <w:uiPriority w:val="99"/>
    <w:rsid w:val="00050BDC"/>
    <w:rPr>
      <w:rFonts w:ascii="Book Antiqua" w:eastAsia="Times New Roman" w:hAnsi="Book Antiqua" w:cs="Book Antiqua"/>
      <w:b/>
      <w:bCs/>
      <w:color w:val="000000"/>
      <w:spacing w:val="0"/>
      <w:w w:val="100"/>
      <w:position w:val="0"/>
      <w:sz w:val="34"/>
      <w:szCs w:val="34"/>
      <w:u w:val="none"/>
      <w:lang w:val="uk-UA" w:eastAsia="uk-UA"/>
    </w:rPr>
  </w:style>
  <w:style w:type="character" w:customStyle="1" w:styleId="20">
    <w:name w:val="Заголовок №2"/>
    <w:uiPriority w:val="99"/>
    <w:rsid w:val="00050BDC"/>
    <w:rPr>
      <w:rFonts w:ascii="Book Antiqua" w:eastAsia="Times New Roman" w:hAnsi="Book Antiqua" w:cs="Book Antiqua"/>
      <w:b/>
      <w:bCs/>
      <w:color w:val="000000"/>
      <w:spacing w:val="0"/>
      <w:w w:val="100"/>
      <w:position w:val="0"/>
      <w:sz w:val="34"/>
      <w:szCs w:val="34"/>
      <w:u w:val="none"/>
      <w:lang w:val="uk-UA" w:eastAsia="uk-UA"/>
    </w:rPr>
  </w:style>
  <w:style w:type="character" w:customStyle="1" w:styleId="21">
    <w:name w:val="Основной текст (2)_"/>
    <w:link w:val="22"/>
    <w:uiPriority w:val="99"/>
    <w:locked/>
    <w:rsid w:val="00050BDC"/>
    <w:rPr>
      <w:rFonts w:ascii="Tahoma" w:eastAsia="Times New Roman" w:hAnsi="Tahoma" w:cs="Tahoma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050BDC"/>
    <w:pPr>
      <w:widowControl w:val="0"/>
      <w:shd w:val="clear" w:color="auto" w:fill="FFFFFF"/>
      <w:spacing w:after="0" w:line="245" w:lineRule="exact"/>
      <w:ind w:hanging="520"/>
    </w:pPr>
    <w:rPr>
      <w:rFonts w:ascii="Tahoma" w:hAnsi="Tahoma" w:cs="Tahoma"/>
      <w:sz w:val="20"/>
      <w:szCs w:val="20"/>
      <w:lang w:eastAsia="ru-RU"/>
    </w:rPr>
  </w:style>
  <w:style w:type="character" w:customStyle="1" w:styleId="23">
    <w:name w:val="Основной текст (2) + Полужирный"/>
    <w:uiPriority w:val="99"/>
    <w:rsid w:val="00050BDC"/>
    <w:rPr>
      <w:rFonts w:ascii="Tahoma" w:eastAsia="Times New Roman" w:hAnsi="Tahoma" w:cs="Tahoma"/>
      <w:b/>
      <w:bCs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character" w:styleId="Strong">
    <w:name w:val="Strong"/>
    <w:uiPriority w:val="99"/>
    <w:qFormat/>
    <w:rsid w:val="00A41356"/>
    <w:rPr>
      <w:b/>
      <w:bCs/>
    </w:rPr>
  </w:style>
  <w:style w:type="character" w:styleId="Emphasis">
    <w:name w:val="Emphasis"/>
    <w:uiPriority w:val="99"/>
    <w:qFormat/>
    <w:rsid w:val="00A41356"/>
    <w:rPr>
      <w:i/>
      <w:iCs/>
    </w:rPr>
  </w:style>
  <w:style w:type="character" w:customStyle="1" w:styleId="fontstyle01">
    <w:name w:val="fontstyle01"/>
    <w:rsid w:val="00C16FC6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qFormat/>
    <w:locked/>
    <w:rsid w:val="00C16FC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itleChar">
    <w:name w:val="Title Char"/>
    <w:link w:val="Title"/>
    <w:rsid w:val="00C16FC6"/>
    <w:rPr>
      <w:rFonts w:ascii="Arial" w:eastAsia="Lucida Sans Unicode" w:hAnsi="Arial" w:cs="Tahoma"/>
      <w:sz w:val="28"/>
      <w:szCs w:val="28"/>
      <w:lang w:eastAsia="ar-SA"/>
    </w:rPr>
  </w:style>
  <w:style w:type="paragraph" w:styleId="NoSpacing">
    <w:name w:val="No Spacing"/>
    <w:uiPriority w:val="1"/>
    <w:qFormat/>
    <w:rsid w:val="00C16FC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6FC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C16FC6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16FC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C16FC6"/>
    <w:rPr>
      <w:rFonts w:cs="Calibri"/>
      <w:lang w:eastAsia="en-US"/>
    </w:rPr>
  </w:style>
  <w:style w:type="character" w:customStyle="1" w:styleId="ListParagraphChar">
    <w:name w:val="List Paragraph Char"/>
    <w:aliases w:val="CA bullets Char"/>
    <w:link w:val="ListParagraph"/>
    <w:uiPriority w:val="34"/>
    <w:locked/>
    <w:rsid w:val="00C16FC6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aliases w:val="CA bullets"/>
    <w:basedOn w:val="Normal"/>
    <w:link w:val="ListParagraphChar"/>
    <w:uiPriority w:val="34"/>
    <w:qFormat/>
    <w:rsid w:val="00C16FC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8958</Words>
  <Characters>51062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Lilya-PC</cp:lastModifiedBy>
  <cp:revision>150</cp:revision>
  <cp:lastPrinted>2023-08-01T10:08:00Z</cp:lastPrinted>
  <dcterms:created xsi:type="dcterms:W3CDTF">2007-07-26T13:05:00Z</dcterms:created>
  <dcterms:modified xsi:type="dcterms:W3CDTF">2023-08-01T10:22:00Z</dcterms:modified>
</cp:coreProperties>
</file>