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282B" w14:textId="4241D9E5" w:rsidR="00AB15FE" w:rsidRDefault="00AB15FE" w:rsidP="00AB15FE">
      <w:pPr>
        <w:jc w:val="center"/>
        <w:rPr>
          <w:sz w:val="28"/>
        </w:rPr>
      </w:pPr>
      <w:r>
        <w:rPr>
          <w:noProof/>
          <w:lang w:val="ru-RU" w:eastAsia="ru-RU"/>
        </w:rPr>
        <w:drawing>
          <wp:inline distT="0" distB="0" distL="0" distR="0" wp14:anchorId="1AEAF351" wp14:editId="63DA2171">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0962C6E0" w14:textId="77777777" w:rsidR="00AB15FE" w:rsidRPr="0089573C" w:rsidRDefault="00AB15FE" w:rsidP="00AB15FE">
      <w:pPr>
        <w:spacing w:after="0" w:line="240" w:lineRule="auto"/>
        <w:jc w:val="center"/>
        <w:rPr>
          <w:rFonts w:ascii="Book Antiqua" w:hAnsi="Book Antiqua"/>
          <w:b/>
          <w:color w:val="1F3864"/>
          <w:sz w:val="28"/>
          <w:szCs w:val="28"/>
        </w:rPr>
      </w:pPr>
      <w:r w:rsidRPr="0089573C">
        <w:rPr>
          <w:rFonts w:ascii="Book Antiqua" w:hAnsi="Book Antiqua"/>
          <w:b/>
          <w:color w:val="1F3864"/>
          <w:sz w:val="28"/>
          <w:szCs w:val="28"/>
        </w:rPr>
        <w:t>Україна</w:t>
      </w:r>
    </w:p>
    <w:p w14:paraId="2D743D44" w14:textId="77777777" w:rsidR="00AB15FE" w:rsidRPr="0089573C" w:rsidRDefault="00AB15FE" w:rsidP="00AB15FE">
      <w:pPr>
        <w:spacing w:after="0" w:line="240" w:lineRule="auto"/>
        <w:jc w:val="center"/>
        <w:rPr>
          <w:rFonts w:ascii="Book Antiqua" w:hAnsi="Book Antiqua"/>
          <w:b/>
          <w:color w:val="1F3864"/>
          <w:sz w:val="28"/>
          <w:szCs w:val="28"/>
        </w:rPr>
      </w:pPr>
      <w:r w:rsidRPr="0089573C">
        <w:rPr>
          <w:rFonts w:ascii="Book Antiqua" w:hAnsi="Book Antiqua"/>
          <w:b/>
          <w:color w:val="1F3864"/>
          <w:sz w:val="28"/>
          <w:szCs w:val="28"/>
        </w:rPr>
        <w:t>ВИКОНАВЧИЙ КОМІТЕТ</w:t>
      </w:r>
    </w:p>
    <w:p w14:paraId="5F5F34E4" w14:textId="77777777" w:rsidR="00AB15FE" w:rsidRPr="0089573C" w:rsidRDefault="00AB15FE" w:rsidP="00AB15FE">
      <w:pPr>
        <w:spacing w:after="0" w:line="240" w:lineRule="auto"/>
        <w:jc w:val="center"/>
        <w:rPr>
          <w:rFonts w:ascii="Book Antiqua" w:hAnsi="Book Antiqua"/>
          <w:b/>
          <w:color w:val="1F3864"/>
          <w:sz w:val="28"/>
          <w:szCs w:val="28"/>
        </w:rPr>
      </w:pPr>
      <w:r w:rsidRPr="0089573C">
        <w:rPr>
          <w:rFonts w:ascii="Book Antiqua" w:hAnsi="Book Antiqua"/>
          <w:b/>
          <w:color w:val="1F3864"/>
          <w:sz w:val="28"/>
          <w:szCs w:val="28"/>
        </w:rPr>
        <w:t>ЧОРНОМОРСЬКОЇ МІСЬКОЇ РАДИ</w:t>
      </w:r>
    </w:p>
    <w:p w14:paraId="627CEAD7" w14:textId="77777777" w:rsidR="00AB15FE" w:rsidRPr="0089573C" w:rsidRDefault="00AB15FE" w:rsidP="00AB15FE">
      <w:pPr>
        <w:spacing w:after="0" w:line="240" w:lineRule="auto"/>
        <w:jc w:val="center"/>
        <w:rPr>
          <w:rFonts w:ascii="Book Antiqua" w:hAnsi="Book Antiqua"/>
          <w:b/>
          <w:color w:val="1F3864"/>
          <w:sz w:val="28"/>
          <w:szCs w:val="28"/>
        </w:rPr>
      </w:pPr>
      <w:r w:rsidRPr="0089573C">
        <w:rPr>
          <w:rFonts w:ascii="Book Antiqua" w:hAnsi="Book Antiqua"/>
          <w:b/>
          <w:color w:val="1F3864"/>
          <w:sz w:val="28"/>
          <w:szCs w:val="28"/>
        </w:rPr>
        <w:t>Одеського району Одеської області</w:t>
      </w:r>
    </w:p>
    <w:p w14:paraId="6D4A160A" w14:textId="77777777" w:rsidR="00AB15FE" w:rsidRPr="00607C56" w:rsidRDefault="00AB15FE" w:rsidP="00AB15FE">
      <w:pPr>
        <w:spacing w:after="0" w:line="240" w:lineRule="auto"/>
        <w:jc w:val="center"/>
        <w:rPr>
          <w:sz w:val="38"/>
          <w:szCs w:val="38"/>
        </w:rPr>
      </w:pPr>
      <w:r w:rsidRPr="00607C56">
        <w:rPr>
          <w:rFonts w:ascii="Book Antiqua" w:hAnsi="Book Antiqua"/>
          <w:b/>
          <w:color w:val="1F3864"/>
          <w:sz w:val="38"/>
          <w:szCs w:val="38"/>
        </w:rPr>
        <w:t xml:space="preserve">Р І Ш Е Н </w:t>
      </w:r>
      <w:proofErr w:type="spellStart"/>
      <w:r w:rsidRPr="00607C56">
        <w:rPr>
          <w:rFonts w:ascii="Book Antiqua" w:hAnsi="Book Antiqua"/>
          <w:b/>
          <w:color w:val="1F3864"/>
          <w:sz w:val="38"/>
          <w:szCs w:val="38"/>
        </w:rPr>
        <w:t>Н</w:t>
      </w:r>
      <w:proofErr w:type="spellEnd"/>
      <w:r w:rsidRPr="00607C56">
        <w:rPr>
          <w:rFonts w:ascii="Book Antiqua" w:hAnsi="Book Antiqua"/>
          <w:b/>
          <w:color w:val="1F3864"/>
          <w:sz w:val="38"/>
          <w:szCs w:val="38"/>
        </w:rPr>
        <w:t xml:space="preserve"> Я</w:t>
      </w:r>
    </w:p>
    <w:p w14:paraId="4E3C78F7" w14:textId="02020DE2" w:rsidR="00AB15FE" w:rsidRPr="00AB15FE" w:rsidRDefault="00AB15FE" w:rsidP="00AB15FE">
      <w:pPr>
        <w:rPr>
          <w:rFonts w:ascii="Times New Roman" w:hAnsi="Times New Roman" w:cs="Times New Roman"/>
        </w:rPr>
      </w:pPr>
      <w:r w:rsidRPr="00AB15FE">
        <w:rPr>
          <w:rFonts w:ascii="Times New Roman" w:hAnsi="Times New Roman" w:cs="Times New Roman"/>
          <w:noProof/>
          <w:lang w:val="ru-RU" w:eastAsia="ru-RU"/>
        </w:rPr>
        <mc:AlternateContent>
          <mc:Choice Requires="wps">
            <w:drawing>
              <wp:anchor distT="0" distB="0" distL="114300" distR="114300" simplePos="0" relativeHeight="251659264" behindDoc="0" locked="0" layoutInCell="1" allowOverlap="1" wp14:anchorId="73C914DD" wp14:editId="2BC877D0">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40228"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sidRPr="00AB15FE">
        <w:rPr>
          <w:rFonts w:ascii="Times New Roman" w:hAnsi="Times New Roman" w:cs="Times New Roman"/>
          <w:b/>
          <w:noProof/>
          <w:sz w:val="36"/>
          <w:szCs w:val="36"/>
          <w:lang w:val="ru-RU" w:eastAsia="ru-RU"/>
        </w:rPr>
        <mc:AlternateContent>
          <mc:Choice Requires="wps">
            <w:drawing>
              <wp:anchor distT="0" distB="0" distL="114300" distR="114300" simplePos="0" relativeHeight="251660288" behindDoc="0" locked="0" layoutInCell="1" allowOverlap="1" wp14:anchorId="04325B73" wp14:editId="26E6395D">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2CCBD"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sidRPr="00AB15FE">
        <w:rPr>
          <w:rFonts w:ascii="Times New Roman" w:hAnsi="Times New Roman" w:cs="Times New Roman"/>
          <w:b/>
          <w:sz w:val="36"/>
          <w:szCs w:val="36"/>
        </w:rPr>
        <w:t xml:space="preserve">     </w:t>
      </w:r>
      <w:r>
        <w:rPr>
          <w:rFonts w:ascii="Times New Roman" w:hAnsi="Times New Roman" w:cs="Times New Roman"/>
          <w:b/>
          <w:sz w:val="36"/>
          <w:szCs w:val="36"/>
        </w:rPr>
        <w:t>31</w:t>
      </w:r>
      <w:r w:rsidRPr="00AB15FE">
        <w:rPr>
          <w:rFonts w:ascii="Times New Roman" w:hAnsi="Times New Roman" w:cs="Times New Roman"/>
          <w:b/>
          <w:sz w:val="36"/>
          <w:szCs w:val="36"/>
        </w:rPr>
        <w:t>.0</w:t>
      </w:r>
      <w:r>
        <w:rPr>
          <w:rFonts w:ascii="Times New Roman" w:hAnsi="Times New Roman" w:cs="Times New Roman"/>
          <w:b/>
          <w:sz w:val="36"/>
          <w:szCs w:val="36"/>
        </w:rPr>
        <w:t>7</w:t>
      </w:r>
      <w:r w:rsidRPr="00AB15FE">
        <w:rPr>
          <w:rFonts w:ascii="Times New Roman" w:hAnsi="Times New Roman" w:cs="Times New Roman"/>
          <w:b/>
          <w:sz w:val="36"/>
          <w:szCs w:val="36"/>
        </w:rPr>
        <w:t xml:space="preserve">.2023                                                                </w:t>
      </w:r>
      <w:r>
        <w:rPr>
          <w:rFonts w:ascii="Times New Roman" w:hAnsi="Times New Roman" w:cs="Times New Roman"/>
          <w:b/>
          <w:sz w:val="36"/>
          <w:szCs w:val="36"/>
        </w:rPr>
        <w:t>201</w:t>
      </w:r>
    </w:p>
    <w:p w14:paraId="0388AB11" w14:textId="300ACE38" w:rsidR="00EC0985" w:rsidRPr="00EC0985" w:rsidRDefault="00EC0985" w:rsidP="00EC0985">
      <w:pPr>
        <w:widowControl w:val="0"/>
        <w:spacing w:after="0" w:line="240" w:lineRule="auto"/>
        <w:ind w:right="4819"/>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Про надання ТОВ «</w:t>
      </w:r>
      <w:proofErr w:type="spellStart"/>
      <w:r w:rsidRPr="00EC0985">
        <w:rPr>
          <w:rFonts w:ascii="Times New Roman" w:eastAsia="Times New Roman" w:hAnsi="Times New Roman" w:cs="Times New Roman"/>
          <w:color w:val="000000"/>
          <w:sz w:val="24"/>
          <w:szCs w:val="24"/>
          <w:lang w:eastAsia="uk-UA" w:bidi="uk-UA"/>
        </w:rPr>
        <w:t>Проммедія</w:t>
      </w:r>
      <w:proofErr w:type="spellEnd"/>
      <w:r w:rsidRPr="00EC0985">
        <w:rPr>
          <w:rFonts w:ascii="Times New Roman" w:eastAsia="Times New Roman" w:hAnsi="Times New Roman" w:cs="Times New Roman"/>
          <w:color w:val="000000"/>
          <w:sz w:val="24"/>
          <w:szCs w:val="24"/>
          <w:lang w:eastAsia="uk-UA" w:bidi="uk-UA"/>
        </w:rPr>
        <w:t xml:space="preserve">» дозволів на розміщення зовнішньої реклами у </w:t>
      </w:r>
      <w:proofErr w:type="spellStart"/>
      <w:r w:rsidRPr="00EC0985">
        <w:rPr>
          <w:rFonts w:ascii="Times New Roman" w:eastAsia="Times New Roman" w:hAnsi="Times New Roman" w:cs="Times New Roman"/>
          <w:color w:val="000000"/>
          <w:sz w:val="24"/>
          <w:szCs w:val="24"/>
          <w:lang w:eastAsia="uk-UA" w:bidi="uk-UA"/>
        </w:rPr>
        <w:t>м.Чорноморську</w:t>
      </w:r>
      <w:proofErr w:type="spellEnd"/>
      <w:r w:rsidRPr="00EC0985">
        <w:rPr>
          <w:rFonts w:ascii="Times New Roman" w:eastAsia="Times New Roman" w:hAnsi="Times New Roman" w:cs="Times New Roman"/>
          <w:color w:val="000000"/>
          <w:sz w:val="24"/>
          <w:szCs w:val="24"/>
          <w:lang w:eastAsia="uk-UA" w:bidi="uk-UA"/>
        </w:rPr>
        <w:t xml:space="preserve"> Одеського району Одеської області</w:t>
      </w:r>
    </w:p>
    <w:p w14:paraId="6BEA358E" w14:textId="131583FF" w:rsidR="00EC0985" w:rsidRDefault="00EC0985">
      <w:bookmarkStart w:id="0" w:name="_GoBack"/>
      <w:bookmarkEnd w:id="0"/>
    </w:p>
    <w:p w14:paraId="3B758768" w14:textId="26D87C58" w:rsidR="00EC0985" w:rsidRDefault="00EC0985"/>
    <w:p w14:paraId="1439BCFF" w14:textId="77777777" w:rsidR="00EC0985" w:rsidRPr="00EC0985" w:rsidRDefault="00EC0985" w:rsidP="00EC0985">
      <w:pPr>
        <w:widowControl w:val="0"/>
        <w:tabs>
          <w:tab w:val="left" w:pos="1094"/>
        </w:tabs>
        <w:spacing w:after="0" w:line="240" w:lineRule="auto"/>
        <w:ind w:firstLine="851"/>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До виконавчого комітету Чорноморської міської ради Одеського району Одеської</w:t>
      </w:r>
    </w:p>
    <w:p w14:paraId="0614410E" w14:textId="526AEF78" w:rsidR="00EC0985" w:rsidRPr="00EC0985" w:rsidRDefault="00EC0985" w:rsidP="00EC0985">
      <w:pPr>
        <w:widowControl w:val="0"/>
        <w:tabs>
          <w:tab w:val="left" w:pos="1094"/>
        </w:tabs>
        <w:spacing w:after="0" w:line="240" w:lineRule="auto"/>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області надійшли заяви від ТОВ «</w:t>
      </w:r>
      <w:proofErr w:type="spellStart"/>
      <w:r w:rsidRPr="00EC0985">
        <w:rPr>
          <w:rFonts w:ascii="Times New Roman" w:eastAsia="Times New Roman" w:hAnsi="Times New Roman" w:cs="Times New Roman"/>
          <w:color w:val="000000"/>
          <w:sz w:val="24"/>
          <w:szCs w:val="24"/>
          <w:lang w:eastAsia="uk-UA" w:bidi="uk-UA"/>
        </w:rPr>
        <w:t>Проммедія</w:t>
      </w:r>
      <w:proofErr w:type="spellEnd"/>
      <w:r w:rsidRPr="00EC0985">
        <w:rPr>
          <w:rFonts w:ascii="Times New Roman" w:eastAsia="Times New Roman" w:hAnsi="Times New Roman" w:cs="Times New Roman"/>
          <w:color w:val="000000"/>
          <w:sz w:val="24"/>
          <w:szCs w:val="24"/>
          <w:lang w:eastAsia="uk-UA" w:bidi="uk-UA"/>
        </w:rPr>
        <w:t>» про надання нових дозволів на розміщення зовнішньої реклами - двосторонніх рекламних щитів типу «Консольний сіті-лайт» розміром</w:t>
      </w:r>
    </w:p>
    <w:p w14:paraId="52107553" w14:textId="622DC41C" w:rsidR="00EC0985" w:rsidRPr="00EC0985" w:rsidRDefault="003B6726" w:rsidP="00EC0985">
      <w:pPr>
        <w:widowControl w:val="0"/>
        <w:spacing w:after="0" w:line="240" w:lineRule="auto"/>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1.40 х 2.0м(</w:t>
      </w:r>
      <w:r>
        <w:rPr>
          <w:rFonts w:ascii="Times New Roman" w:eastAsia="Times New Roman" w:hAnsi="Times New Roman" w:cs="Times New Roman"/>
          <w:color w:val="000000"/>
          <w:sz w:val="24"/>
          <w:szCs w:val="24"/>
          <w:lang w:val="en-US" w:eastAsia="uk-UA" w:bidi="uk-UA"/>
        </w:rPr>
        <w:t>h</w:t>
      </w:r>
      <w:r w:rsidR="00EC0985" w:rsidRPr="00EC0985">
        <w:rPr>
          <w:rFonts w:ascii="Times New Roman" w:eastAsia="Times New Roman" w:hAnsi="Times New Roman" w:cs="Times New Roman"/>
          <w:color w:val="000000"/>
          <w:sz w:val="24"/>
          <w:szCs w:val="24"/>
          <w:lang w:eastAsia="uk-UA" w:bidi="uk-UA"/>
        </w:rPr>
        <w:t xml:space="preserve">) за адресами: проспект Миру, 10, 2-од., проспект Миру, 11, 3-од., проспект Миру, 18, 1-од., проспект Миру, 21, 1-од., проспект Миру, 22, біля </w:t>
      </w:r>
      <w:proofErr w:type="spellStart"/>
      <w:r w:rsidR="00EC0985" w:rsidRPr="00EC0985">
        <w:rPr>
          <w:rFonts w:ascii="Times New Roman" w:eastAsia="Times New Roman" w:hAnsi="Times New Roman" w:cs="Times New Roman"/>
          <w:color w:val="000000"/>
          <w:sz w:val="24"/>
          <w:szCs w:val="24"/>
          <w:lang w:eastAsia="uk-UA" w:bidi="uk-UA"/>
        </w:rPr>
        <w:t>ж.б</w:t>
      </w:r>
      <w:proofErr w:type="spellEnd"/>
      <w:r w:rsidR="00EC0985" w:rsidRPr="00EC0985">
        <w:rPr>
          <w:rFonts w:ascii="Times New Roman" w:eastAsia="Times New Roman" w:hAnsi="Times New Roman" w:cs="Times New Roman"/>
          <w:color w:val="000000"/>
          <w:sz w:val="24"/>
          <w:szCs w:val="24"/>
          <w:lang w:eastAsia="uk-UA" w:bidi="uk-UA"/>
        </w:rPr>
        <w:t xml:space="preserve">. по вул. </w:t>
      </w:r>
      <w:proofErr w:type="spellStart"/>
      <w:r w:rsidR="00EC0985" w:rsidRPr="00EC0985">
        <w:rPr>
          <w:rFonts w:ascii="Times New Roman" w:eastAsia="Times New Roman" w:hAnsi="Times New Roman" w:cs="Times New Roman"/>
          <w:color w:val="000000"/>
          <w:sz w:val="24"/>
          <w:szCs w:val="24"/>
          <w:lang w:eastAsia="uk-UA" w:bidi="uk-UA"/>
        </w:rPr>
        <w:t>ІТравня</w:t>
      </w:r>
      <w:proofErr w:type="spellEnd"/>
      <w:r w:rsidR="00EC0985" w:rsidRPr="00EC0985">
        <w:rPr>
          <w:rFonts w:ascii="Times New Roman" w:eastAsia="Times New Roman" w:hAnsi="Times New Roman" w:cs="Times New Roman"/>
          <w:color w:val="000000"/>
          <w:sz w:val="24"/>
          <w:szCs w:val="24"/>
          <w:lang w:eastAsia="uk-UA" w:bidi="uk-UA"/>
        </w:rPr>
        <w:t xml:space="preserve">, 5, </w:t>
      </w:r>
    </w:p>
    <w:p w14:paraId="5C71D6AE" w14:textId="62793BD7" w:rsidR="00EC0985" w:rsidRPr="00EC0985" w:rsidRDefault="00EC0985" w:rsidP="00EC0985">
      <w:pPr>
        <w:widowControl w:val="0"/>
        <w:spacing w:after="0" w:line="240" w:lineRule="auto"/>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 xml:space="preserve">1-од., проспект Миру, 24, 1-од., проспект Миру, 31-Н, 1-од., проспект Миру, 32, 1-од., проспект Миру, 37, 2-од., проспект Миру, 39-Г, 1-од., проспект Миру, біля </w:t>
      </w:r>
      <w:proofErr w:type="spellStart"/>
      <w:r w:rsidRPr="00EC0985">
        <w:rPr>
          <w:rFonts w:ascii="Times New Roman" w:eastAsia="Times New Roman" w:hAnsi="Times New Roman" w:cs="Times New Roman"/>
          <w:color w:val="000000"/>
          <w:sz w:val="24"/>
          <w:szCs w:val="24"/>
          <w:lang w:eastAsia="uk-UA" w:bidi="uk-UA"/>
        </w:rPr>
        <w:t>ж.б</w:t>
      </w:r>
      <w:proofErr w:type="spellEnd"/>
      <w:r w:rsidRPr="00EC0985">
        <w:rPr>
          <w:rFonts w:ascii="Times New Roman" w:eastAsia="Times New Roman" w:hAnsi="Times New Roman" w:cs="Times New Roman"/>
          <w:color w:val="000000"/>
          <w:sz w:val="24"/>
          <w:szCs w:val="24"/>
          <w:lang w:eastAsia="uk-UA" w:bidi="uk-UA"/>
        </w:rPr>
        <w:t xml:space="preserve">. по провулку Шкільний, 2, 1-од., провулок Шкільний, 1,1-од. у м. Чорноморську Одеського району Одеської області та двосторонній рекламний щит </w:t>
      </w:r>
      <w:r w:rsidR="00284F8D">
        <w:rPr>
          <w:rFonts w:ascii="Times New Roman" w:eastAsia="Times New Roman" w:hAnsi="Times New Roman" w:cs="Times New Roman"/>
          <w:color w:val="000000"/>
          <w:sz w:val="24"/>
          <w:szCs w:val="24"/>
          <w:lang w:eastAsia="uk-UA" w:bidi="uk-UA"/>
        </w:rPr>
        <w:t>типу «Біг-борд» розміром 3.0 х 6.0</w:t>
      </w:r>
      <w:r w:rsidRPr="00EC0985">
        <w:rPr>
          <w:rFonts w:ascii="Times New Roman" w:eastAsia="Times New Roman" w:hAnsi="Times New Roman" w:cs="Times New Roman"/>
          <w:color w:val="000000"/>
          <w:sz w:val="24"/>
          <w:szCs w:val="24"/>
          <w:lang w:eastAsia="uk-UA" w:bidi="uk-UA"/>
        </w:rPr>
        <w:t xml:space="preserve">м, 1-од. по </w:t>
      </w:r>
      <w:proofErr w:type="spellStart"/>
      <w:r w:rsidRPr="00EC0985">
        <w:rPr>
          <w:rFonts w:ascii="Times New Roman" w:eastAsia="Times New Roman" w:hAnsi="Times New Roman" w:cs="Times New Roman"/>
          <w:color w:val="000000"/>
          <w:sz w:val="24"/>
          <w:szCs w:val="24"/>
          <w:lang w:eastAsia="uk-UA" w:bidi="uk-UA"/>
        </w:rPr>
        <w:t>вул.Перемоги</w:t>
      </w:r>
      <w:proofErr w:type="spellEnd"/>
      <w:r w:rsidRPr="00EC0985">
        <w:rPr>
          <w:rFonts w:ascii="Times New Roman" w:eastAsia="Times New Roman" w:hAnsi="Times New Roman" w:cs="Times New Roman"/>
          <w:color w:val="000000"/>
          <w:sz w:val="24"/>
          <w:szCs w:val="24"/>
          <w:lang w:eastAsia="uk-UA" w:bidi="uk-UA"/>
        </w:rPr>
        <w:t xml:space="preserve">, 70 у </w:t>
      </w:r>
      <w:proofErr w:type="spellStart"/>
      <w:r w:rsidRPr="00EC0985">
        <w:rPr>
          <w:rFonts w:ascii="Times New Roman" w:eastAsia="Times New Roman" w:hAnsi="Times New Roman" w:cs="Times New Roman"/>
          <w:color w:val="000000"/>
          <w:sz w:val="24"/>
          <w:szCs w:val="24"/>
          <w:lang w:eastAsia="uk-UA" w:bidi="uk-UA"/>
        </w:rPr>
        <w:t>сел.Олександрівка</w:t>
      </w:r>
      <w:proofErr w:type="spellEnd"/>
      <w:r w:rsidRPr="00EC0985">
        <w:rPr>
          <w:rFonts w:ascii="Times New Roman" w:eastAsia="Times New Roman" w:hAnsi="Times New Roman" w:cs="Times New Roman"/>
          <w:color w:val="000000"/>
          <w:sz w:val="24"/>
          <w:szCs w:val="24"/>
          <w:lang w:eastAsia="uk-UA" w:bidi="uk-UA"/>
        </w:rPr>
        <w:t xml:space="preserve">, </w:t>
      </w:r>
      <w:proofErr w:type="spellStart"/>
      <w:r w:rsidRPr="00EC0985">
        <w:rPr>
          <w:rFonts w:ascii="Times New Roman" w:eastAsia="Times New Roman" w:hAnsi="Times New Roman" w:cs="Times New Roman"/>
          <w:color w:val="000000"/>
          <w:sz w:val="24"/>
          <w:szCs w:val="24"/>
          <w:lang w:eastAsia="uk-UA" w:bidi="uk-UA"/>
        </w:rPr>
        <w:t>м.Чорноморська</w:t>
      </w:r>
      <w:proofErr w:type="spellEnd"/>
      <w:r w:rsidRPr="00EC0985">
        <w:rPr>
          <w:rFonts w:ascii="Times New Roman" w:eastAsia="Times New Roman" w:hAnsi="Times New Roman" w:cs="Times New Roman"/>
          <w:color w:val="000000"/>
          <w:sz w:val="24"/>
          <w:szCs w:val="24"/>
          <w:lang w:eastAsia="uk-UA" w:bidi="uk-UA"/>
        </w:rPr>
        <w:t xml:space="preserve"> Одеського району Одеської області.</w:t>
      </w:r>
    </w:p>
    <w:p w14:paraId="1645AFC6" w14:textId="77777777" w:rsidR="00EC0985" w:rsidRPr="00EC0985" w:rsidRDefault="00EC0985" w:rsidP="00EC0985">
      <w:pPr>
        <w:widowControl w:val="0"/>
        <w:spacing w:after="0" w:line="240" w:lineRule="auto"/>
        <w:ind w:firstLine="709"/>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Рекламні щити типу «Консольний сіті-лайт» розміщені відповідно до рішення № 237 від 27.07.2017 виконавчого комітету Чорноморської міської ради Одеської області.</w:t>
      </w:r>
    </w:p>
    <w:p w14:paraId="0A74FB40" w14:textId="77777777" w:rsidR="00EC0985" w:rsidRPr="00EC0985" w:rsidRDefault="00EC0985" w:rsidP="00EC0985">
      <w:pPr>
        <w:widowControl w:val="0"/>
        <w:spacing w:after="0" w:line="240" w:lineRule="auto"/>
        <w:ind w:firstLine="567"/>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 xml:space="preserve">  Рекламний щит типу «Біг-борд» розміщений відповідно до рішення № 236 від 27.07.2017 виконавчого комітету Чорноморської міської ради Одеської області.</w:t>
      </w:r>
    </w:p>
    <w:p w14:paraId="44D78231" w14:textId="77777777" w:rsidR="00EC0985" w:rsidRPr="00EC0985" w:rsidRDefault="00EC0985" w:rsidP="003B6726">
      <w:pPr>
        <w:widowControl w:val="0"/>
        <w:spacing w:after="0" w:line="240" w:lineRule="auto"/>
        <w:ind w:firstLine="567"/>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Розміщення вказаних рекламних засобів відповідає плану розміщення зовнішньої реклами на території Чорноморської міської ради Одеського району Одеської області, який викладено на офіційному сайті Чорноморської міської ради Одеського району Одеської області (у електронному варіанті), узгоджено Департаментом патрульної поліції Управління патрульної поліції в Одеській області та підприємств-утримувачів інженерних комунікацій, вищевказані рекламні засоби не розташовані на пішохідних зонах тротуарів.</w:t>
      </w:r>
    </w:p>
    <w:p w14:paraId="1AAA77A2" w14:textId="77777777" w:rsidR="00EC0985" w:rsidRPr="00EC0985" w:rsidRDefault="00EC0985" w:rsidP="00EC0985">
      <w:pPr>
        <w:widowControl w:val="0"/>
        <w:spacing w:after="0" w:line="240" w:lineRule="auto"/>
        <w:ind w:firstLine="709"/>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Відповідно до листа фінансового управління Чорноморської міської ради Одеського району Одеської області від 04.10.2022 № 04-07/234 станом на 01.10.2022 у ТОВ «</w:t>
      </w:r>
      <w:proofErr w:type="spellStart"/>
      <w:r w:rsidRPr="00EC0985">
        <w:rPr>
          <w:rFonts w:ascii="Times New Roman" w:eastAsia="Times New Roman" w:hAnsi="Times New Roman" w:cs="Times New Roman"/>
          <w:color w:val="000000"/>
          <w:sz w:val="24"/>
          <w:szCs w:val="24"/>
          <w:lang w:eastAsia="uk-UA" w:bidi="uk-UA"/>
        </w:rPr>
        <w:t>Проммедія</w:t>
      </w:r>
      <w:proofErr w:type="spellEnd"/>
      <w:r w:rsidRPr="00EC0985">
        <w:rPr>
          <w:rFonts w:ascii="Times New Roman" w:eastAsia="Times New Roman" w:hAnsi="Times New Roman" w:cs="Times New Roman"/>
          <w:color w:val="000000"/>
          <w:sz w:val="24"/>
          <w:szCs w:val="24"/>
          <w:lang w:eastAsia="uk-UA" w:bidi="uk-UA"/>
        </w:rPr>
        <w:t xml:space="preserve">» відсутня заборгованість щодо виконання договірних обов’язків на користь бюджету </w:t>
      </w:r>
      <w:proofErr w:type="spellStart"/>
      <w:r w:rsidRPr="00EC0985">
        <w:rPr>
          <w:rFonts w:ascii="Times New Roman" w:eastAsia="Times New Roman" w:hAnsi="Times New Roman" w:cs="Times New Roman"/>
          <w:color w:val="000000"/>
          <w:sz w:val="24"/>
          <w:szCs w:val="24"/>
          <w:lang w:eastAsia="uk-UA" w:bidi="uk-UA"/>
        </w:rPr>
        <w:t>м.Чорноморська</w:t>
      </w:r>
      <w:proofErr w:type="spellEnd"/>
      <w:r w:rsidRPr="00EC0985">
        <w:rPr>
          <w:rFonts w:ascii="Times New Roman" w:eastAsia="Times New Roman" w:hAnsi="Times New Roman" w:cs="Times New Roman"/>
          <w:color w:val="000000"/>
          <w:sz w:val="24"/>
          <w:szCs w:val="24"/>
          <w:lang w:eastAsia="uk-UA" w:bidi="uk-UA"/>
        </w:rPr>
        <w:t xml:space="preserve"> Одеського району Одеської області за користування місцями, що знаходяться в комунальній власності Чорноморської міської ради Одеського району Одеської області.</w:t>
      </w:r>
    </w:p>
    <w:p w14:paraId="5A271475" w14:textId="7BF6133C" w:rsidR="00EC0985" w:rsidRDefault="00EC0985"/>
    <w:p w14:paraId="2A4CF26A" w14:textId="64FC8BAC" w:rsidR="00EC0985" w:rsidRDefault="00EC0985"/>
    <w:p w14:paraId="3559E596" w14:textId="77777777" w:rsidR="00EC0985" w:rsidRDefault="00EC0985" w:rsidP="00EC0985">
      <w:pPr>
        <w:widowControl w:val="0"/>
        <w:spacing w:after="260" w:line="240" w:lineRule="auto"/>
        <w:ind w:firstLine="700"/>
        <w:jc w:val="both"/>
        <w:rPr>
          <w:rFonts w:ascii="Times New Roman" w:eastAsia="Times New Roman" w:hAnsi="Times New Roman" w:cs="Times New Roman"/>
          <w:color w:val="000000"/>
          <w:sz w:val="24"/>
          <w:szCs w:val="24"/>
          <w:lang w:eastAsia="uk-UA" w:bidi="uk-UA"/>
        </w:rPr>
      </w:pPr>
    </w:p>
    <w:p w14:paraId="3115808F" w14:textId="132CB64A" w:rsidR="00EC0985" w:rsidRPr="00EC0985" w:rsidRDefault="00EC0985" w:rsidP="00EC0985">
      <w:pPr>
        <w:widowControl w:val="0"/>
        <w:spacing w:after="26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lastRenderedPageBreak/>
        <w:t>На підставі викладеного та керуючись Правилами розміщення зовнішньої реклами на території Чорноморської міської ради Одеського району Одеської області, затвердженими рішенням виконавчого комітету Чорноморської міської ради Одеської області від 31.10.2019 № 277, Типовими правилами розміщення зовнішньої реклами, затвердженими постановою Кабінету Міністрів України від 29.12.2003 № 2067, Законом України «Про рекламу», статтями 30, 52 Закону України «Про місцеве самоврядування в Україні»,</w:t>
      </w:r>
    </w:p>
    <w:p w14:paraId="20F1C252" w14:textId="77777777" w:rsidR="00EC0985" w:rsidRPr="00EC0985" w:rsidRDefault="00EC0985" w:rsidP="00EC0985">
      <w:pPr>
        <w:widowControl w:val="0"/>
        <w:spacing w:after="260" w:line="240" w:lineRule="auto"/>
        <w:ind w:left="4300" w:hanging="36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виконавчий комітет Чорноморської міської ради Одеського району Одеської області вирішив:</w:t>
      </w:r>
    </w:p>
    <w:p w14:paraId="75B88B7E" w14:textId="77777777" w:rsidR="00EC0985" w:rsidRPr="00EC0985" w:rsidRDefault="00EC0985" w:rsidP="00EC0985">
      <w:pPr>
        <w:widowControl w:val="0"/>
        <w:numPr>
          <w:ilvl w:val="0"/>
          <w:numId w:val="1"/>
        </w:numPr>
        <w:tabs>
          <w:tab w:val="left" w:pos="1065"/>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Надати ТОВ «</w:t>
      </w:r>
      <w:proofErr w:type="spellStart"/>
      <w:r w:rsidRPr="00EC0985">
        <w:rPr>
          <w:rFonts w:ascii="Times New Roman" w:eastAsia="Times New Roman" w:hAnsi="Times New Roman" w:cs="Times New Roman"/>
          <w:color w:val="000000"/>
          <w:sz w:val="24"/>
          <w:szCs w:val="24"/>
          <w:lang w:eastAsia="uk-UA" w:bidi="uk-UA"/>
        </w:rPr>
        <w:t>Проммедія</w:t>
      </w:r>
      <w:proofErr w:type="spellEnd"/>
      <w:r w:rsidRPr="00EC0985">
        <w:rPr>
          <w:rFonts w:ascii="Times New Roman" w:eastAsia="Times New Roman" w:hAnsi="Times New Roman" w:cs="Times New Roman"/>
          <w:color w:val="000000"/>
          <w:sz w:val="24"/>
          <w:szCs w:val="24"/>
          <w:lang w:eastAsia="uk-UA" w:bidi="uk-UA"/>
        </w:rPr>
        <w:t xml:space="preserve">» дозволи на розміщення зовнішньої реклами у </w:t>
      </w:r>
      <w:proofErr w:type="spellStart"/>
      <w:r w:rsidRPr="00EC0985">
        <w:rPr>
          <w:rFonts w:ascii="Times New Roman" w:eastAsia="Times New Roman" w:hAnsi="Times New Roman" w:cs="Times New Roman"/>
          <w:color w:val="000000"/>
          <w:sz w:val="24"/>
          <w:szCs w:val="24"/>
          <w:lang w:eastAsia="uk-UA" w:bidi="uk-UA"/>
        </w:rPr>
        <w:t>м.Чорноморську</w:t>
      </w:r>
      <w:proofErr w:type="spellEnd"/>
      <w:r w:rsidRPr="00EC0985">
        <w:rPr>
          <w:rFonts w:ascii="Times New Roman" w:eastAsia="Times New Roman" w:hAnsi="Times New Roman" w:cs="Times New Roman"/>
          <w:color w:val="000000"/>
          <w:sz w:val="24"/>
          <w:szCs w:val="24"/>
          <w:lang w:eastAsia="uk-UA" w:bidi="uk-UA"/>
        </w:rPr>
        <w:t xml:space="preserve"> Одеського району Одеської області строком на п’ять років (у кількості 17 одиниць):</w:t>
      </w:r>
    </w:p>
    <w:p w14:paraId="43CC5A75" w14:textId="28447718" w:rsidR="00EC0985" w:rsidRPr="00EC0985" w:rsidRDefault="00EC0985" w:rsidP="00EC0985">
      <w:pPr>
        <w:widowControl w:val="0"/>
        <w:numPr>
          <w:ilvl w:val="1"/>
          <w:numId w:val="1"/>
        </w:numPr>
        <w:tabs>
          <w:tab w:val="left" w:pos="1142"/>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Двосторонні рекламні щити типу «Консольний с</w:t>
      </w:r>
      <w:r w:rsidR="003B6726">
        <w:rPr>
          <w:rFonts w:ascii="Times New Roman" w:eastAsia="Times New Roman" w:hAnsi="Times New Roman" w:cs="Times New Roman"/>
          <w:color w:val="000000"/>
          <w:sz w:val="24"/>
          <w:szCs w:val="24"/>
          <w:lang w:eastAsia="uk-UA" w:bidi="uk-UA"/>
        </w:rPr>
        <w:t>іті-лайт» розміром 1.40 х 2.0м(</w:t>
      </w:r>
      <w:r w:rsidR="003B6726">
        <w:rPr>
          <w:rFonts w:ascii="Times New Roman" w:eastAsia="Times New Roman" w:hAnsi="Times New Roman" w:cs="Times New Roman"/>
          <w:color w:val="000000"/>
          <w:sz w:val="24"/>
          <w:szCs w:val="24"/>
          <w:lang w:val="en-US" w:eastAsia="uk-UA" w:bidi="uk-UA"/>
        </w:rPr>
        <w:t>h</w:t>
      </w:r>
      <w:r w:rsidRPr="00EC0985">
        <w:rPr>
          <w:rFonts w:ascii="Times New Roman" w:eastAsia="Times New Roman" w:hAnsi="Times New Roman" w:cs="Times New Roman"/>
          <w:color w:val="000000"/>
          <w:sz w:val="24"/>
          <w:szCs w:val="24"/>
          <w:lang w:eastAsia="uk-UA" w:bidi="uk-UA"/>
        </w:rPr>
        <w:t xml:space="preserve">) (площа місця тимчасового користування однієї конструкції - 2.9м2) у </w:t>
      </w:r>
      <w:proofErr w:type="spellStart"/>
      <w:r w:rsidRPr="00EC0985">
        <w:rPr>
          <w:rFonts w:ascii="Times New Roman" w:eastAsia="Times New Roman" w:hAnsi="Times New Roman" w:cs="Times New Roman"/>
          <w:color w:val="000000"/>
          <w:sz w:val="24"/>
          <w:szCs w:val="24"/>
          <w:lang w:eastAsia="uk-UA" w:bidi="uk-UA"/>
        </w:rPr>
        <w:t>м.Чорноморську</w:t>
      </w:r>
      <w:proofErr w:type="spellEnd"/>
      <w:r w:rsidRPr="00EC0985">
        <w:rPr>
          <w:rFonts w:ascii="Times New Roman" w:eastAsia="Times New Roman" w:hAnsi="Times New Roman" w:cs="Times New Roman"/>
          <w:color w:val="000000"/>
          <w:sz w:val="24"/>
          <w:szCs w:val="24"/>
          <w:lang w:eastAsia="uk-UA" w:bidi="uk-UA"/>
        </w:rPr>
        <w:t xml:space="preserve"> Одеського району Одеської області за наступними місцями:</w:t>
      </w:r>
    </w:p>
    <w:p w14:paraId="11B713BF" w14:textId="77777777" w:rsidR="00EC0985" w:rsidRPr="00EC0985" w:rsidRDefault="00EC0985" w:rsidP="00EC0985">
      <w:pPr>
        <w:widowControl w:val="0"/>
        <w:numPr>
          <w:ilvl w:val="0"/>
          <w:numId w:val="2"/>
        </w:numPr>
        <w:tabs>
          <w:tab w:val="left" w:pos="945"/>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проспект Миру, 10, 2-од.;</w:t>
      </w:r>
    </w:p>
    <w:p w14:paraId="377D46AD" w14:textId="77777777" w:rsidR="00EC0985" w:rsidRPr="00EC0985" w:rsidRDefault="00EC0985" w:rsidP="00EC0985">
      <w:pPr>
        <w:widowControl w:val="0"/>
        <w:numPr>
          <w:ilvl w:val="0"/>
          <w:numId w:val="2"/>
        </w:numPr>
        <w:tabs>
          <w:tab w:val="left" w:pos="945"/>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проспект Миру, 11, 3-од.;</w:t>
      </w:r>
    </w:p>
    <w:p w14:paraId="5C0D2ED7" w14:textId="77777777" w:rsidR="00EC0985" w:rsidRPr="00EC0985" w:rsidRDefault="00EC0985" w:rsidP="00EC0985">
      <w:pPr>
        <w:widowControl w:val="0"/>
        <w:numPr>
          <w:ilvl w:val="0"/>
          <w:numId w:val="2"/>
        </w:numPr>
        <w:tabs>
          <w:tab w:val="left" w:pos="945"/>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проспект Миру, 18, 1-од.;</w:t>
      </w:r>
    </w:p>
    <w:p w14:paraId="00CADFB3" w14:textId="77777777" w:rsidR="00EC0985" w:rsidRPr="00EC0985" w:rsidRDefault="00EC0985" w:rsidP="00EC0985">
      <w:pPr>
        <w:widowControl w:val="0"/>
        <w:numPr>
          <w:ilvl w:val="0"/>
          <w:numId w:val="2"/>
        </w:numPr>
        <w:tabs>
          <w:tab w:val="left" w:pos="945"/>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проспект Миру, 21, 1-од.;</w:t>
      </w:r>
    </w:p>
    <w:p w14:paraId="01F49798" w14:textId="77777777" w:rsidR="00EC0985" w:rsidRPr="00EC0985" w:rsidRDefault="00EC0985" w:rsidP="00EC0985">
      <w:pPr>
        <w:widowControl w:val="0"/>
        <w:numPr>
          <w:ilvl w:val="0"/>
          <w:numId w:val="2"/>
        </w:numPr>
        <w:tabs>
          <w:tab w:val="left" w:pos="945"/>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 xml:space="preserve">проспект Миру, 22, біля </w:t>
      </w:r>
      <w:proofErr w:type="spellStart"/>
      <w:r w:rsidRPr="00EC0985">
        <w:rPr>
          <w:rFonts w:ascii="Times New Roman" w:eastAsia="Times New Roman" w:hAnsi="Times New Roman" w:cs="Times New Roman"/>
          <w:color w:val="000000"/>
          <w:sz w:val="24"/>
          <w:szCs w:val="24"/>
          <w:lang w:eastAsia="uk-UA" w:bidi="uk-UA"/>
        </w:rPr>
        <w:t>ж.б</w:t>
      </w:r>
      <w:proofErr w:type="spellEnd"/>
      <w:r w:rsidRPr="00EC0985">
        <w:rPr>
          <w:rFonts w:ascii="Times New Roman" w:eastAsia="Times New Roman" w:hAnsi="Times New Roman" w:cs="Times New Roman"/>
          <w:color w:val="000000"/>
          <w:sz w:val="24"/>
          <w:szCs w:val="24"/>
          <w:lang w:eastAsia="uk-UA" w:bidi="uk-UA"/>
        </w:rPr>
        <w:t>. по вулиці Першого Травня, 5, 1-од.;</w:t>
      </w:r>
    </w:p>
    <w:p w14:paraId="1F68533A" w14:textId="77777777" w:rsidR="00EC0985" w:rsidRPr="00EC0985" w:rsidRDefault="00EC0985" w:rsidP="00EC0985">
      <w:pPr>
        <w:widowControl w:val="0"/>
        <w:numPr>
          <w:ilvl w:val="0"/>
          <w:numId w:val="2"/>
        </w:numPr>
        <w:tabs>
          <w:tab w:val="left" w:pos="940"/>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проспект Миру, 24, 1-од.;</w:t>
      </w:r>
    </w:p>
    <w:p w14:paraId="004D8F1B" w14:textId="77777777" w:rsidR="00EC0985" w:rsidRPr="00EC0985" w:rsidRDefault="00EC0985" w:rsidP="00EC0985">
      <w:pPr>
        <w:widowControl w:val="0"/>
        <w:numPr>
          <w:ilvl w:val="0"/>
          <w:numId w:val="2"/>
        </w:numPr>
        <w:tabs>
          <w:tab w:val="left" w:pos="945"/>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проспект Миру, 31-Н, 1-од.;</w:t>
      </w:r>
    </w:p>
    <w:p w14:paraId="3A77BE63" w14:textId="77777777" w:rsidR="00EC0985" w:rsidRPr="00EC0985" w:rsidRDefault="00EC0985" w:rsidP="00EC0985">
      <w:pPr>
        <w:widowControl w:val="0"/>
        <w:numPr>
          <w:ilvl w:val="0"/>
          <w:numId w:val="2"/>
        </w:numPr>
        <w:tabs>
          <w:tab w:val="left" w:pos="945"/>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проспект Миру, 32, 1-од.;</w:t>
      </w:r>
    </w:p>
    <w:p w14:paraId="1ECFA74F" w14:textId="77777777" w:rsidR="00EC0985" w:rsidRPr="00EC0985" w:rsidRDefault="00EC0985" w:rsidP="00EC0985">
      <w:pPr>
        <w:widowControl w:val="0"/>
        <w:numPr>
          <w:ilvl w:val="0"/>
          <w:numId w:val="2"/>
        </w:numPr>
        <w:tabs>
          <w:tab w:val="left" w:pos="940"/>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проспект Миру, 37, 2-од.;</w:t>
      </w:r>
    </w:p>
    <w:p w14:paraId="1F5248E2" w14:textId="77777777" w:rsidR="00EC0985" w:rsidRPr="00EC0985" w:rsidRDefault="00EC0985" w:rsidP="00EC0985">
      <w:pPr>
        <w:widowControl w:val="0"/>
        <w:numPr>
          <w:ilvl w:val="0"/>
          <w:numId w:val="2"/>
        </w:numPr>
        <w:tabs>
          <w:tab w:val="left" w:pos="945"/>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проспект Миру, 39-Г, 1-од.;</w:t>
      </w:r>
    </w:p>
    <w:p w14:paraId="32C2CF02" w14:textId="77777777" w:rsidR="00EC0985" w:rsidRPr="00EC0985" w:rsidRDefault="00EC0985" w:rsidP="00EC0985">
      <w:pPr>
        <w:widowControl w:val="0"/>
        <w:numPr>
          <w:ilvl w:val="0"/>
          <w:numId w:val="2"/>
        </w:numPr>
        <w:tabs>
          <w:tab w:val="left" w:pos="945"/>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 xml:space="preserve">проспект Миру, біля </w:t>
      </w:r>
      <w:proofErr w:type="spellStart"/>
      <w:r w:rsidRPr="00EC0985">
        <w:rPr>
          <w:rFonts w:ascii="Times New Roman" w:eastAsia="Times New Roman" w:hAnsi="Times New Roman" w:cs="Times New Roman"/>
          <w:color w:val="000000"/>
          <w:sz w:val="24"/>
          <w:szCs w:val="24"/>
          <w:lang w:eastAsia="uk-UA" w:bidi="uk-UA"/>
        </w:rPr>
        <w:t>ж.б</w:t>
      </w:r>
      <w:proofErr w:type="spellEnd"/>
      <w:r w:rsidRPr="00EC0985">
        <w:rPr>
          <w:rFonts w:ascii="Times New Roman" w:eastAsia="Times New Roman" w:hAnsi="Times New Roman" w:cs="Times New Roman"/>
          <w:color w:val="000000"/>
          <w:sz w:val="24"/>
          <w:szCs w:val="24"/>
          <w:lang w:eastAsia="uk-UA" w:bidi="uk-UA"/>
        </w:rPr>
        <w:t>. по провулку Шкільний, 2, 1-од.;</w:t>
      </w:r>
    </w:p>
    <w:p w14:paraId="768C4F72" w14:textId="77777777" w:rsidR="00EC0985" w:rsidRPr="00EC0985" w:rsidRDefault="00EC0985" w:rsidP="00EC0985">
      <w:pPr>
        <w:widowControl w:val="0"/>
        <w:numPr>
          <w:ilvl w:val="0"/>
          <w:numId w:val="2"/>
        </w:numPr>
        <w:tabs>
          <w:tab w:val="left" w:pos="945"/>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провулок Шкільний, 1,1-од.</w:t>
      </w:r>
    </w:p>
    <w:p w14:paraId="7FD0D2CE" w14:textId="19941A0A" w:rsidR="00EC0985" w:rsidRPr="00EC0985" w:rsidRDefault="00EC0985" w:rsidP="00EC0985">
      <w:pPr>
        <w:widowControl w:val="0"/>
        <w:numPr>
          <w:ilvl w:val="1"/>
          <w:numId w:val="1"/>
        </w:numPr>
        <w:tabs>
          <w:tab w:val="left" w:pos="1171"/>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 xml:space="preserve">Двосторонній рекламний щит типу </w:t>
      </w:r>
      <w:r w:rsidR="003B6726">
        <w:rPr>
          <w:rFonts w:ascii="Times New Roman" w:eastAsia="Times New Roman" w:hAnsi="Times New Roman" w:cs="Times New Roman"/>
          <w:color w:val="000000"/>
          <w:sz w:val="24"/>
          <w:szCs w:val="24"/>
          <w:lang w:eastAsia="uk-UA" w:bidi="uk-UA"/>
        </w:rPr>
        <w:t>«Біг-борд» розміром 6.0 х 3.0м(</w:t>
      </w:r>
      <w:r w:rsidR="003B6726">
        <w:rPr>
          <w:rFonts w:ascii="Times New Roman" w:eastAsia="Times New Roman" w:hAnsi="Times New Roman" w:cs="Times New Roman"/>
          <w:color w:val="000000"/>
          <w:sz w:val="24"/>
          <w:szCs w:val="24"/>
          <w:lang w:val="en-US" w:eastAsia="uk-UA" w:bidi="uk-UA"/>
        </w:rPr>
        <w:t>h</w:t>
      </w:r>
      <w:r w:rsidRPr="00EC0985">
        <w:rPr>
          <w:rFonts w:ascii="Times New Roman" w:eastAsia="Times New Roman" w:hAnsi="Times New Roman" w:cs="Times New Roman"/>
          <w:color w:val="000000"/>
          <w:sz w:val="24"/>
          <w:szCs w:val="24"/>
          <w:lang w:eastAsia="uk-UA" w:bidi="uk-UA"/>
        </w:rPr>
        <w:t xml:space="preserve">) у </w:t>
      </w:r>
      <w:proofErr w:type="spellStart"/>
      <w:r w:rsidRPr="00EC0985">
        <w:rPr>
          <w:rFonts w:ascii="Times New Roman" w:eastAsia="Times New Roman" w:hAnsi="Times New Roman" w:cs="Times New Roman"/>
          <w:color w:val="000000"/>
          <w:sz w:val="24"/>
          <w:szCs w:val="24"/>
          <w:lang w:eastAsia="uk-UA" w:bidi="uk-UA"/>
        </w:rPr>
        <w:t>м.Чорноморську</w:t>
      </w:r>
      <w:proofErr w:type="spellEnd"/>
      <w:r w:rsidRPr="00EC0985">
        <w:rPr>
          <w:rFonts w:ascii="Times New Roman" w:eastAsia="Times New Roman" w:hAnsi="Times New Roman" w:cs="Times New Roman"/>
          <w:color w:val="000000"/>
          <w:sz w:val="24"/>
          <w:szCs w:val="24"/>
          <w:lang w:eastAsia="uk-UA" w:bidi="uk-UA"/>
        </w:rPr>
        <w:t xml:space="preserve"> Одеського району Одеської області за наступним місцем:</w:t>
      </w:r>
    </w:p>
    <w:p w14:paraId="09341590" w14:textId="77777777" w:rsidR="00EC0985" w:rsidRPr="00EC0985" w:rsidRDefault="00EC0985" w:rsidP="00EC0985">
      <w:pPr>
        <w:widowControl w:val="0"/>
        <w:spacing w:after="26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 xml:space="preserve">- вулиця Перемоги, 70 у </w:t>
      </w:r>
      <w:proofErr w:type="spellStart"/>
      <w:r w:rsidRPr="00EC0985">
        <w:rPr>
          <w:rFonts w:ascii="Times New Roman" w:eastAsia="Times New Roman" w:hAnsi="Times New Roman" w:cs="Times New Roman"/>
          <w:color w:val="000000"/>
          <w:sz w:val="24"/>
          <w:szCs w:val="24"/>
          <w:lang w:eastAsia="uk-UA" w:bidi="uk-UA"/>
        </w:rPr>
        <w:t>сел.Олександрівка</w:t>
      </w:r>
      <w:proofErr w:type="spellEnd"/>
      <w:r w:rsidRPr="00EC0985">
        <w:rPr>
          <w:rFonts w:ascii="Times New Roman" w:eastAsia="Times New Roman" w:hAnsi="Times New Roman" w:cs="Times New Roman"/>
          <w:color w:val="000000"/>
          <w:sz w:val="24"/>
          <w:szCs w:val="24"/>
          <w:lang w:eastAsia="uk-UA" w:bidi="uk-UA"/>
        </w:rPr>
        <w:t xml:space="preserve">, - </w:t>
      </w:r>
      <w:proofErr w:type="spellStart"/>
      <w:r w:rsidRPr="00EC0985">
        <w:rPr>
          <w:rFonts w:ascii="Times New Roman" w:eastAsia="Times New Roman" w:hAnsi="Times New Roman" w:cs="Times New Roman"/>
          <w:color w:val="000000"/>
          <w:sz w:val="24"/>
          <w:szCs w:val="24"/>
          <w:lang w:eastAsia="uk-UA" w:bidi="uk-UA"/>
        </w:rPr>
        <w:t>Іод</w:t>
      </w:r>
      <w:proofErr w:type="spellEnd"/>
      <w:r w:rsidRPr="00EC0985">
        <w:rPr>
          <w:rFonts w:ascii="Times New Roman" w:eastAsia="Times New Roman" w:hAnsi="Times New Roman" w:cs="Times New Roman"/>
          <w:color w:val="000000"/>
          <w:sz w:val="24"/>
          <w:szCs w:val="24"/>
          <w:lang w:eastAsia="uk-UA" w:bidi="uk-UA"/>
        </w:rPr>
        <w:t>. (площа місця тимчасового користування - 8.6м2).</w:t>
      </w:r>
    </w:p>
    <w:p w14:paraId="2E2BD801" w14:textId="77777777" w:rsidR="00EC0985" w:rsidRPr="00EC0985" w:rsidRDefault="00EC0985" w:rsidP="00EC0985">
      <w:pPr>
        <w:widowControl w:val="0"/>
        <w:numPr>
          <w:ilvl w:val="0"/>
          <w:numId w:val="1"/>
        </w:numPr>
        <w:tabs>
          <w:tab w:val="left" w:pos="1065"/>
        </w:tabs>
        <w:spacing w:after="26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ТОВ «</w:t>
      </w:r>
      <w:proofErr w:type="spellStart"/>
      <w:r w:rsidRPr="00EC0985">
        <w:rPr>
          <w:rFonts w:ascii="Times New Roman" w:eastAsia="Times New Roman" w:hAnsi="Times New Roman" w:cs="Times New Roman"/>
          <w:color w:val="000000"/>
          <w:sz w:val="24"/>
          <w:szCs w:val="24"/>
          <w:lang w:eastAsia="uk-UA" w:bidi="uk-UA"/>
        </w:rPr>
        <w:t>Проммедія</w:t>
      </w:r>
      <w:proofErr w:type="spellEnd"/>
      <w:r w:rsidRPr="00EC0985">
        <w:rPr>
          <w:rFonts w:ascii="Times New Roman" w:eastAsia="Times New Roman" w:hAnsi="Times New Roman" w:cs="Times New Roman"/>
          <w:color w:val="000000"/>
          <w:sz w:val="24"/>
          <w:szCs w:val="24"/>
          <w:lang w:eastAsia="uk-UA" w:bidi="uk-UA"/>
        </w:rPr>
        <w:t>» після отримання дозволів на розміщення зовнішньої реклами протягом трьох робочих днів звернутися до управління комунальної власності та земельних відносин Чорноморської міської ради Одеського району Одеської області для укладання договорів тимчасового користування місцями, що знаходяться в комунальній власності Чорноморської міської ради Одеського району Одеської області, для розташування рекламних засобів.</w:t>
      </w:r>
    </w:p>
    <w:p w14:paraId="630A7C06" w14:textId="77777777" w:rsidR="00EC0985" w:rsidRPr="00EC0985" w:rsidRDefault="00EC0985" w:rsidP="00EC0985">
      <w:pPr>
        <w:widowControl w:val="0"/>
        <w:numPr>
          <w:ilvl w:val="0"/>
          <w:numId w:val="1"/>
        </w:numPr>
        <w:tabs>
          <w:tab w:val="left" w:pos="1065"/>
        </w:tabs>
        <w:spacing w:after="0" w:line="240" w:lineRule="auto"/>
        <w:ind w:firstLine="700"/>
        <w:jc w:val="both"/>
        <w:rPr>
          <w:rFonts w:ascii="Times New Roman" w:eastAsia="Times New Roman" w:hAnsi="Times New Roman" w:cs="Times New Roman"/>
          <w:color w:val="000000"/>
          <w:sz w:val="24"/>
          <w:szCs w:val="24"/>
          <w:lang w:eastAsia="uk-UA" w:bidi="uk-UA"/>
        </w:rPr>
      </w:pPr>
      <w:r w:rsidRPr="00EC0985">
        <w:rPr>
          <w:rFonts w:ascii="Times New Roman" w:eastAsia="Times New Roman" w:hAnsi="Times New Roman" w:cs="Times New Roman"/>
          <w:color w:val="000000"/>
          <w:sz w:val="24"/>
          <w:szCs w:val="24"/>
          <w:lang w:eastAsia="uk-UA" w:bidi="uk-UA"/>
        </w:rPr>
        <w:t xml:space="preserve">Контроль за виконанням цього рішення покласти на заступника міського голови Ігоря </w:t>
      </w:r>
      <w:proofErr w:type="spellStart"/>
      <w:r w:rsidRPr="00EC0985">
        <w:rPr>
          <w:rFonts w:ascii="Times New Roman" w:eastAsia="Times New Roman" w:hAnsi="Times New Roman" w:cs="Times New Roman"/>
          <w:color w:val="000000"/>
          <w:sz w:val="24"/>
          <w:szCs w:val="24"/>
          <w:lang w:eastAsia="uk-UA" w:bidi="uk-UA"/>
        </w:rPr>
        <w:t>Сурніна</w:t>
      </w:r>
      <w:proofErr w:type="spellEnd"/>
      <w:r w:rsidRPr="00EC0985">
        <w:rPr>
          <w:rFonts w:ascii="Times New Roman" w:eastAsia="Times New Roman" w:hAnsi="Times New Roman" w:cs="Times New Roman"/>
          <w:color w:val="000000"/>
          <w:sz w:val="24"/>
          <w:szCs w:val="24"/>
          <w:lang w:eastAsia="uk-UA" w:bidi="uk-UA"/>
        </w:rPr>
        <w:t>.</w:t>
      </w:r>
    </w:p>
    <w:p w14:paraId="4787240B" w14:textId="526E9B27" w:rsidR="00EC0985" w:rsidRDefault="00EC0985"/>
    <w:p w14:paraId="78430DE4" w14:textId="3F78E528" w:rsidR="00EC0985" w:rsidRPr="00EC0985" w:rsidRDefault="00EC0985" w:rsidP="00EC0985"/>
    <w:p w14:paraId="1BFBF6CA" w14:textId="2C377342" w:rsidR="00EC0985" w:rsidRDefault="00EC0985" w:rsidP="00EC0985"/>
    <w:p w14:paraId="664D7694" w14:textId="2C2F2C4B" w:rsidR="00EC0985" w:rsidRPr="00EC0985" w:rsidRDefault="00EC0985" w:rsidP="00EC0985">
      <w:pPr>
        <w:rPr>
          <w:rFonts w:ascii="Times New Roman" w:hAnsi="Times New Roman" w:cs="Times New Roman"/>
          <w:sz w:val="24"/>
          <w:szCs w:val="24"/>
        </w:rPr>
      </w:pPr>
      <w:r w:rsidRPr="00EC0985">
        <w:rPr>
          <w:rFonts w:ascii="Times New Roman" w:hAnsi="Times New Roman" w:cs="Times New Roman"/>
          <w:sz w:val="24"/>
          <w:szCs w:val="24"/>
        </w:rPr>
        <w:t>Міський голова</w:t>
      </w:r>
      <w:r>
        <w:rPr>
          <w:rFonts w:ascii="Times New Roman" w:hAnsi="Times New Roman" w:cs="Times New Roman"/>
          <w:sz w:val="24"/>
          <w:szCs w:val="24"/>
        </w:rPr>
        <w:t xml:space="preserve">                                                                                                 Василь ГУЛЯЄВ</w:t>
      </w:r>
    </w:p>
    <w:sectPr w:rsidR="00EC0985" w:rsidRPr="00EC0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2C"/>
    <w:multiLevelType w:val="multilevel"/>
    <w:tmpl w:val="A8160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972F8C"/>
    <w:multiLevelType w:val="multilevel"/>
    <w:tmpl w:val="94D8C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85"/>
    <w:rsid w:val="0000080B"/>
    <w:rsid w:val="000E0E0F"/>
    <w:rsid w:val="001B05DF"/>
    <w:rsid w:val="00244386"/>
    <w:rsid w:val="00284F8D"/>
    <w:rsid w:val="0039412A"/>
    <w:rsid w:val="003B6726"/>
    <w:rsid w:val="00420237"/>
    <w:rsid w:val="00435637"/>
    <w:rsid w:val="00591BF0"/>
    <w:rsid w:val="005A6758"/>
    <w:rsid w:val="008017B5"/>
    <w:rsid w:val="00891506"/>
    <w:rsid w:val="008E6606"/>
    <w:rsid w:val="009F4291"/>
    <w:rsid w:val="00AB15FE"/>
    <w:rsid w:val="00AB2083"/>
    <w:rsid w:val="00BB4756"/>
    <w:rsid w:val="00BC5D76"/>
    <w:rsid w:val="00BD7251"/>
    <w:rsid w:val="00D018A1"/>
    <w:rsid w:val="00D0734B"/>
    <w:rsid w:val="00D12CF6"/>
    <w:rsid w:val="00D755E4"/>
    <w:rsid w:val="00E40A36"/>
    <w:rsid w:val="00EC0985"/>
    <w:rsid w:val="00EC2F5F"/>
    <w:rsid w:val="00F0224C"/>
    <w:rsid w:val="00F23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3ED3"/>
  <w15:chartTrackingRefBased/>
  <w15:docId w15:val="{89874762-175A-4CC2-9C0A-90BBCFEF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Architector1</dc:creator>
  <cp:keywords/>
  <dc:description/>
  <cp:lastModifiedBy>Irina</cp:lastModifiedBy>
  <cp:revision>4</cp:revision>
  <dcterms:created xsi:type="dcterms:W3CDTF">2023-07-21T12:10:00Z</dcterms:created>
  <dcterms:modified xsi:type="dcterms:W3CDTF">2023-07-31T12:57:00Z</dcterms:modified>
</cp:coreProperties>
</file>