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2F92" w14:textId="294D9D92" w:rsidR="00B56EE7" w:rsidRDefault="00B56EE7" w:rsidP="00B56EE7">
      <w:pPr>
        <w:tabs>
          <w:tab w:val="left" w:pos="1276"/>
        </w:tabs>
        <w:spacing w:after="0" w:line="240" w:lineRule="auto"/>
        <w:ind w:left="1274" w:right="1303"/>
        <w:jc w:val="center"/>
        <w:rPr>
          <w:rFonts w:ascii="Times New Roman" w:eastAsia="Times New Roman" w:hAnsi="Times New Roman"/>
          <w:color w:val="FFFFFF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color w:val="FFFFFF"/>
          <w:sz w:val="24"/>
          <w:szCs w:val="24"/>
        </w:rPr>
        <w:drawing>
          <wp:inline distT="0" distB="0" distL="0" distR="0" wp14:anchorId="76BCF2B6" wp14:editId="32B01CCC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CCD4" w14:textId="77777777" w:rsidR="00B56EE7" w:rsidRDefault="00B56EE7" w:rsidP="00B56EE7">
      <w:pPr>
        <w:widowControl w:val="0"/>
        <w:shd w:val="clear" w:color="auto" w:fill="FFFFFF"/>
        <w:autoSpaceDE w:val="0"/>
        <w:autoSpaceDN w:val="0"/>
        <w:spacing w:before="20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val="uk-UA"/>
        </w:rPr>
        <w:t>УКРАЇНА</w:t>
      </w:r>
    </w:p>
    <w:p w14:paraId="0B8FC439" w14:textId="77777777" w:rsidR="00B56EE7" w:rsidRDefault="00B56EE7" w:rsidP="00B56EE7">
      <w:pPr>
        <w:widowControl w:val="0"/>
        <w:shd w:val="clear" w:color="auto" w:fill="FFFFFF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pacing w:val="2"/>
          <w:sz w:val="24"/>
          <w:szCs w:val="24"/>
          <w:lang w:val="uk-UA"/>
        </w:rPr>
        <w:t xml:space="preserve">ЧОРНОМОРСЬКА МІСЬКА РАДА </w:t>
      </w:r>
    </w:p>
    <w:p w14:paraId="25678511" w14:textId="77777777" w:rsidR="00B56EE7" w:rsidRDefault="00B56EE7" w:rsidP="00B56EE7">
      <w:pPr>
        <w:widowControl w:val="0"/>
        <w:shd w:val="clear" w:color="auto" w:fill="FFFFFF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/>
          <w:spacing w:val="2"/>
          <w:sz w:val="32"/>
          <w:szCs w:val="32"/>
          <w:lang w:val="uk-UA"/>
        </w:rPr>
      </w:pPr>
      <w:r>
        <w:rPr>
          <w:rFonts w:ascii="Times New Roman" w:eastAsia="Times New Roman" w:hAnsi="Times New Roman"/>
          <w:bCs/>
          <w:spacing w:val="2"/>
          <w:sz w:val="32"/>
          <w:szCs w:val="32"/>
          <w:lang w:val="uk-UA"/>
        </w:rPr>
        <w:t>Одеського району Одеської області</w:t>
      </w:r>
    </w:p>
    <w:p w14:paraId="0F68A629" w14:textId="77777777" w:rsidR="00B56EE7" w:rsidRDefault="00B56EE7" w:rsidP="00B56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pacing w:val="-15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bCs/>
          <w:caps/>
          <w:spacing w:val="-15"/>
          <w:sz w:val="32"/>
          <w:szCs w:val="32"/>
          <w:lang w:val="uk-UA"/>
        </w:rPr>
        <w:t xml:space="preserve"> Р і ш е н н я</w:t>
      </w:r>
    </w:p>
    <w:p w14:paraId="3CBB2339" w14:textId="77777777" w:rsidR="00B56EE7" w:rsidRDefault="00B56EE7" w:rsidP="00B56EE7">
      <w:pPr>
        <w:shd w:val="clear" w:color="auto" w:fill="FFFFFF"/>
        <w:spacing w:before="22" w:after="0" w:line="240" w:lineRule="auto"/>
        <w:jc w:val="center"/>
        <w:rPr>
          <w:rFonts w:ascii="Times New Roman" w:eastAsia="Times New Roman" w:hAnsi="Times New Roman" w:cs="Times New Roman"/>
          <w:caps/>
          <w:spacing w:val="-15"/>
          <w:sz w:val="20"/>
          <w:szCs w:val="20"/>
          <w:lang w:val="uk-UA"/>
        </w:rPr>
      </w:pPr>
    </w:p>
    <w:p w14:paraId="7243219D" w14:textId="77777777" w:rsidR="00B56EE7" w:rsidRDefault="00B56EE7" w:rsidP="00B56EE7">
      <w:pPr>
        <w:shd w:val="clear" w:color="auto" w:fill="FFFFFF"/>
        <w:spacing w:before="22" w:after="0" w:line="240" w:lineRule="auto"/>
        <w:jc w:val="center"/>
        <w:rPr>
          <w:rFonts w:ascii="Times New Roman" w:eastAsia="Times New Roman" w:hAnsi="Times New Roman"/>
          <w:caps/>
          <w:spacing w:val="-15"/>
          <w:sz w:val="20"/>
          <w:szCs w:val="20"/>
          <w:lang w:val="uk-UA"/>
        </w:rPr>
      </w:pPr>
    </w:p>
    <w:p w14:paraId="146D710F" w14:textId="483A8EB9" w:rsidR="00B56EE7" w:rsidRPr="005F59CE" w:rsidRDefault="00B56EE7" w:rsidP="00B56EE7">
      <w:pPr>
        <w:tabs>
          <w:tab w:val="left" w:pos="7695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B56EE7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 </w:t>
      </w:r>
    </w:p>
    <w:p w14:paraId="45970B04" w14:textId="591A1A1E" w:rsidR="00B56EE7" w:rsidRDefault="00B56EE7" w:rsidP="00B56EE7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37698" wp14:editId="4DB5F8E4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3746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CD87A29" id="Пряма сполучна ліні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9RRwIAAEsEAAAOAAAAZHJzL2Uyb0RvYy54bWysVL1u2zAQ3gv0HQjujiTHcRwhclBYdpe0&#10;NZD0AWiSsoRSJEEylo2iQIsMHbNl7St0b9O+gvRGPdI/SNqlKKqBOvLuPn1391HnF+taoBU3tlIy&#10;w8lRjBGXVLFKLjP89nrWG2FkHZGMCCV5hjfc4ovx82fnjU55X5VKMG4QgEibNjrDpXM6jSJLS14T&#10;e6Q0l+AslKmJg61ZRsyQBtBrEfXjeBg1yjBtFOXWwmm+deJxwC8KTt2borDcIZFh4ObCasK68Gs0&#10;Pifp0hBdVnRHg/wDi5pUEj56gMqJI+jGVH9A1RU1yqrCHVFVR6ooKspDDVBNEv9WzVVJNA+1QHOs&#10;PrTJ/j9Y+no1N6hiGT7GSJIaRtR+6T52d+339ivqPrU/2x/tt+62+9w+wAGY9+1Dd9/doWPfu0bb&#10;FCAmcm589XQtr/Slou8skmpSErnkoYbrjQbgxGdET1L8xmpgsGheKQYx5Map0Mh1YWoPCS1C6zCv&#10;zWFefO0QhcNkmJyNRicY0b0vIuk+URvrXnJVI29kWFTSt5KkZHVpnSdC0n2IP5ZqVgkR5CAkagC8&#10;fxrHIcMqUTHv9XHWLBcTYdCKeEWFJ5QFnsdhRt1IFtBKTth0ZztSia0NXxfS40EtwGdnbSXz/iw+&#10;m46mo0Fv0B9Oe4M4z3svZpNBbzhLTk/y43wyyZMPnloySMuKMS49u718k8HfyWN3kbbCOwj40Ifo&#10;KXpoGJDdvwPpMEw/v60SFopt5mY/ZFBsCN7dLn8lHu/BfvwPGP8CAAD//wMAUEsDBBQABgAIAAAA&#10;IQCgRKYZ3AAAAAcBAAAPAAAAZHJzL2Rvd25yZXYueG1sTI9BS8NAEIXvgv9hGcGb3aRgjDGbIkop&#10;ipe2gtdpMmaj2dk0u23jv3f0osfHN7z5XrmYXK+ONIbOs4F0loAirn3TcWvgdbu8ykGFiNxg75kM&#10;fFGARXV+VmLR+BOv6biJrZISDgUasDEOhdahtuQwzPxALOzdjw6jxLHVzYgnKXe9nidJph12LB8s&#10;DvRgqf7cHJwBfFyt41s+f77pnuzLx3a5X9l8b8zlxXR/ByrSFP+O4Udf1KESp50/cBNUbyDLEtkS&#10;BcgC4bfpdQpq95t1Ver//tU3AAAA//8DAFBLAQItABQABgAIAAAAIQC2gziS/gAAAOEBAAATAAAA&#10;AAAAAAAAAAAAAAAAAABbQ29udGVudF9UeXBlc10ueG1sUEsBAi0AFAAGAAgAAAAhADj9If/WAAAA&#10;lAEAAAsAAAAAAAAAAAAAAAAALwEAAF9yZWxzLy5yZWxzUEsBAi0AFAAGAAgAAAAhABNTX1FHAgAA&#10;SwQAAA4AAAAAAAAAAAAAAAAALgIAAGRycy9lMm9Eb2MueG1sUEsBAi0AFAAGAAgAAAAhAKBEphnc&#10;AAAABwEAAA8AAAAAAAAAAAAAAAAAoQQAAGRycy9kb3ducmV2LnhtbFBLBQYAAAAABAAEAPMAAACq&#10;BQAAAAA=&#10;" strokeweight="1pt"/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95ACB" wp14:editId="41CF39D6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37465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00F503" id="Пряма сполучна ліні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TIRgIAAEsEAAAOAAAAZHJzL2Uyb0RvYy54bWysVM2O0zAQviPxDlbubZLS7XajTVeoabks&#10;sNIuD+DaTmPh2JbtNq0QEogDx73tlVfgDguvkLwRY/dHu3BBiBycsWfmyzczn3N+sakFWjNjuZJ5&#10;lPaTCDFJFOVymUdvbua9cYSsw5JioSTLoy2z0cXk6ZPzRmdsoColKDMIQKTNGp1HlXM6i2NLKlZj&#10;21eaSXCWytTYwdYsY2pwA+i1iAdJMoobZag2ijBr4bTYOaNJwC9LRtzrsrTMIZFHwM2F1YR14dd4&#10;co6zpcG64mRPA/8DixpzCR89QhXYYbQy/A+omhOjrCpdn6g6VmXJCQs1QDVp8ls11xXWLNQCzbH6&#10;2Cb7/2DJq/WVQZzm0SBCEtcwovZL96G7bb+3X1H3sf3Z/mi/dZ+6z+09HIB51953d90tGvjeNdpm&#10;ADGVV8ZXTzbyWl8q8tYiqaYVlksWarjZagBOfUb8KMVvrAYGi+alohCDV06FRm5KU3tIaBHahHlt&#10;j/NiG4cIHKaj9Gw8PokQOfhinB0StbHuBVM18kYeCS59K3GG15fWeSI4O4T4Y6nmXIggByFRA+CD&#10;0yQJGVYJTr3Xx1mzXEyFQWvsFRWeUBZ4HoYZtZI0oFUM09nedpiLnQ1fF9LjQS3AZ2/tJPPuLDmb&#10;jWfjYW84GM16w6Qoes/n02FvNE9PT4pnxXRapO89tXSYVZxSJj27g3zT4d/JY3+RdsI7CvjYh/gx&#10;emgYkD28A+kwTD+/nRIWim6vzGHIoNgQvL9d/ko83IP98B8w+QUAAP//AwBQSwMEFAAGAAgAAAAh&#10;ADyUd73cAAAABwEAAA8AAABkcnMvZG93bnJldi54bWxMj8FOwzAQRO9I/IO1SNxaJwFBGuJUCFRV&#10;oF7aIvW6jZc4ENtp7Lbh71m4wHH0RrNvy/loO3GiIbTeKUinCQhytdetaxS8bReTHESI6DR23pGC&#10;Lwowry4vSiy0P7s1nTaxETziQoEKTIx9IWWoDVkMU9+TY/buB4uR49BIPeCZx20nsyS5kxZbxxcM&#10;9vRkqP7cHK0CfF6u4y7PXu/bF7P62C4OS5MflLq+Gh8fQEQa418ZfvRZHSp22vuj00F0CibpTcZV&#10;BvwB8+w2nYHY/2ZZlfK/f/UNAAD//wMAUEsBAi0AFAAGAAgAAAAhALaDOJL+AAAA4QEAABMAAAAA&#10;AAAAAAAAAAAAAAAAAFtDb250ZW50X1R5cGVzXS54bWxQSwECLQAUAAYACAAAACEAOP0h/9YAAACU&#10;AQAACwAAAAAAAAAAAAAAAAAvAQAAX3JlbHMvLnJlbHNQSwECLQAUAAYACAAAACEASkO0yEYCAABL&#10;BAAADgAAAAAAAAAAAAAAAAAuAgAAZHJzL2Uyb0RvYy54bWxQSwECLQAUAAYACAAAACEAPJR3vdwA&#10;AAAHAQAADwAAAAAAAAAAAAAAAACgBAAAZHJzL2Rvd25yZXYueG1sUEsFBgAAAAAEAAQA8wAAAKkF&#10;AAAAAA==&#10;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14:paraId="5968E230" w14:textId="77777777" w:rsidR="00B56EE7" w:rsidRDefault="00B56EE7" w:rsidP="00BB59C3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15695C" w14:textId="140F6912" w:rsidR="00396A7E" w:rsidRPr="00C75DB1" w:rsidRDefault="00396A7E" w:rsidP="00F87C17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</w:t>
      </w:r>
      <w:r w:rsidR="007453B7" w:rsidRPr="007453B7">
        <w:rPr>
          <w:rFonts w:ascii="Times New Roman" w:hAnsi="Times New Roman" w:cs="Times New Roman"/>
          <w:sz w:val="24"/>
          <w:szCs w:val="24"/>
          <w:lang w:val="uk-UA"/>
        </w:rPr>
        <w:t>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 w:rsidR="00AE58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53B7" w:rsidRPr="007453B7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</w:t>
      </w:r>
      <w:r w:rsidR="0015778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31.01.2023 № 309-</w:t>
      </w:r>
      <w:r w:rsidR="005F537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75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F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C75DB1">
        <w:rPr>
          <w:rFonts w:ascii="Times New Roman" w:hAnsi="Times New Roman" w:cs="Times New Roman"/>
          <w:sz w:val="24"/>
          <w:szCs w:val="24"/>
          <w:lang w:val="uk-UA"/>
        </w:rPr>
        <w:t>(зі змінами)</w:t>
      </w:r>
    </w:p>
    <w:p w14:paraId="7777C350" w14:textId="77777777" w:rsidR="00396A7E" w:rsidRPr="00C2223D" w:rsidRDefault="00396A7E" w:rsidP="00F87C17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8CCC8C" w14:textId="3AC49E0F" w:rsidR="00396A7E" w:rsidRPr="00D57385" w:rsidRDefault="00E8620E" w:rsidP="00F8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упорядкування заходів </w:t>
      </w:r>
      <w:r w:rsidRPr="007453B7">
        <w:rPr>
          <w:rFonts w:ascii="Times New Roman" w:hAnsi="Times New Roman" w:cs="Times New Roman"/>
          <w:sz w:val="24"/>
          <w:szCs w:val="24"/>
          <w:lang w:val="uk-UA"/>
        </w:rPr>
        <w:t>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453B7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31.01.2023 № 309-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C7DB2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DD5C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58BC">
        <w:rPr>
          <w:rFonts w:ascii="Times New Roman" w:hAnsi="Times New Roman" w:cs="Times New Roman"/>
          <w:sz w:val="24"/>
          <w:szCs w:val="24"/>
          <w:lang w:val="uk-UA"/>
        </w:rPr>
        <w:t>беручи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 до уваги звернення директора Чорноморського морського фахового коледжу Одеського національного морського університету 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F59CE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F59CE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.2023 №2-</w:t>
      </w:r>
      <w:r w:rsidR="005F59CE">
        <w:rPr>
          <w:rFonts w:ascii="Times New Roman" w:hAnsi="Times New Roman" w:cs="Times New Roman"/>
          <w:sz w:val="24"/>
          <w:szCs w:val="24"/>
          <w:lang w:val="uk-UA"/>
        </w:rPr>
        <w:t>312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25D8" w:rsidRPr="00C625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(</w:t>
      </w:r>
      <w:r w:rsidR="00DD5CFF">
        <w:rPr>
          <w:rFonts w:ascii="Times New Roman" w:hAnsi="Times New Roman" w:cs="Times New Roman"/>
          <w:sz w:val="24"/>
          <w:szCs w:val="24"/>
          <w:lang w:val="uk-UA"/>
        </w:rPr>
        <w:t>№ ВХ-</w:t>
      </w:r>
      <w:r w:rsidR="006877A1">
        <w:rPr>
          <w:rFonts w:ascii="Times New Roman" w:hAnsi="Times New Roman" w:cs="Times New Roman"/>
          <w:sz w:val="24"/>
          <w:szCs w:val="24"/>
          <w:lang w:val="uk-UA"/>
        </w:rPr>
        <w:t>3378-23</w:t>
      </w:r>
      <w:r w:rsidR="005C03AB" w:rsidRPr="005C03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3A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877A1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5F59CE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5C03AB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C03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рекомендації постійної комісії з фінансово - </w:t>
      </w:r>
      <w:r w:rsidR="007648B8" w:rsidRPr="00C2223D">
        <w:rPr>
          <w:rFonts w:ascii="Times New Roman" w:hAnsi="Times New Roman" w:cs="Times New Roman"/>
          <w:sz w:val="24"/>
          <w:szCs w:val="24"/>
          <w:lang w:val="uk-UA"/>
        </w:rPr>
        <w:t>економічних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питань,  бюджету, інвестицій та комунальної  власності, </w:t>
      </w:r>
      <w:r w:rsidR="00396A7E" w:rsidRPr="00B3029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396A7E" w:rsidRPr="00B30290">
        <w:rPr>
          <w:rStyle w:val="rvts11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п</w:t>
      </w:r>
      <w:r w:rsidR="00396A7E" w:rsidRPr="00B30290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унктом </w:t>
      </w:r>
      <w:r w:rsidR="00396A7E" w:rsidRPr="00DD5CFF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20</w:t>
      </w:r>
      <w:r w:rsidR="00396A7E" w:rsidRPr="00DD5CFF">
        <w:rPr>
          <w:rStyle w:val="rvts37"/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  <w:lang w:val="uk-UA"/>
        </w:rPr>
        <w:t xml:space="preserve">5 </w:t>
      </w:r>
      <w:r w:rsidR="00396A7E" w:rsidRPr="00DD5CFF">
        <w:rPr>
          <w:rStyle w:val="rvts37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ч</w:t>
      </w:r>
      <w:r w:rsidR="00396A7E" w:rsidRPr="00DD5CFF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астини першої</w:t>
      </w:r>
      <w:r w:rsidR="00396A7E" w:rsidRPr="00DD5CFF">
        <w:rPr>
          <w:rStyle w:val="rvts11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 статті 91 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Бюджетного кодексу України та </w:t>
      </w:r>
      <w:bookmarkStart w:id="0" w:name="_GoBack"/>
      <w:r w:rsidR="00D57385" w:rsidRPr="00D5738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пунктом 22 частини першої статті</w:t>
      </w:r>
      <w:r w:rsidR="00D57385" w:rsidRPr="00D573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57385" w:rsidRPr="00D573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26 </w:t>
      </w:r>
      <w:r w:rsidR="00D57385" w:rsidRPr="00D573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bookmarkEnd w:id="0"/>
    <w:p w14:paraId="5C8FF3B2" w14:textId="77777777" w:rsidR="00396A7E" w:rsidRPr="00C2223D" w:rsidRDefault="00396A7E" w:rsidP="00F87C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84CF87" w14:textId="77777777" w:rsidR="00396A7E" w:rsidRPr="00C2223D" w:rsidRDefault="00396A7E" w:rsidP="00F87C17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lang w:val="uk-UA"/>
        </w:rPr>
      </w:pPr>
      <w:r w:rsidRPr="00C2223D">
        <w:rPr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71A3C0C" w14:textId="77777777" w:rsidR="00396A7E" w:rsidRPr="000619AA" w:rsidRDefault="00396A7E" w:rsidP="00F87C17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highlight w:val="yellow"/>
          <w:lang w:val="uk-UA"/>
        </w:rPr>
      </w:pPr>
    </w:p>
    <w:p w14:paraId="495E6D38" w14:textId="12F902C2" w:rsidR="00E8620E" w:rsidRPr="00C2223D" w:rsidRDefault="00396A7E" w:rsidP="00E8620E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8620E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переліку заходів і завдань </w:t>
      </w:r>
      <w:r w:rsidR="00E8620E" w:rsidRPr="007453B7">
        <w:rPr>
          <w:rFonts w:ascii="Times New Roman" w:hAnsi="Times New Roman" w:cs="Times New Roman"/>
          <w:sz w:val="24"/>
          <w:szCs w:val="24"/>
          <w:lang w:val="uk-UA"/>
        </w:rPr>
        <w:t>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 w:rsidR="00E862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8620E" w:rsidRPr="007453B7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 w:rsidR="00E8620E"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31.01.2023                                  № 309-</w:t>
      </w:r>
      <w:r w:rsidR="00E862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13575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E862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8620E" w:rsidRPr="00934F94">
        <w:rPr>
          <w:rFonts w:ascii="Times New Roman" w:hAnsi="Times New Roman" w:cs="Times New Roman"/>
          <w:sz w:val="24"/>
          <w:szCs w:val="24"/>
          <w:lang w:val="uk-UA"/>
        </w:rPr>
        <w:t xml:space="preserve">та викласти додаток 2 до  </w:t>
      </w:r>
      <w:r w:rsidR="00E8620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8620E" w:rsidRPr="00934F94">
        <w:rPr>
          <w:rFonts w:ascii="Times New Roman" w:hAnsi="Times New Roman" w:cs="Times New Roman"/>
          <w:sz w:val="24"/>
          <w:szCs w:val="24"/>
          <w:lang w:val="uk-UA"/>
        </w:rPr>
        <w:t>рограми у новій редакції згідно з додатком до цього рішення (додається).</w:t>
      </w:r>
    </w:p>
    <w:p w14:paraId="1BF92E04" w14:textId="558AD01B" w:rsidR="00396A7E" w:rsidRPr="00C2223D" w:rsidRDefault="00934F94" w:rsidP="00E8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 на  постійну комісію з  фінансово-економічних питань,  бюджету,  інвестицій та комунальної власності, заступника міського голови Наталю </w:t>
      </w:r>
      <w:r w:rsidR="00733CD3" w:rsidRPr="00C2223D">
        <w:rPr>
          <w:rFonts w:ascii="Times New Roman" w:hAnsi="Times New Roman" w:cs="Times New Roman"/>
          <w:sz w:val="24"/>
          <w:szCs w:val="24"/>
          <w:lang w:val="uk-UA"/>
        </w:rPr>
        <w:t>Яволову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16714E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A171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28749FD5" w14:textId="08098C6B" w:rsidR="0015778D" w:rsidRDefault="00396A7E" w:rsidP="00C625D8">
      <w:pPr>
        <w:pStyle w:val="a4"/>
        <w:shd w:val="clear" w:color="auto" w:fill="auto"/>
        <w:spacing w:line="276" w:lineRule="auto"/>
        <w:ind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324DA245" w14:textId="65122739" w:rsidR="0085248A" w:rsidRDefault="00396A7E" w:rsidP="00246B78">
      <w:pPr>
        <w:pStyle w:val="a4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Василь ГУЛЯЄВ</w:t>
      </w:r>
      <w:r w:rsidRPr="00733C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756F553" w14:textId="77777777" w:rsidR="0085248A" w:rsidRDefault="0085248A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sectPr w:rsidR="0085248A" w:rsidSect="0005644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5BA3D" w14:textId="77777777" w:rsidR="00D0184D" w:rsidRDefault="00D0184D" w:rsidP="009A0456">
      <w:pPr>
        <w:pStyle w:val="a5"/>
      </w:pPr>
      <w:r>
        <w:separator/>
      </w:r>
    </w:p>
  </w:endnote>
  <w:endnote w:type="continuationSeparator" w:id="0">
    <w:p w14:paraId="73DE3977" w14:textId="77777777" w:rsidR="00D0184D" w:rsidRDefault="00D0184D" w:rsidP="009A045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D42AC" w14:textId="77777777" w:rsidR="00D0184D" w:rsidRDefault="00D0184D" w:rsidP="009A0456">
      <w:pPr>
        <w:pStyle w:val="a5"/>
      </w:pPr>
      <w:r>
        <w:separator/>
      </w:r>
    </w:p>
  </w:footnote>
  <w:footnote w:type="continuationSeparator" w:id="0">
    <w:p w14:paraId="279B2690" w14:textId="77777777" w:rsidR="00D0184D" w:rsidRDefault="00D0184D" w:rsidP="009A0456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BE05DC"/>
    <w:multiLevelType w:val="multilevel"/>
    <w:tmpl w:val="E3609D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FF867F4"/>
    <w:multiLevelType w:val="multilevel"/>
    <w:tmpl w:val="743A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FFF74D9"/>
    <w:multiLevelType w:val="singleLevel"/>
    <w:tmpl w:val="16BEF2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88095F"/>
    <w:multiLevelType w:val="hybridMultilevel"/>
    <w:tmpl w:val="6F98787E"/>
    <w:lvl w:ilvl="0" w:tplc="16BEF25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4B"/>
    <w:rsid w:val="00006306"/>
    <w:rsid w:val="00022A9E"/>
    <w:rsid w:val="00051C95"/>
    <w:rsid w:val="0005644B"/>
    <w:rsid w:val="000619AA"/>
    <w:rsid w:val="0007296B"/>
    <w:rsid w:val="00096C6A"/>
    <w:rsid w:val="000B38AD"/>
    <w:rsid w:val="000C281A"/>
    <w:rsid w:val="000D0390"/>
    <w:rsid w:val="000D38FE"/>
    <w:rsid w:val="000D5A98"/>
    <w:rsid w:val="000E01B9"/>
    <w:rsid w:val="000E22A8"/>
    <w:rsid w:val="000F39D7"/>
    <w:rsid w:val="00116B73"/>
    <w:rsid w:val="00126A5C"/>
    <w:rsid w:val="0015778D"/>
    <w:rsid w:val="00186871"/>
    <w:rsid w:val="001B0878"/>
    <w:rsid w:val="001B270D"/>
    <w:rsid w:val="00213575"/>
    <w:rsid w:val="002446FA"/>
    <w:rsid w:val="00246B78"/>
    <w:rsid w:val="00266A96"/>
    <w:rsid w:val="00282CA7"/>
    <w:rsid w:val="00284616"/>
    <w:rsid w:val="00293F7A"/>
    <w:rsid w:val="002968F1"/>
    <w:rsid w:val="002A3529"/>
    <w:rsid w:val="002A5F87"/>
    <w:rsid w:val="002C20D4"/>
    <w:rsid w:val="002C2341"/>
    <w:rsid w:val="002D2CCC"/>
    <w:rsid w:val="00317F1C"/>
    <w:rsid w:val="0032790F"/>
    <w:rsid w:val="00385933"/>
    <w:rsid w:val="00396A7E"/>
    <w:rsid w:val="003C0E6C"/>
    <w:rsid w:val="003C2292"/>
    <w:rsid w:val="003E4F58"/>
    <w:rsid w:val="003E5FED"/>
    <w:rsid w:val="003F50B5"/>
    <w:rsid w:val="00401380"/>
    <w:rsid w:val="004107D8"/>
    <w:rsid w:val="00432D89"/>
    <w:rsid w:val="0044042F"/>
    <w:rsid w:val="004420CC"/>
    <w:rsid w:val="00443A0E"/>
    <w:rsid w:val="00460F74"/>
    <w:rsid w:val="004A40F6"/>
    <w:rsid w:val="004D3DC8"/>
    <w:rsid w:val="004E4470"/>
    <w:rsid w:val="004E6F4B"/>
    <w:rsid w:val="004F0E35"/>
    <w:rsid w:val="005019D4"/>
    <w:rsid w:val="00524DF1"/>
    <w:rsid w:val="005579F2"/>
    <w:rsid w:val="00566543"/>
    <w:rsid w:val="005B5E66"/>
    <w:rsid w:val="005C00ED"/>
    <w:rsid w:val="005C03AB"/>
    <w:rsid w:val="005C6E92"/>
    <w:rsid w:val="005D1328"/>
    <w:rsid w:val="005E10A4"/>
    <w:rsid w:val="005E4604"/>
    <w:rsid w:val="005F5373"/>
    <w:rsid w:val="005F59CE"/>
    <w:rsid w:val="00614BB6"/>
    <w:rsid w:val="00624CEF"/>
    <w:rsid w:val="0065072F"/>
    <w:rsid w:val="00670A76"/>
    <w:rsid w:val="006757EB"/>
    <w:rsid w:val="0068389E"/>
    <w:rsid w:val="006877A1"/>
    <w:rsid w:val="00703BD0"/>
    <w:rsid w:val="00733CD3"/>
    <w:rsid w:val="007453B7"/>
    <w:rsid w:val="007648B8"/>
    <w:rsid w:val="00785552"/>
    <w:rsid w:val="00791E81"/>
    <w:rsid w:val="007B20CF"/>
    <w:rsid w:val="007C68AB"/>
    <w:rsid w:val="007C7DB2"/>
    <w:rsid w:val="007F6585"/>
    <w:rsid w:val="008000CE"/>
    <w:rsid w:val="00800FD0"/>
    <w:rsid w:val="0085248A"/>
    <w:rsid w:val="00855035"/>
    <w:rsid w:val="00866DFF"/>
    <w:rsid w:val="00891105"/>
    <w:rsid w:val="008C17F6"/>
    <w:rsid w:val="008D29EA"/>
    <w:rsid w:val="008D4FF1"/>
    <w:rsid w:val="008E2399"/>
    <w:rsid w:val="008F09C1"/>
    <w:rsid w:val="00904325"/>
    <w:rsid w:val="00904EC9"/>
    <w:rsid w:val="00904F7B"/>
    <w:rsid w:val="00905726"/>
    <w:rsid w:val="0092095F"/>
    <w:rsid w:val="00934F94"/>
    <w:rsid w:val="0095474F"/>
    <w:rsid w:val="0095791B"/>
    <w:rsid w:val="00982CDA"/>
    <w:rsid w:val="009921B2"/>
    <w:rsid w:val="009A0456"/>
    <w:rsid w:val="009D1DBF"/>
    <w:rsid w:val="009F3360"/>
    <w:rsid w:val="00A26588"/>
    <w:rsid w:val="00A31A2C"/>
    <w:rsid w:val="00A321C9"/>
    <w:rsid w:val="00A56D6F"/>
    <w:rsid w:val="00A81B28"/>
    <w:rsid w:val="00A97196"/>
    <w:rsid w:val="00AA243B"/>
    <w:rsid w:val="00AB3D01"/>
    <w:rsid w:val="00AC22C7"/>
    <w:rsid w:val="00AE05F7"/>
    <w:rsid w:val="00AE58BC"/>
    <w:rsid w:val="00B034F9"/>
    <w:rsid w:val="00B30290"/>
    <w:rsid w:val="00B32F16"/>
    <w:rsid w:val="00B5656D"/>
    <w:rsid w:val="00B56EE7"/>
    <w:rsid w:val="00B6272F"/>
    <w:rsid w:val="00BA136F"/>
    <w:rsid w:val="00BA1972"/>
    <w:rsid w:val="00BB0B30"/>
    <w:rsid w:val="00BB1FF0"/>
    <w:rsid w:val="00BB59C3"/>
    <w:rsid w:val="00BB7612"/>
    <w:rsid w:val="00BF7857"/>
    <w:rsid w:val="00C06BED"/>
    <w:rsid w:val="00C2223D"/>
    <w:rsid w:val="00C625D8"/>
    <w:rsid w:val="00C62F0D"/>
    <w:rsid w:val="00C75DB1"/>
    <w:rsid w:val="00C77A58"/>
    <w:rsid w:val="00C82C72"/>
    <w:rsid w:val="00CA0D5E"/>
    <w:rsid w:val="00CC0FF7"/>
    <w:rsid w:val="00CC3115"/>
    <w:rsid w:val="00CE0752"/>
    <w:rsid w:val="00CF3360"/>
    <w:rsid w:val="00CF79DE"/>
    <w:rsid w:val="00D00B50"/>
    <w:rsid w:val="00D0184D"/>
    <w:rsid w:val="00D11E68"/>
    <w:rsid w:val="00D20AF7"/>
    <w:rsid w:val="00D32EDD"/>
    <w:rsid w:val="00D404D7"/>
    <w:rsid w:val="00D57385"/>
    <w:rsid w:val="00D65755"/>
    <w:rsid w:val="00D74A91"/>
    <w:rsid w:val="00D80465"/>
    <w:rsid w:val="00D80FB4"/>
    <w:rsid w:val="00D81224"/>
    <w:rsid w:val="00DA3604"/>
    <w:rsid w:val="00DA7AF1"/>
    <w:rsid w:val="00DC7723"/>
    <w:rsid w:val="00DD1965"/>
    <w:rsid w:val="00DD5CFF"/>
    <w:rsid w:val="00DE4B3B"/>
    <w:rsid w:val="00DE5D85"/>
    <w:rsid w:val="00DF58E4"/>
    <w:rsid w:val="00E0644B"/>
    <w:rsid w:val="00E34F23"/>
    <w:rsid w:val="00E37AF9"/>
    <w:rsid w:val="00E67959"/>
    <w:rsid w:val="00E8620E"/>
    <w:rsid w:val="00E87987"/>
    <w:rsid w:val="00EC1936"/>
    <w:rsid w:val="00EE1D32"/>
    <w:rsid w:val="00EF0B11"/>
    <w:rsid w:val="00F1655B"/>
    <w:rsid w:val="00F360E9"/>
    <w:rsid w:val="00F60008"/>
    <w:rsid w:val="00F62AD3"/>
    <w:rsid w:val="00F8176B"/>
    <w:rsid w:val="00F87C17"/>
    <w:rsid w:val="00FA2D25"/>
    <w:rsid w:val="00FA5705"/>
    <w:rsid w:val="00FA6C73"/>
    <w:rsid w:val="00FB5BCB"/>
    <w:rsid w:val="00FC356E"/>
    <w:rsid w:val="00FD241A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5977"/>
  <w15:docId w15:val="{FDEA82B5-746D-4BA2-A6EE-9875544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E0644B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644B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E0644B"/>
    <w:pPr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E0644B"/>
  </w:style>
  <w:style w:type="paragraph" w:customStyle="1" w:styleId="20">
    <w:name w:val="Основной текст (2)"/>
    <w:basedOn w:val="a"/>
    <w:link w:val="2"/>
    <w:rsid w:val="00E0644B"/>
    <w:pPr>
      <w:shd w:val="clear" w:color="auto" w:fill="FFFFFF"/>
      <w:spacing w:before="780" w:after="0" w:line="274" w:lineRule="exact"/>
    </w:pPr>
    <w:rPr>
      <w:b/>
      <w:bCs/>
    </w:rPr>
  </w:style>
  <w:style w:type="paragraph" w:customStyle="1" w:styleId="10">
    <w:name w:val="Без интервала1"/>
    <w:rsid w:val="00E0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0644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A0456"/>
  </w:style>
  <w:style w:type="paragraph" w:styleId="a8">
    <w:name w:val="footer"/>
    <w:basedOn w:val="a"/>
    <w:link w:val="a9"/>
    <w:uiPriority w:val="99"/>
    <w:semiHidden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A0456"/>
  </w:style>
  <w:style w:type="paragraph" w:styleId="aa">
    <w:name w:val="Balloon Text"/>
    <w:basedOn w:val="a"/>
    <w:link w:val="ab"/>
    <w:uiPriority w:val="99"/>
    <w:semiHidden/>
    <w:unhideWhenUsed/>
    <w:rsid w:val="009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54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5035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96A7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A7E"/>
    <w:pPr>
      <w:shd w:val="clear" w:color="auto" w:fill="FFFFFF"/>
      <w:spacing w:after="42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locked/>
    <w:rsid w:val="00396A7E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6A7E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  <w:spacing w:val="10"/>
    </w:rPr>
  </w:style>
  <w:style w:type="character" w:customStyle="1" w:styleId="rvts46">
    <w:name w:val="rvts46"/>
    <w:basedOn w:val="a0"/>
    <w:rsid w:val="00396A7E"/>
  </w:style>
  <w:style w:type="character" w:customStyle="1" w:styleId="rvts11">
    <w:name w:val="rvts11"/>
    <w:basedOn w:val="a0"/>
    <w:rsid w:val="00396A7E"/>
  </w:style>
  <w:style w:type="character" w:customStyle="1" w:styleId="rvts37">
    <w:name w:val="rvts37"/>
    <w:basedOn w:val="a0"/>
    <w:rsid w:val="0039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5E41-4753-4AF5-B293-B9994FDB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220FU11</cp:lastModifiedBy>
  <cp:revision>47</cp:revision>
  <cp:lastPrinted>2023-08-17T13:45:00Z</cp:lastPrinted>
  <dcterms:created xsi:type="dcterms:W3CDTF">2022-01-28T09:33:00Z</dcterms:created>
  <dcterms:modified xsi:type="dcterms:W3CDTF">2023-08-17T15:52:00Z</dcterms:modified>
</cp:coreProperties>
</file>