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EB1" w:rsidRPr="00361458" w:rsidRDefault="00CF669B" w:rsidP="0037051A">
      <w:pPr>
        <w:shd w:val="clear" w:color="auto" w:fill="FFFFFF"/>
        <w:tabs>
          <w:tab w:val="left" w:pos="6521"/>
        </w:tabs>
        <w:spacing w:after="0" w:line="276" w:lineRule="auto"/>
        <w:ind w:left="5954"/>
        <w:rPr>
          <w:rFonts w:ascii="Arial" w:eastAsia="Arial" w:hAnsi="Arial" w:cs="Arial"/>
          <w:sz w:val="24"/>
          <w:szCs w:val="24"/>
        </w:rPr>
      </w:pPr>
      <w:r w:rsidRPr="00361458">
        <w:rPr>
          <w:rFonts w:ascii="Times New Roman" w:eastAsia="Times New Roman" w:hAnsi="Times New Roman" w:cs="Times New Roman"/>
          <w:sz w:val="24"/>
          <w:szCs w:val="24"/>
        </w:rPr>
        <w:t>Додаток</w:t>
      </w:r>
    </w:p>
    <w:p w14:paraId="1A88F8C3" w14:textId="056CE811" w:rsidR="0037051A" w:rsidRDefault="00CF669B" w:rsidP="0037051A">
      <w:pPr>
        <w:shd w:val="clear" w:color="auto" w:fill="FFFFFF"/>
        <w:tabs>
          <w:tab w:val="left" w:pos="6521"/>
          <w:tab w:val="left" w:pos="9214"/>
        </w:tabs>
        <w:spacing w:after="0" w:line="276" w:lineRule="auto"/>
        <w:ind w:left="5954"/>
        <w:rPr>
          <w:rFonts w:ascii="Times New Roman" w:eastAsia="Times New Roman" w:hAnsi="Times New Roman" w:cs="Times New Roman"/>
          <w:sz w:val="24"/>
          <w:szCs w:val="24"/>
        </w:rPr>
      </w:pPr>
      <w:r w:rsidRPr="00361458">
        <w:rPr>
          <w:rFonts w:ascii="Times New Roman" w:eastAsia="Times New Roman" w:hAnsi="Times New Roman" w:cs="Times New Roman"/>
          <w:sz w:val="24"/>
          <w:szCs w:val="24"/>
        </w:rPr>
        <w:t>до рішення виконавчого</w:t>
      </w:r>
      <w:r w:rsidR="0037051A">
        <w:rPr>
          <w:rFonts w:ascii="Times New Roman" w:eastAsia="Times New Roman" w:hAnsi="Times New Roman" w:cs="Times New Roman"/>
          <w:sz w:val="24"/>
          <w:szCs w:val="24"/>
        </w:rPr>
        <w:t xml:space="preserve"> </w:t>
      </w:r>
      <w:r w:rsidRPr="00361458">
        <w:rPr>
          <w:rFonts w:ascii="Times New Roman" w:eastAsia="Times New Roman" w:hAnsi="Times New Roman" w:cs="Times New Roman"/>
          <w:sz w:val="24"/>
          <w:szCs w:val="24"/>
        </w:rPr>
        <w:t>комітету</w:t>
      </w:r>
    </w:p>
    <w:p w14:paraId="00000002" w14:textId="7AB8B1C6" w:rsidR="00004EB1" w:rsidRPr="00361458" w:rsidRDefault="00CF669B" w:rsidP="0037051A">
      <w:pPr>
        <w:shd w:val="clear" w:color="auto" w:fill="FFFFFF"/>
        <w:tabs>
          <w:tab w:val="left" w:pos="6521"/>
        </w:tabs>
        <w:spacing w:after="0" w:line="276" w:lineRule="auto"/>
        <w:ind w:left="5954"/>
        <w:rPr>
          <w:rFonts w:ascii="Arial" w:eastAsia="Arial" w:hAnsi="Arial" w:cs="Arial"/>
          <w:sz w:val="24"/>
          <w:szCs w:val="24"/>
        </w:rPr>
      </w:pPr>
      <w:r w:rsidRPr="00361458">
        <w:rPr>
          <w:rFonts w:ascii="Times New Roman" w:eastAsia="Times New Roman" w:hAnsi="Times New Roman" w:cs="Times New Roman"/>
          <w:sz w:val="24"/>
          <w:szCs w:val="24"/>
        </w:rPr>
        <w:t>Чорноморської  міської ради</w:t>
      </w:r>
    </w:p>
    <w:p w14:paraId="00000003" w14:textId="4CF06795" w:rsidR="00004EB1" w:rsidRPr="00361458" w:rsidRDefault="00CF669B" w:rsidP="0037051A">
      <w:pPr>
        <w:shd w:val="clear" w:color="auto" w:fill="FFFFFF"/>
        <w:tabs>
          <w:tab w:val="left" w:pos="6521"/>
        </w:tabs>
        <w:spacing w:after="0" w:line="276" w:lineRule="auto"/>
        <w:ind w:left="5954"/>
        <w:rPr>
          <w:rFonts w:ascii="Arial" w:eastAsia="Arial" w:hAnsi="Arial" w:cs="Arial"/>
          <w:sz w:val="24"/>
          <w:szCs w:val="24"/>
        </w:rPr>
      </w:pPr>
      <w:r w:rsidRPr="00361458">
        <w:rPr>
          <w:rFonts w:ascii="Times New Roman" w:eastAsia="Times New Roman" w:hAnsi="Times New Roman" w:cs="Times New Roman"/>
          <w:sz w:val="24"/>
          <w:szCs w:val="24"/>
        </w:rPr>
        <w:t>від  ___</w:t>
      </w:r>
      <w:r w:rsidR="00306912" w:rsidRPr="00562C03">
        <w:rPr>
          <w:rFonts w:ascii="Times New Roman" w:eastAsia="Times New Roman" w:hAnsi="Times New Roman" w:cs="Times New Roman"/>
          <w:sz w:val="24"/>
          <w:szCs w:val="24"/>
        </w:rPr>
        <w:t>_____</w:t>
      </w:r>
      <w:r w:rsidRPr="00361458">
        <w:rPr>
          <w:rFonts w:ascii="Times New Roman" w:eastAsia="Times New Roman" w:hAnsi="Times New Roman" w:cs="Times New Roman"/>
          <w:sz w:val="24"/>
          <w:szCs w:val="24"/>
        </w:rPr>
        <w:t>__2023   № ______</w:t>
      </w:r>
    </w:p>
    <w:p w14:paraId="00000004" w14:textId="77777777" w:rsidR="00004EB1" w:rsidRPr="00361458" w:rsidRDefault="00CF669B" w:rsidP="0037051A">
      <w:pPr>
        <w:shd w:val="clear" w:color="auto" w:fill="FFFFFF"/>
        <w:tabs>
          <w:tab w:val="left" w:pos="6521"/>
        </w:tabs>
        <w:spacing w:after="0" w:line="276" w:lineRule="auto"/>
        <w:ind w:left="5954"/>
        <w:rPr>
          <w:rFonts w:ascii="Arial" w:eastAsia="Arial" w:hAnsi="Arial" w:cs="Arial"/>
          <w:sz w:val="21"/>
          <w:szCs w:val="21"/>
        </w:rPr>
      </w:pPr>
      <w:r w:rsidRPr="00361458">
        <w:rPr>
          <w:rFonts w:ascii="Arial" w:eastAsia="Arial" w:hAnsi="Arial" w:cs="Arial"/>
          <w:sz w:val="21"/>
          <w:szCs w:val="21"/>
        </w:rPr>
        <w:t> </w:t>
      </w:r>
    </w:p>
    <w:p w14:paraId="00000006" w14:textId="77777777" w:rsidR="00004EB1" w:rsidRDefault="00004EB1">
      <w:pPr>
        <w:shd w:val="clear" w:color="auto" w:fill="FFFFFF"/>
        <w:spacing w:after="0" w:line="276" w:lineRule="auto"/>
        <w:rPr>
          <w:rFonts w:ascii="Arial" w:eastAsia="Arial" w:hAnsi="Arial" w:cs="Arial"/>
          <w:color w:val="000000"/>
          <w:sz w:val="21"/>
          <w:szCs w:val="21"/>
        </w:rPr>
      </w:pPr>
    </w:p>
    <w:p w14:paraId="00000007" w14:textId="77777777" w:rsidR="00004EB1" w:rsidRDefault="00CF669B">
      <w:pPr>
        <w:shd w:val="clear" w:color="auto" w:fill="FFFFFF"/>
        <w:spacing w:after="0" w:line="276" w:lineRule="auto"/>
        <w:jc w:val="center"/>
        <w:rPr>
          <w:rFonts w:ascii="Arial" w:eastAsia="Arial" w:hAnsi="Arial" w:cs="Arial"/>
          <w:color w:val="000000"/>
          <w:sz w:val="24"/>
          <w:szCs w:val="24"/>
        </w:rPr>
      </w:pPr>
      <w:r>
        <w:rPr>
          <w:rFonts w:ascii="Times New Roman" w:eastAsia="Times New Roman" w:hAnsi="Times New Roman" w:cs="Times New Roman"/>
          <w:b/>
          <w:color w:val="000000"/>
          <w:sz w:val="24"/>
          <w:szCs w:val="24"/>
        </w:rPr>
        <w:t>П</w:t>
      </w:r>
      <w:r>
        <w:rPr>
          <w:rFonts w:ascii="Times New Roman" w:eastAsia="Times New Roman" w:hAnsi="Times New Roman" w:cs="Times New Roman"/>
          <w:b/>
          <w:sz w:val="24"/>
          <w:szCs w:val="24"/>
        </w:rPr>
        <w:t>оложення</w:t>
      </w:r>
    </w:p>
    <w:p w14:paraId="00000009" w14:textId="7946ADEE" w:rsidR="00004EB1" w:rsidRPr="00F93BF4" w:rsidRDefault="00CF669B" w:rsidP="00F93BF4">
      <w:pPr>
        <w:shd w:val="clear" w:color="auto" w:fill="FFFFFF"/>
        <w:spacing w:after="0" w:line="276" w:lineRule="auto"/>
        <w:jc w:val="center"/>
        <w:rPr>
          <w:rFonts w:ascii="Arial" w:eastAsia="Arial" w:hAnsi="Arial" w:cs="Arial"/>
          <w:b/>
          <w:color w:val="000000"/>
          <w:sz w:val="24"/>
          <w:szCs w:val="24"/>
        </w:rPr>
      </w:pPr>
      <w:r w:rsidRPr="00F93BF4">
        <w:rPr>
          <w:rFonts w:ascii="Times New Roman" w:eastAsia="Times New Roman" w:hAnsi="Times New Roman" w:cs="Times New Roman"/>
          <w:b/>
          <w:color w:val="000000"/>
          <w:sz w:val="24"/>
          <w:szCs w:val="24"/>
        </w:rPr>
        <w:t xml:space="preserve">про публічні електронні консультації з громадськістю з питань, віднесених до компетенції </w:t>
      </w:r>
      <w:r w:rsidR="00F93BF4" w:rsidRPr="00F93BF4">
        <w:rPr>
          <w:rFonts w:ascii="Times New Roman" w:eastAsia="Times New Roman" w:hAnsi="Times New Roman" w:cs="Times New Roman"/>
          <w:b/>
          <w:color w:val="000000"/>
          <w:sz w:val="24"/>
          <w:szCs w:val="24"/>
        </w:rPr>
        <w:t>органів місцевого самоврядування, в Чорноморській</w:t>
      </w:r>
      <w:r w:rsidR="00F93BF4" w:rsidRPr="00F93BF4">
        <w:rPr>
          <w:rFonts w:ascii="Arial" w:eastAsia="Arial" w:hAnsi="Arial" w:cs="Arial"/>
          <w:b/>
          <w:color w:val="000000"/>
          <w:sz w:val="24"/>
          <w:szCs w:val="24"/>
        </w:rPr>
        <w:t xml:space="preserve"> </w:t>
      </w:r>
      <w:r w:rsidR="00F93BF4" w:rsidRPr="00F93BF4">
        <w:rPr>
          <w:rFonts w:ascii="Times New Roman" w:eastAsia="Times New Roman" w:hAnsi="Times New Roman" w:cs="Times New Roman"/>
          <w:b/>
          <w:color w:val="000000"/>
          <w:sz w:val="24"/>
          <w:szCs w:val="24"/>
        </w:rPr>
        <w:t xml:space="preserve">міській територіальній  громаді </w:t>
      </w:r>
    </w:p>
    <w:p w14:paraId="0000000A" w14:textId="77777777" w:rsidR="00004EB1" w:rsidRDefault="00004EB1">
      <w:pPr>
        <w:spacing w:after="0" w:line="240" w:lineRule="auto"/>
        <w:rPr>
          <w:rFonts w:ascii="Times New Roman" w:eastAsia="Times New Roman" w:hAnsi="Times New Roman" w:cs="Times New Roman"/>
          <w:sz w:val="24"/>
          <w:szCs w:val="24"/>
        </w:rPr>
      </w:pPr>
    </w:p>
    <w:p w14:paraId="0000000B" w14:textId="77777777" w:rsidR="00004EB1" w:rsidRDefault="00CF669B">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Загальні положення</w:t>
      </w:r>
    </w:p>
    <w:p w14:paraId="0000000C" w14:textId="5E1C9095"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Це </w:t>
      </w:r>
      <w:r w:rsidR="00F93BF4">
        <w:rPr>
          <w:rFonts w:ascii="Times New Roman" w:eastAsia="Times New Roman" w:hAnsi="Times New Roman" w:cs="Times New Roman"/>
          <w:color w:val="000000"/>
          <w:sz w:val="24"/>
          <w:szCs w:val="24"/>
        </w:rPr>
        <w:t>Положення про публічні електронні консультації з громадськістю з питань, віднесених до компетенції органів місцевого самоврядування, в</w:t>
      </w:r>
      <w:r w:rsidR="00F93BF4">
        <w:rPr>
          <w:color w:val="000000"/>
          <w:sz w:val="28"/>
          <w:szCs w:val="28"/>
        </w:rPr>
        <w:t xml:space="preserve"> </w:t>
      </w:r>
      <w:r w:rsidR="00F93BF4">
        <w:rPr>
          <w:rFonts w:ascii="Times New Roman" w:eastAsia="Times New Roman" w:hAnsi="Times New Roman" w:cs="Times New Roman"/>
          <w:color w:val="000000"/>
          <w:sz w:val="24"/>
          <w:szCs w:val="24"/>
        </w:rPr>
        <w:t>Чорноморській міській територіальній громаді</w:t>
      </w:r>
      <w:r w:rsidR="00F93BF4">
        <w:rPr>
          <w:rFonts w:ascii="Times New Roman" w:eastAsia="Times New Roman" w:hAnsi="Times New Roman" w:cs="Times New Roman"/>
          <w:sz w:val="24"/>
          <w:szCs w:val="24"/>
        </w:rPr>
        <w:t xml:space="preserve"> Одеського району Одеської області</w:t>
      </w:r>
      <w:r w:rsidR="00F93BF4">
        <w:rPr>
          <w:rFonts w:ascii="Times New Roman" w:eastAsia="Times New Roman" w:hAnsi="Times New Roman" w:cs="Times New Roman"/>
          <w:color w:val="000000"/>
          <w:sz w:val="24"/>
          <w:szCs w:val="24"/>
        </w:rPr>
        <w:t xml:space="preserve"> (да</w:t>
      </w:r>
      <w:r w:rsidR="00F93BF4">
        <w:rPr>
          <w:rFonts w:ascii="Times New Roman" w:eastAsia="Times New Roman" w:hAnsi="Times New Roman" w:cs="Times New Roman"/>
          <w:sz w:val="24"/>
          <w:szCs w:val="24"/>
        </w:rPr>
        <w:t xml:space="preserve">лі – Положення) </w:t>
      </w:r>
      <w:r>
        <w:rPr>
          <w:rFonts w:ascii="Times New Roman" w:eastAsia="Times New Roman" w:hAnsi="Times New Roman" w:cs="Times New Roman"/>
          <w:color w:val="000000"/>
          <w:sz w:val="24"/>
          <w:szCs w:val="24"/>
        </w:rPr>
        <w:t>визначає основні засади організації та проведення Чорноморською міською радою Одеського району Одеської області</w:t>
      </w:r>
      <w:r>
        <w:rPr>
          <w:color w:val="000000"/>
          <w:sz w:val="28"/>
          <w:szCs w:val="28"/>
        </w:rPr>
        <w:t xml:space="preserve"> </w:t>
      </w:r>
      <w:r>
        <w:rPr>
          <w:rFonts w:ascii="Times New Roman" w:eastAsia="Times New Roman" w:hAnsi="Times New Roman" w:cs="Times New Roman"/>
          <w:color w:val="000000"/>
          <w:sz w:val="24"/>
          <w:szCs w:val="24"/>
        </w:rPr>
        <w:t xml:space="preserve">(далі – </w:t>
      </w:r>
      <w:r w:rsidR="005D0A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органом місцевого самоврядування</w:t>
      </w:r>
      <w:r w:rsidR="005D0A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публічних електронних консультацій з громадськістю з питань, віднесених до її компетенції (далі </w:t>
      </w:r>
      <w:r>
        <w:rPr>
          <w:rFonts w:ascii="Times New Roman" w:eastAsia="Times New Roman" w:hAnsi="Times New Roman" w:cs="Times New Roman"/>
          <w:sz w:val="24"/>
          <w:szCs w:val="24"/>
        </w:rPr>
        <w:t xml:space="preserve">– </w:t>
      </w:r>
      <w:r w:rsidR="005D0ABD">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Е-консультації</w:t>
      </w:r>
      <w:r w:rsidR="005D0A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000000D" w14:textId="54730A1C"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Е-консультації є однією з форм участі членів Чорноморської міської територіальної громади Одеського району Одеської області (далі </w:t>
      </w:r>
      <w:r>
        <w:rPr>
          <w:rFonts w:ascii="Times New Roman" w:eastAsia="Times New Roman" w:hAnsi="Times New Roman" w:cs="Times New Roman"/>
          <w:sz w:val="24"/>
          <w:szCs w:val="24"/>
        </w:rPr>
        <w:t xml:space="preserve">– </w:t>
      </w:r>
      <w:r w:rsidR="005D0ABD">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територіальна громада</w:t>
      </w:r>
      <w:r w:rsidR="005D0A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у місцевому самоврядуванні.</w:t>
      </w:r>
    </w:p>
    <w:p w14:paraId="0000000E" w14:textId="77777777" w:rsidR="00004EB1" w:rsidRDefault="00CF669B">
      <w:pPr>
        <w:spacing w:before="240" w:after="240" w:line="26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Е-консультації проводяться з метою:</w:t>
      </w:r>
    </w:p>
    <w:p w14:paraId="0000000F" w14:textId="77777777" w:rsidR="00004EB1" w:rsidRDefault="00CF669B">
      <w:pPr>
        <w:spacing w:before="240" w:after="240" w:line="26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залучення членів територіальної громади до вирішення та узгодження питань місцевого значення;</w:t>
      </w:r>
    </w:p>
    <w:p w14:paraId="00000010" w14:textId="77777777"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можливості для вільного доступу членів територіальної громади до інформації про діяльність органу місцевого самоврядування, його посадових та службових осіб, а також забезпечення гласності, відкритості та прозорості їх діяльності;</w:t>
      </w:r>
    </w:p>
    <w:p w14:paraId="00000011" w14:textId="77777777"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вивчення думки членів територіальної громади щодо діяльності органу місцевого самоврядування та його посадових осіб;</w:t>
      </w:r>
    </w:p>
    <w:p w14:paraId="00000012" w14:textId="77777777"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оптимальних та ефективних шляхів вирішення питання, формування концептуальних засад місцевої політики тощо.</w:t>
      </w:r>
    </w:p>
    <w:p w14:paraId="00000013" w14:textId="77777777"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Е-консультації проводяться на засадах добровільності, </w:t>
      </w:r>
      <w:proofErr w:type="spellStart"/>
      <w:r>
        <w:rPr>
          <w:rFonts w:ascii="Times New Roman" w:eastAsia="Times New Roman" w:hAnsi="Times New Roman" w:cs="Times New Roman"/>
          <w:color w:val="000000"/>
          <w:sz w:val="24"/>
          <w:szCs w:val="24"/>
        </w:rPr>
        <w:t>інклюзивності</w:t>
      </w:r>
      <w:proofErr w:type="spellEnd"/>
      <w:r>
        <w:rPr>
          <w:rFonts w:ascii="Times New Roman" w:eastAsia="Times New Roman" w:hAnsi="Times New Roman" w:cs="Times New Roman"/>
          <w:color w:val="000000"/>
          <w:sz w:val="24"/>
          <w:szCs w:val="24"/>
        </w:rPr>
        <w:t>, відкритості, прозорості, об’єктивності, доцільності, ефективності, доброчесності, свободи висловлювань, політичної неупередженості, толерантності та обов’язковості розгляду пропозицій та коментарів, поданих під час їх проведення.</w:t>
      </w:r>
    </w:p>
    <w:p w14:paraId="00000014" w14:textId="4D235E3E"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Е-консультації є відкритими. В Е-консультаціях можуть брати участь члени територіальної громади, яким на дату проведення Е-консультації виповнилося 18 років та які </w:t>
      </w:r>
      <w:r>
        <w:rPr>
          <w:rFonts w:ascii="Times New Roman" w:eastAsia="Times New Roman" w:hAnsi="Times New Roman" w:cs="Times New Roman"/>
          <w:sz w:val="24"/>
          <w:szCs w:val="24"/>
        </w:rPr>
        <w:t xml:space="preserve">належним чином зареєстровані і ідентифіковані за допомогою сертифікованих сервісів ідентифікації на </w:t>
      </w:r>
      <w:r w:rsidR="005D0ABD" w:rsidRPr="009F6CFE">
        <w:rPr>
          <w:rFonts w:ascii="Times New Roman" w:eastAsia="Times New Roman" w:hAnsi="Times New Roman" w:cs="Times New Roman"/>
          <w:sz w:val="24"/>
          <w:szCs w:val="24"/>
        </w:rPr>
        <w:t xml:space="preserve">платформі </w:t>
      </w:r>
      <w:hyperlink r:id="rId7">
        <w:r w:rsidR="005D0ABD" w:rsidRPr="009F6CFE">
          <w:rPr>
            <w:rFonts w:ascii="Times New Roman" w:eastAsia="Times New Roman" w:hAnsi="Times New Roman" w:cs="Times New Roman"/>
            <w:sz w:val="24"/>
            <w:szCs w:val="24"/>
          </w:rPr>
          <w:t>«Єдина платформа місцевої електронної демократії»</w:t>
        </w:r>
      </w:hyperlink>
      <w:r w:rsidR="005D0A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sidR="005D0ABD">
        <w:rPr>
          <w:rFonts w:ascii="Times New Roman" w:eastAsia="Times New Roman" w:hAnsi="Times New Roman" w:cs="Times New Roman"/>
          <w:sz w:val="24"/>
          <w:szCs w:val="24"/>
        </w:rPr>
        <w:t>«</w:t>
      </w:r>
      <w:r>
        <w:rPr>
          <w:rFonts w:ascii="Times New Roman" w:eastAsia="Times New Roman" w:hAnsi="Times New Roman" w:cs="Times New Roman"/>
          <w:sz w:val="24"/>
          <w:szCs w:val="24"/>
        </w:rPr>
        <w:t>Користувачі</w:t>
      </w:r>
      <w:r w:rsidR="005D0AB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15" w14:textId="77777777"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w:t>
      </w:r>
      <w:r>
        <w:rPr>
          <w:rFonts w:ascii="Times New Roman" w:eastAsia="Times New Roman" w:hAnsi="Times New Roman" w:cs="Times New Roman"/>
          <w:sz w:val="24"/>
          <w:szCs w:val="24"/>
        </w:rPr>
        <w:t xml:space="preserve">Користувачі реєструються та самостійно оновлюють відомості в особистому електронному кабінеті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Е-консультацій. При створенні особистого електронного кабінету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Е-консультації користувач Е-консультацій подає такі відомості: прізвище, ім’я, по батькові, контактну інформацію (електронну адресу, засоби телефонного зв’язку) та надає згоду на обробку своїх персональних даних.</w:t>
      </w:r>
    </w:p>
    <w:p w14:paraId="00000016" w14:textId="77777777"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Е-консультації не можуть використовуватися для політичної, зокрема передвиборчої, агітації.</w:t>
      </w:r>
    </w:p>
    <w:p w14:paraId="00000017" w14:textId="77777777"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Результати Е-консультацій враховуються органом місцевого самоврядування та його посадовими особами під час прийняття остаточного рішення з питань консультування і в подальшій його роботі.</w:t>
      </w:r>
    </w:p>
    <w:p w14:paraId="00000019" w14:textId="16ED7A6A" w:rsidR="00004EB1" w:rsidRDefault="00CF669B">
      <w:pPr>
        <w:spacing w:before="240" w:after="240" w:line="26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00334C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Е-консультації організовує і проводить орган місцевого самоврядування, який </w:t>
      </w:r>
      <w:r w:rsidR="00334C3F">
        <w:rPr>
          <w:rFonts w:ascii="Times New Roman" w:eastAsia="Times New Roman" w:hAnsi="Times New Roman" w:cs="Times New Roman"/>
          <w:sz w:val="24"/>
          <w:szCs w:val="24"/>
        </w:rPr>
        <w:t>надав</w:t>
      </w:r>
      <w:r>
        <w:rPr>
          <w:rFonts w:ascii="Times New Roman" w:eastAsia="Times New Roman" w:hAnsi="Times New Roman" w:cs="Times New Roman"/>
          <w:sz w:val="24"/>
          <w:szCs w:val="24"/>
        </w:rPr>
        <w:t xml:space="preserve"> пропозиції щодо вирішення певного питання або є розробником </w:t>
      </w:r>
      <w:proofErr w:type="spellStart"/>
      <w:r>
        <w:rPr>
          <w:rFonts w:ascii="Times New Roman" w:eastAsia="Times New Roman" w:hAnsi="Times New Roman" w:cs="Times New Roman"/>
          <w:sz w:val="24"/>
          <w:szCs w:val="24"/>
        </w:rPr>
        <w:t>про</w:t>
      </w:r>
      <w:r w:rsidR="009D2098">
        <w:rPr>
          <w:rFonts w:ascii="Times New Roman" w:eastAsia="Times New Roman" w:hAnsi="Times New Roman" w:cs="Times New Roman"/>
          <w:sz w:val="24"/>
          <w:szCs w:val="24"/>
        </w:rPr>
        <w:t>є</w:t>
      </w:r>
      <w:r>
        <w:rPr>
          <w:rFonts w:ascii="Times New Roman" w:eastAsia="Times New Roman" w:hAnsi="Times New Roman" w:cs="Times New Roman"/>
          <w:sz w:val="24"/>
          <w:szCs w:val="24"/>
        </w:rPr>
        <w:t>кту</w:t>
      </w:r>
      <w:proofErr w:type="spellEnd"/>
      <w:r>
        <w:rPr>
          <w:rFonts w:ascii="Times New Roman" w:eastAsia="Times New Roman" w:hAnsi="Times New Roman" w:cs="Times New Roman"/>
          <w:sz w:val="24"/>
          <w:szCs w:val="24"/>
        </w:rPr>
        <w:t xml:space="preserve"> нормативно-правового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за допомогою відділу інформаційних технологій та з питань доступу до публічної інформації виконавчого комітету Чорноморською міською радою Одеського району Одеської області, що здійснює управління </w:t>
      </w:r>
      <w:proofErr w:type="spellStart"/>
      <w:r>
        <w:rPr>
          <w:rFonts w:ascii="Times New Roman" w:eastAsia="Times New Roman" w:hAnsi="Times New Roman" w:cs="Times New Roman"/>
          <w:sz w:val="24"/>
          <w:szCs w:val="24"/>
        </w:rPr>
        <w:t>вебпорталом</w:t>
      </w:r>
      <w:proofErr w:type="spellEnd"/>
      <w:r>
        <w:rPr>
          <w:rFonts w:ascii="Times New Roman" w:eastAsia="Times New Roman" w:hAnsi="Times New Roman" w:cs="Times New Roman"/>
          <w:sz w:val="24"/>
          <w:szCs w:val="24"/>
        </w:rPr>
        <w:t xml:space="preserve"> «Е-консультації» (далі – Модератор). </w:t>
      </w:r>
    </w:p>
    <w:p w14:paraId="0000001A" w14:textId="57F230EF" w:rsidR="00004EB1" w:rsidRDefault="00334C3F">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F669B">
        <w:rPr>
          <w:rFonts w:ascii="Times New Roman" w:eastAsia="Times New Roman" w:hAnsi="Times New Roman" w:cs="Times New Roman"/>
          <w:sz w:val="24"/>
          <w:szCs w:val="24"/>
        </w:rPr>
        <w:t>. Е-консультації можуть ініціювати:</w:t>
      </w:r>
    </w:p>
    <w:p w14:paraId="0000001B" w14:textId="77777777" w:rsidR="00004EB1" w:rsidRDefault="00CF669B">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міський голова (далі –  “Голова”);</w:t>
      </w:r>
    </w:p>
    <w:p w14:paraId="0000001C" w14:textId="77777777" w:rsidR="00004EB1" w:rsidRDefault="00CF669B">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міської ради, заступники Голови, керуюча справами.</w:t>
      </w:r>
    </w:p>
    <w:p w14:paraId="0000001D" w14:textId="27A3399F" w:rsidR="00004EB1" w:rsidRDefault="00CF669B">
      <w:pPr>
        <w:spacing w:before="240" w:after="240" w:line="26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34C3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Ініціатори Е-консультацій з громадськістю у </w:t>
      </w:r>
      <w:r>
        <w:rPr>
          <w:rFonts w:ascii="Times New Roman" w:eastAsia="Times New Roman" w:hAnsi="Times New Roman" w:cs="Times New Roman"/>
          <w:sz w:val="24"/>
          <w:szCs w:val="24"/>
        </w:rPr>
        <w:t xml:space="preserve">поданні пропозиції на ім’я Голови </w:t>
      </w:r>
      <w:r>
        <w:rPr>
          <w:rFonts w:ascii="Times New Roman" w:eastAsia="Times New Roman" w:hAnsi="Times New Roman" w:cs="Times New Roman"/>
          <w:color w:val="000000"/>
          <w:sz w:val="24"/>
          <w:szCs w:val="24"/>
        </w:rPr>
        <w:t xml:space="preserve">щодо ініціювання їх проведення зазначають предмет Е-консультацій (питання місцевого значення, напрям політики місцевого самоврядування,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органу місцевого самоврядування тощо), коротке обґрунтування актуальності предмета консультування, перелік суб’єктів ініціювання консультування. </w:t>
      </w:r>
    </w:p>
    <w:p w14:paraId="0000001E" w14:textId="0EA9B368"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334C3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 підлягають оприлюдненню, розгляду та видаляються Е-консультації, пропозиції, коментарі та зауваження, які містять заклики,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анонімні пропозиції, а також ті, що містять ненормативну лексику та які не стосуються питання, щодо якого проводяться Е-консультації.</w:t>
      </w:r>
    </w:p>
    <w:p w14:paraId="0000001F" w14:textId="03078997" w:rsidR="00004EB1" w:rsidRDefault="00CF669B">
      <w:pPr>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34C3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Для забезпечення відкритості, прозорості, доступності, неупередженості та підзвітності в діяльності орган місцевого самоврядування проводить Е-консультації за допомогою платформи Е-консультацій </w:t>
      </w:r>
      <w:hyperlink r:id="rId8">
        <w:r>
          <w:rPr>
            <w:rFonts w:ascii="Times New Roman" w:eastAsia="Times New Roman" w:hAnsi="Times New Roman" w:cs="Times New Roman"/>
            <w:color w:val="0000FF"/>
            <w:sz w:val="24"/>
            <w:szCs w:val="24"/>
            <w:u w:val="single"/>
          </w:rPr>
          <w:t>consult.e-dem.ua.</w:t>
        </w:r>
      </w:hyperlink>
      <w:r>
        <w:rPr>
          <w:rFonts w:ascii="Times New Roman" w:eastAsia="Times New Roman" w:hAnsi="Times New Roman" w:cs="Times New Roman"/>
          <w:color w:val="000000"/>
          <w:sz w:val="24"/>
          <w:szCs w:val="24"/>
        </w:rPr>
        <w:t xml:space="preserve"> Інформацію про проведення Е-консультацій орган місцевого самоврядування розміщує на офіційному </w:t>
      </w:r>
      <w:proofErr w:type="spellStart"/>
      <w:r>
        <w:rPr>
          <w:rFonts w:ascii="Times New Roman" w:eastAsia="Times New Roman" w:hAnsi="Times New Roman" w:cs="Times New Roman"/>
          <w:color w:val="000000"/>
          <w:sz w:val="24"/>
          <w:szCs w:val="24"/>
        </w:rPr>
        <w:t>вебсайті</w:t>
      </w:r>
      <w:proofErr w:type="spellEnd"/>
      <w:r>
        <w:rPr>
          <w:rFonts w:ascii="Times New Roman" w:eastAsia="Times New Roman" w:hAnsi="Times New Roman" w:cs="Times New Roman"/>
          <w:color w:val="000000"/>
          <w:sz w:val="24"/>
          <w:szCs w:val="24"/>
        </w:rPr>
        <w:t xml:space="preserve"> та сторінці у мережі </w:t>
      </w:r>
      <w:r>
        <w:rPr>
          <w:rFonts w:ascii="Times New Roman" w:eastAsia="Times New Roman" w:hAnsi="Times New Roman" w:cs="Times New Roman"/>
          <w:sz w:val="24"/>
          <w:szCs w:val="24"/>
        </w:rPr>
        <w:t>Фейсбук</w:t>
      </w:r>
      <w:r>
        <w:rPr>
          <w:rFonts w:ascii="Times New Roman" w:eastAsia="Times New Roman" w:hAnsi="Times New Roman" w:cs="Times New Roman"/>
          <w:color w:val="000000"/>
          <w:sz w:val="24"/>
          <w:szCs w:val="24"/>
        </w:rPr>
        <w:t xml:space="preserve"> територіальної громади. Інформація, пов’язана з ініціацією, плануванням, організацією та проведенням Е-консультацій, розглядом прийнятих на них рішень, а також актів органів місцевого самоврядування та їх посадових осіб, прийнятих за результатами</w:t>
      </w:r>
      <w:r w:rsidR="009D20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Е-консультацій, </w:t>
      </w:r>
      <w:r>
        <w:rPr>
          <w:rFonts w:ascii="Times New Roman" w:eastAsia="Times New Roman" w:hAnsi="Times New Roman" w:cs="Times New Roman"/>
          <w:sz w:val="24"/>
          <w:szCs w:val="24"/>
        </w:rPr>
        <w:t>звітуванням,</w:t>
      </w:r>
      <w:r>
        <w:rPr>
          <w:rFonts w:ascii="Times New Roman" w:eastAsia="Times New Roman" w:hAnsi="Times New Roman" w:cs="Times New Roman"/>
          <w:color w:val="000000"/>
          <w:sz w:val="24"/>
          <w:szCs w:val="24"/>
        </w:rPr>
        <w:t xml:space="preserve"> оприлюднюється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Е-консультацій.</w:t>
      </w:r>
    </w:p>
    <w:p w14:paraId="00000020" w14:textId="77777777" w:rsidR="00004EB1" w:rsidRDefault="00CF669B">
      <w:pPr>
        <w:widowControl w:val="0"/>
        <w:pBdr>
          <w:top w:val="nil"/>
          <w:left w:val="nil"/>
          <w:bottom w:val="nil"/>
          <w:right w:val="nil"/>
          <w:between w:val="nil"/>
        </w:pBdr>
        <w:tabs>
          <w:tab w:val="left" w:pos="840"/>
        </w:tabs>
        <w:spacing w:before="240" w:after="24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Також інформація про проведення Е-консультації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Е-консультації може поширюватися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членів громади.</w:t>
      </w:r>
    </w:p>
    <w:p w14:paraId="00000021" w14:textId="77777777" w:rsidR="00004EB1" w:rsidRDefault="00CF669B">
      <w:pPr>
        <w:spacing w:before="240" w:after="240" w:line="240" w:lineRule="auto"/>
        <w:ind w:left="-709" w:firstLine="283"/>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Порядок організації та проведення Е-консультацій</w:t>
      </w:r>
    </w:p>
    <w:p w14:paraId="00000022" w14:textId="5B9C58E4"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334C3F">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Е-консультації організовуються в такому порядку:</w:t>
      </w:r>
    </w:p>
    <w:p w14:paraId="00000023" w14:textId="77777777"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визначається питання, яке буде винесене на Е-консультацію, строк обговор</w:t>
      </w:r>
      <w:r>
        <w:rPr>
          <w:rFonts w:ascii="Times New Roman" w:eastAsia="Times New Roman" w:hAnsi="Times New Roman" w:cs="Times New Roman"/>
          <w:sz w:val="24"/>
          <w:szCs w:val="24"/>
        </w:rPr>
        <w:t>ення</w:t>
      </w:r>
      <w:r>
        <w:rPr>
          <w:rFonts w:ascii="Times New Roman" w:eastAsia="Times New Roman" w:hAnsi="Times New Roman" w:cs="Times New Roman"/>
          <w:color w:val="000000"/>
          <w:sz w:val="24"/>
          <w:szCs w:val="24"/>
        </w:rPr>
        <w:t xml:space="preserve"> та альтернативні пропозиції щодо його вирішення;</w:t>
      </w:r>
    </w:p>
    <w:p w14:paraId="00000024" w14:textId="77777777"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приймається рішення про проведення Е-консультації; </w:t>
      </w:r>
    </w:p>
    <w:p w14:paraId="00000025"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розробляється план заходів з організації та проведення Е-консультації (у разі потреби); </w:t>
      </w:r>
    </w:p>
    <w:p w14:paraId="00000026"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оприлюднюється інформація про проведення Е-консультації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Е-консультації;  </w:t>
      </w:r>
    </w:p>
    <w:p w14:paraId="00000027"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збираються коментарі й пропозиції щодо вирішення певного питання або результати опитування задля виявлення громадської думки, шляхом проведення Е-консультації; </w:t>
      </w:r>
    </w:p>
    <w:p w14:paraId="00000028"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формуються пропозиції та коментарі щодо кожного альтернативного вирішення питання; </w:t>
      </w:r>
    </w:p>
    <w:p w14:paraId="00000029"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проводиться аналіз результатів та узагальнюється інформація отримана шляхом проведення Е-консультації; </w:t>
      </w:r>
    </w:p>
    <w:p w14:paraId="0000002A"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забезпечується врахування результатів обговорення під час прийняття остаточного рішення; </w:t>
      </w:r>
    </w:p>
    <w:p w14:paraId="0000002B"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оприлюднюються результати Е-консультації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Е-консультації та в інші прийнятні способи. </w:t>
      </w:r>
    </w:p>
    <w:p w14:paraId="0000002C" w14:textId="7A57E919"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334C3F">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Е-консультації організовуються з дотриманням таких вимог (стандартів):</w:t>
      </w:r>
    </w:p>
    <w:p w14:paraId="0000002D"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з питань, що є предметом Е-консультацій, повинні бути стисло розміщені на платформі й передбачати всю інформацію, необхідну для розуміння суті питання, варіантів його вирішення, можливих ризиків щодо кожного з варіантів вирішення, необхідних ресурсів тощо;</w:t>
      </w:r>
    </w:p>
    <w:p w14:paraId="0000002E"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учасники Е-консультацій повинні мати можливість висловити свою думку;</w:t>
      </w:r>
    </w:p>
    <w:p w14:paraId="0000002F"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питань, що є предметом Е-консультацій, проводиться відповідна інформаційно просвітницька кампанія, а канали комунікації адаптовані до потреб громади;</w:t>
      </w:r>
    </w:p>
    <w:p w14:paraId="00000031" w14:textId="652490F0"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Е-консультацій повинні мати достатньо часу для підготовки пропозицій, зауважень, оцінок, висновків, відповідей тощо з питань, що є предметом Е-консультацій;</w:t>
      </w:r>
    </w:p>
    <w:p w14:paraId="00000032" w14:textId="386CE375"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34C3F">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Е-консультації можуть проводитися щодо </w:t>
      </w:r>
      <w:proofErr w:type="spellStart"/>
      <w:r>
        <w:rPr>
          <w:rFonts w:ascii="Times New Roman" w:eastAsia="Times New Roman" w:hAnsi="Times New Roman" w:cs="Times New Roman"/>
          <w:sz w:val="24"/>
          <w:szCs w:val="24"/>
        </w:rPr>
        <w:t>проєктів</w:t>
      </w:r>
      <w:proofErr w:type="spellEnd"/>
      <w:r>
        <w:rPr>
          <w:rFonts w:ascii="Times New Roman" w:eastAsia="Times New Roman" w:hAnsi="Times New Roman" w:cs="Times New Roman"/>
          <w:sz w:val="24"/>
          <w:szCs w:val="24"/>
        </w:rPr>
        <w:t xml:space="preserve"> рішень Міської ради з питань:</w:t>
      </w:r>
    </w:p>
    <w:p w14:paraId="00000033"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що мають важливе значення для територіальної громади і стосуються конституційних прав, свобод, інтересів і обов'язків членів територіальної громади; що стосуються здійснення територіальною громадою повноважень місцевого самоврядування;</w:t>
      </w:r>
    </w:p>
    <w:p w14:paraId="00000034" w14:textId="77777777"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надання пільг чи встановлення обмежень для суб'єктів господарювання чи Інститутів громадянського суспільства; </w:t>
      </w:r>
    </w:p>
    <w:p w14:paraId="00000035"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регуляторної політики;</w:t>
      </w:r>
    </w:p>
    <w:p w14:paraId="00000036"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що визначають стратегічні цілі, пріоритети і завдання розвитку територіальної громади, у тому числі затвердження програм економічного, соціального і культурного розвитку, інших цільових програм, рішень про стан їх виконання;</w:t>
      </w:r>
    </w:p>
    <w:p w14:paraId="00000038" w14:textId="77777777"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стратегії розвитку територіальної громади та змін до неї;</w:t>
      </w:r>
    </w:p>
    <w:p w14:paraId="0000003A"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що стосуються життєвих інтересів громадян, у тому числі впливають на стан навколишнього природного середовища, намірів створення на території територіальної громади екологічно небезпечних об’єктів, що можуть змінити умови життя і підвищити ризик техногенних аварій, спричинити виникнення шкідливих для здоров’я мешканців факторів, або які вимагають незалежної екологічної експертизи для з'ясування їх екологічної небезпеки;</w:t>
      </w:r>
    </w:p>
    <w:p w14:paraId="0000003B"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надання дозволу на спеціальне використання природних ресурсів місцевого значення, а також скасування такого дозволу;</w:t>
      </w:r>
    </w:p>
    <w:p w14:paraId="0000003D"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символіки територіальної громади; правил благоустрою, забезпечення чистоти і порядку, торгівлі на ринках та інших правил, за порушення яких передбачено адміністративну відповідальність;</w:t>
      </w:r>
    </w:p>
    <w:p w14:paraId="0000003F"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встановлення та зміни місцевих податків та зборів; запровадження та зміни вартості платних послуг у лікувальних та навчальних закладах; </w:t>
      </w:r>
    </w:p>
    <w:p w14:paraId="00000040"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правового статусу громадських об’єднань, їх фінансування та діяльності;</w:t>
      </w:r>
    </w:p>
    <w:p w14:paraId="00000041" w14:textId="48E4A891"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присвоєння юридичним особам та об’єктам права власності, що за ними закріплені, об’єктам права власності, що належать фізичним особам, імен (псевдонімів) фізичних осіб, ювілейних та святкових дат, назв і дат історичних подій (з урахуванням положень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w:t>
      </w:r>
      <w:r w:rsidR="009D20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24 жовтня</w:t>
      </w:r>
      <w:r w:rsidR="009D20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2012 р. № 989)</w:t>
      </w:r>
      <w:r>
        <w:rPr>
          <w:rFonts w:ascii="Times New Roman" w:eastAsia="Times New Roman" w:hAnsi="Times New Roman" w:cs="Times New Roman"/>
          <w:sz w:val="24"/>
          <w:szCs w:val="24"/>
        </w:rPr>
        <w:t>;</w:t>
      </w:r>
    </w:p>
    <w:p w14:paraId="00000042" w14:textId="4A0B0ACC" w:rsidR="00004EB1" w:rsidRDefault="00562C03">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r w:rsidR="00CF669B">
        <w:rPr>
          <w:rFonts w:ascii="Times New Roman" w:eastAsia="Times New Roman" w:hAnsi="Times New Roman" w:cs="Times New Roman"/>
          <w:sz w:val="24"/>
          <w:szCs w:val="24"/>
        </w:rPr>
        <w:t>перейменування вулиць, провулків, проспектів, площ, парків, скверів та інших споруд, розташованих на території громади.</w:t>
      </w:r>
    </w:p>
    <w:p w14:paraId="00000043"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Е-консультації проводяться й з інших питань за рішенням органу місцевого самоврядування</w:t>
      </w:r>
      <w:r>
        <w:rPr>
          <w:rFonts w:ascii="Times New Roman" w:eastAsia="Times New Roman" w:hAnsi="Times New Roman" w:cs="Times New Roman"/>
          <w:sz w:val="24"/>
          <w:szCs w:val="24"/>
        </w:rPr>
        <w:t>.</w:t>
      </w:r>
    </w:p>
    <w:p w14:paraId="00000044"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Предметом Е-консультацій з громадськістю можуть бути будь-які питання, віднесені законодавством до компетенції органу місцевого самоврядування.</w:t>
      </w:r>
    </w:p>
    <w:p w14:paraId="00000045" w14:textId="2939E6B0"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8759D">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Е-консультації організовує і проводить орган місцевого самоврядування, який є розробником </w:t>
      </w:r>
      <w:proofErr w:type="spellStart"/>
      <w:r>
        <w:rPr>
          <w:rFonts w:ascii="Times New Roman" w:eastAsia="Times New Roman" w:hAnsi="Times New Roman" w:cs="Times New Roman"/>
          <w:sz w:val="24"/>
          <w:szCs w:val="24"/>
        </w:rPr>
        <w:t>про</w:t>
      </w:r>
      <w:r w:rsidR="009D2098">
        <w:rPr>
          <w:rFonts w:ascii="Times New Roman" w:eastAsia="Times New Roman" w:hAnsi="Times New Roman" w:cs="Times New Roman"/>
          <w:sz w:val="24"/>
          <w:szCs w:val="24"/>
        </w:rPr>
        <w:t>є</w:t>
      </w:r>
      <w:r>
        <w:rPr>
          <w:rFonts w:ascii="Times New Roman" w:eastAsia="Times New Roman" w:hAnsi="Times New Roman" w:cs="Times New Roman"/>
          <w:sz w:val="24"/>
          <w:szCs w:val="24"/>
        </w:rPr>
        <w:t>кту</w:t>
      </w:r>
      <w:proofErr w:type="spellEnd"/>
      <w:r>
        <w:rPr>
          <w:rFonts w:ascii="Times New Roman" w:eastAsia="Times New Roman" w:hAnsi="Times New Roman" w:cs="Times New Roman"/>
          <w:sz w:val="24"/>
          <w:szCs w:val="24"/>
        </w:rPr>
        <w:t xml:space="preserve"> нормативно-правового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або готує пропозиції щодо вирішення певного питання після узгодження з Головою.</w:t>
      </w:r>
    </w:p>
    <w:p w14:paraId="2D53AF93" w14:textId="77777777" w:rsidR="00A51183" w:rsidRDefault="00A51183">
      <w:pPr>
        <w:spacing w:before="240" w:after="240" w:line="240" w:lineRule="auto"/>
        <w:jc w:val="both"/>
        <w:rPr>
          <w:rFonts w:ascii="Times New Roman" w:eastAsia="Times New Roman" w:hAnsi="Times New Roman" w:cs="Times New Roman"/>
          <w:color w:val="FF0000"/>
          <w:sz w:val="24"/>
          <w:szCs w:val="24"/>
          <w:u w:val="single"/>
        </w:rPr>
      </w:pPr>
    </w:p>
    <w:p w14:paraId="00000046" w14:textId="33AABE1B"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w:t>
      </w:r>
      <w:r w:rsidR="0088759D">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Е-консультації проводяться у формі:</w:t>
      </w:r>
    </w:p>
    <w:p w14:paraId="00000047"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електронного оприлюднення питань для Е-консультації (збір ідей) — для вирішення певного питання місцевого значення, місцевої політики з можливістю коментування та внесення власних пропозицій (редакцій);</w:t>
      </w:r>
    </w:p>
    <w:p w14:paraId="00000048"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електронного опитування — для вивчення громадської думки з питань, віднесених до відання органу місцевого самоврядування. Таке опитування може мати просту (певна кількість питань з закритим переліком варіантів відповідей; опитувальник з одним або кількома варіантами відповіді) та складну форми (опитувальник з можливістю редагування відповіді; з налаштуванням діапазону балів оцінки або рейтингування);</w:t>
      </w:r>
    </w:p>
    <w:p w14:paraId="00000049"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електронного обговорення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органу місцевого самоврядування — оприлюднення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з можливістю коментування документа та внесенн</w:t>
      </w:r>
      <w:r>
        <w:rPr>
          <w:rFonts w:ascii="Times New Roman" w:eastAsia="Times New Roman" w:hAnsi="Times New Roman" w:cs="Times New Roman"/>
          <w:color w:val="000000"/>
          <w:sz w:val="24"/>
          <w:szCs w:val="24"/>
          <w:highlight w:val="white"/>
        </w:rPr>
        <w:t>я власної редакції норми чи його положень.</w:t>
      </w:r>
    </w:p>
    <w:p w14:paraId="0000004A" w14:textId="503AD7E7"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88759D">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Відповідальний орган місцевого самоврядування надає</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Модератору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для розміщення </w:t>
      </w:r>
      <w:r>
        <w:rPr>
          <w:rFonts w:ascii="Times New Roman" w:eastAsia="Times New Roman" w:hAnsi="Times New Roman" w:cs="Times New Roman"/>
          <w:color w:val="000000"/>
          <w:sz w:val="24"/>
          <w:szCs w:val="24"/>
        </w:rPr>
        <w:t xml:space="preserve">інформаційне повідомлення про початок проведення Е-консультації на офіційному </w:t>
      </w:r>
      <w:proofErr w:type="spellStart"/>
      <w:r>
        <w:rPr>
          <w:rFonts w:ascii="Times New Roman" w:eastAsia="Times New Roman" w:hAnsi="Times New Roman" w:cs="Times New Roman"/>
          <w:color w:val="000000"/>
          <w:sz w:val="24"/>
          <w:szCs w:val="24"/>
        </w:rPr>
        <w:t>вебсайті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Початком проведення Е-консультації є дата оприлюднення інформаційного повідомлення про його проведення.</w:t>
      </w:r>
    </w:p>
    <w:p w14:paraId="0000004B" w14:textId="6D4D3AB7" w:rsidR="00004EB1" w:rsidRDefault="0088759D">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CF669B">
        <w:rPr>
          <w:rFonts w:ascii="Times New Roman" w:eastAsia="Times New Roman" w:hAnsi="Times New Roman" w:cs="Times New Roman"/>
          <w:color w:val="000000"/>
          <w:sz w:val="24"/>
          <w:szCs w:val="24"/>
        </w:rPr>
        <w:t>. В інформаційному повідомленні Е-консультації зазначаються: </w:t>
      </w:r>
    </w:p>
    <w:p w14:paraId="0000004C"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найменування органу місцевого самоврядування, який проводить обговорення; </w:t>
      </w:r>
    </w:p>
    <w:p w14:paraId="0000004D"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питання, яке винесене на Е-консультацію, а також альтернативні пропозиції щодо його вирішення; текст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нормативно-правового акту органу місцевого самоврядування; аналітичні документи, інформаційні матеріали, розрахунки, кошториси, що стосуються винесеного питання тощо; </w:t>
      </w:r>
    </w:p>
    <w:p w14:paraId="0000004E"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соціальні групи населення та заінтересовані сторони, на які поширюватиметься дія прийнятого рішення; </w:t>
      </w:r>
    </w:p>
    <w:p w14:paraId="0000004F" w14:textId="6B1D1968"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відомості про строк, порядок обговорення питання</w:t>
      </w:r>
      <w:r w:rsidR="009D20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винесеного на Е-консультацію, спосіб внесення пропозицій чи зауважень учасників, які беруть участь в консультації; </w:t>
      </w:r>
    </w:p>
    <w:p w14:paraId="00000050"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спосіб забезпечення участі в обговоренні представників визначених соціальних груп населення та заінтересованих сторін; </w:t>
      </w:r>
    </w:p>
    <w:p w14:paraId="00000051"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прізвище, ім'я відповідальної особи органу місцевого самоврядування; </w:t>
      </w:r>
    </w:p>
    <w:p w14:paraId="00000052" w14:textId="77777777"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і спосіб оприлюднення результатів обговорення.</w:t>
      </w:r>
    </w:p>
    <w:p w14:paraId="00000053" w14:textId="10C0BA73"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88759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Для участі в Е-консультації члени територіальної громади мають авторизуватися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Е-консультації шляхом використання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валіфікован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електронн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підпису, банківської картки</w:t>
      </w:r>
      <w:r>
        <w:rPr>
          <w:rFonts w:ascii="Times New Roman" w:eastAsia="Times New Roman" w:hAnsi="Times New Roman" w:cs="Times New Roman"/>
          <w:sz w:val="24"/>
          <w:szCs w:val="24"/>
        </w:rPr>
        <w:t xml:space="preserve"> чи</w:t>
      </w:r>
      <w:r>
        <w:rPr>
          <w:rFonts w:ascii="Times New Roman" w:eastAsia="Times New Roman" w:hAnsi="Times New Roman" w:cs="Times New Roman"/>
          <w:color w:val="000000"/>
          <w:sz w:val="24"/>
          <w:szCs w:val="24"/>
        </w:rPr>
        <w:t xml:space="preserve"> Дія.</w:t>
      </w:r>
      <w:r w:rsidR="00A23F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Підпису </w:t>
      </w:r>
      <w:r>
        <w:rPr>
          <w:rFonts w:ascii="Times New Roman" w:eastAsia="Times New Roman" w:hAnsi="Times New Roman" w:cs="Times New Roman"/>
          <w:sz w:val="24"/>
          <w:szCs w:val="24"/>
        </w:rPr>
        <w:t>за умови надання згоди на обробку своїх персональних даних.</w:t>
      </w:r>
    </w:p>
    <w:p w14:paraId="00000054" w14:textId="1EFA366E"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88759D">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Користувачі Е-консультацій під час проведення Е-консультацій подають коментарі, пропозиції та зауваження в електронній формі, які опубліковуються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w:t>
      </w:r>
      <w:r w:rsidR="00A23F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Е-консультації протягом строку проведення Е-консультацій, який починається днем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Е-консультації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інформації та завершується у строки, визначені органом місцевого самоврядування. </w:t>
      </w:r>
    </w:p>
    <w:p w14:paraId="00000055" w14:textId="24CF7C24"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w:t>
      </w:r>
      <w:r w:rsidR="0088759D">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Коментарі, пропозиції та зауваження користувачів Е-консультації із зазначенням прізвища, імені, по батькові автора оприлюднюються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Е-консультації. Не підлягають оприлюдненню, розгляду та видаляються лише коментарі, пропозиції та зауваження, які містять заклики,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анонімні пропозиції, а також ті, що містять ненормативну лексику та які не стосуються питання, щодо якого проводяться Е-консультації.</w:t>
      </w:r>
    </w:p>
    <w:p w14:paraId="00000056" w14:textId="3A689302"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88759D">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Коментарі, що надійшли під час Е-консультацій, вивчаються та аналізуються органами місцевого самоврядування, із залученням у разі потреби відповідних фахівців. На розгляд коментарів, що надійшли під час Е-консультацій, не поширюються вимоги Закону України “Про звернення громадян”. Індивідуальні відповіді щодо результатів розгляду пропозицій не надаються та не надсилаються учасникам Е-консультацій.</w:t>
      </w:r>
    </w:p>
    <w:p w14:paraId="00000057" w14:textId="1D4746D8" w:rsidR="00004EB1" w:rsidRDefault="00CF669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88759D">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За результатами Е-консультації ініціатором готується </w:t>
      </w:r>
      <w:r>
        <w:rPr>
          <w:rFonts w:ascii="Times New Roman" w:eastAsia="Times New Roman" w:hAnsi="Times New Roman" w:cs="Times New Roman"/>
          <w:sz w:val="24"/>
          <w:szCs w:val="24"/>
        </w:rPr>
        <w:t>звіт</w:t>
      </w:r>
      <w:r>
        <w:rPr>
          <w:rFonts w:ascii="Times New Roman" w:eastAsia="Times New Roman" w:hAnsi="Times New Roman" w:cs="Times New Roman"/>
          <w:color w:val="000000"/>
          <w:sz w:val="24"/>
          <w:szCs w:val="24"/>
        </w:rPr>
        <w:t xml:space="preserve"> за встановленою формою у додатку 1 для Е-консультацій у формі обговорення нормативно-правового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у додатку 2 для Е-консультацій у формі опитування, у додатку 3 для Е-консультацій у формі консультації.</w:t>
      </w:r>
    </w:p>
    <w:p w14:paraId="00000058" w14:textId="056322EB" w:rsidR="00004EB1" w:rsidRDefault="00CF669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759D">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Звіт про результати Е-консультації оприлюднюються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Е-консультації та в інші прийнятні способи не пізніше 15 календарних днів після закінчення консультації.</w:t>
      </w:r>
    </w:p>
    <w:p w14:paraId="0000005A" w14:textId="77777777" w:rsidR="00004EB1" w:rsidRDefault="00CF669B">
      <w:pPr>
        <w:spacing w:before="240" w:after="240" w:line="240" w:lineRule="auto"/>
        <w:ind w:left="-709" w:firstLine="283"/>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Відповідальність за порушення порядку проведення Е-консультацій</w:t>
      </w:r>
    </w:p>
    <w:p w14:paraId="0000005B" w14:textId="38F6E74C" w:rsidR="00004EB1" w:rsidRDefault="00A51183">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1136BD" w:rsidRPr="001136BD">
        <w:rPr>
          <w:rFonts w:ascii="Times New Roman" w:eastAsia="Times New Roman" w:hAnsi="Times New Roman" w:cs="Times New Roman"/>
          <w:color w:val="000000"/>
          <w:sz w:val="24"/>
          <w:szCs w:val="24"/>
          <w:lang w:val="ru-RU"/>
        </w:rPr>
        <w:t>6</w:t>
      </w:r>
      <w:r w:rsidR="00CF669B">
        <w:rPr>
          <w:rFonts w:ascii="Times New Roman" w:eastAsia="Times New Roman" w:hAnsi="Times New Roman" w:cs="Times New Roman"/>
          <w:color w:val="000000"/>
          <w:sz w:val="24"/>
          <w:szCs w:val="24"/>
        </w:rPr>
        <w:t>. За порушення вимог цього Положення посадові особи органу місцевого самоврядування несуть відповідальність, передбачену законодавством.</w:t>
      </w:r>
    </w:p>
    <w:p w14:paraId="0000005C" w14:textId="73142333" w:rsidR="00004EB1" w:rsidRDefault="00004EB1">
      <w:pPr>
        <w:shd w:val="clear" w:color="auto" w:fill="FFFFFF"/>
        <w:spacing w:after="0" w:line="276" w:lineRule="auto"/>
        <w:jc w:val="both"/>
        <w:rPr>
          <w:rFonts w:ascii="Times New Roman" w:eastAsia="Times New Roman" w:hAnsi="Times New Roman" w:cs="Times New Roman"/>
          <w:sz w:val="24"/>
          <w:szCs w:val="24"/>
        </w:rPr>
      </w:pPr>
    </w:p>
    <w:p w14:paraId="66975E80" w14:textId="77777777" w:rsidR="001136BD" w:rsidRDefault="001136BD">
      <w:pPr>
        <w:shd w:val="clear" w:color="auto" w:fill="FFFFFF"/>
        <w:spacing w:after="0" w:line="276" w:lineRule="auto"/>
        <w:jc w:val="both"/>
        <w:rPr>
          <w:rFonts w:ascii="Times New Roman" w:eastAsia="Times New Roman" w:hAnsi="Times New Roman" w:cs="Times New Roman"/>
          <w:sz w:val="24"/>
          <w:szCs w:val="24"/>
        </w:rPr>
      </w:pPr>
    </w:p>
    <w:p w14:paraId="0000005D" w14:textId="230BFEE3" w:rsidR="00004EB1" w:rsidRDefault="00A23F08">
      <w:p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w:t>
      </w:r>
      <w:r w:rsidR="00330EBA">
        <w:rPr>
          <w:rFonts w:ascii="Times New Roman" w:eastAsia="Times New Roman" w:hAnsi="Times New Roman" w:cs="Times New Roman"/>
          <w:color w:val="000000"/>
          <w:sz w:val="24"/>
          <w:szCs w:val="24"/>
        </w:rPr>
        <w:t xml:space="preserve">з питань </w:t>
      </w:r>
      <w:r>
        <w:rPr>
          <w:rFonts w:ascii="Times New Roman" w:eastAsia="Times New Roman" w:hAnsi="Times New Roman" w:cs="Times New Roman"/>
          <w:color w:val="000000"/>
          <w:sz w:val="24"/>
          <w:szCs w:val="24"/>
        </w:rPr>
        <w:t>внутрішньої політики</w:t>
      </w:r>
      <w:r w:rsidR="00CF669B">
        <w:rPr>
          <w:rFonts w:ascii="Times New Roman" w:eastAsia="Times New Roman" w:hAnsi="Times New Roman" w:cs="Times New Roman"/>
          <w:color w:val="000000"/>
          <w:sz w:val="24"/>
          <w:szCs w:val="24"/>
        </w:rPr>
        <w:t xml:space="preserve">            </w:t>
      </w:r>
      <w:r w:rsidR="0083760E">
        <w:rPr>
          <w:rFonts w:ascii="Times New Roman" w:eastAsia="Times New Roman" w:hAnsi="Times New Roman" w:cs="Times New Roman"/>
          <w:color w:val="000000"/>
          <w:sz w:val="24"/>
          <w:szCs w:val="24"/>
        </w:rPr>
        <w:t xml:space="preserve">          </w:t>
      </w:r>
      <w:r w:rsidR="00CF66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Олена</w:t>
      </w:r>
      <w:r w:rsidR="00CF66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ЛОБОДА</w:t>
      </w:r>
    </w:p>
    <w:p w14:paraId="0000005E" w14:textId="146A28FC" w:rsidR="00004EB1" w:rsidRDefault="00004EB1">
      <w:pPr>
        <w:shd w:val="clear" w:color="auto" w:fill="FFFFFF"/>
        <w:spacing w:after="0" w:line="276" w:lineRule="auto"/>
        <w:ind w:left="4962" w:firstLine="3118"/>
        <w:jc w:val="both"/>
        <w:rPr>
          <w:rFonts w:ascii="Times New Roman" w:eastAsia="Times New Roman" w:hAnsi="Times New Roman" w:cs="Times New Roman"/>
          <w:sz w:val="24"/>
          <w:szCs w:val="24"/>
        </w:rPr>
      </w:pPr>
    </w:p>
    <w:p w14:paraId="47B2F8F4" w14:textId="38058554" w:rsidR="00306912" w:rsidRDefault="00306912">
      <w:pPr>
        <w:shd w:val="clear" w:color="auto" w:fill="FFFFFF"/>
        <w:spacing w:after="0" w:line="276" w:lineRule="auto"/>
        <w:ind w:left="4962" w:firstLine="3118"/>
        <w:jc w:val="both"/>
        <w:rPr>
          <w:rFonts w:ascii="Times New Roman" w:eastAsia="Times New Roman" w:hAnsi="Times New Roman" w:cs="Times New Roman"/>
          <w:sz w:val="24"/>
          <w:szCs w:val="24"/>
        </w:rPr>
      </w:pPr>
    </w:p>
    <w:p w14:paraId="46D8B571" w14:textId="7E8378BC" w:rsidR="00306912" w:rsidRDefault="00306912">
      <w:pPr>
        <w:shd w:val="clear" w:color="auto" w:fill="FFFFFF"/>
        <w:spacing w:after="0" w:line="276" w:lineRule="auto"/>
        <w:ind w:left="4962" w:firstLine="3118"/>
        <w:jc w:val="both"/>
        <w:rPr>
          <w:rFonts w:ascii="Times New Roman" w:eastAsia="Times New Roman" w:hAnsi="Times New Roman" w:cs="Times New Roman"/>
          <w:sz w:val="24"/>
          <w:szCs w:val="24"/>
        </w:rPr>
      </w:pPr>
    </w:p>
    <w:p w14:paraId="14BBB870" w14:textId="009F6926" w:rsidR="00A51183" w:rsidRDefault="00A51183">
      <w:pPr>
        <w:shd w:val="clear" w:color="auto" w:fill="FFFFFF"/>
        <w:spacing w:after="0" w:line="276" w:lineRule="auto"/>
        <w:ind w:left="4962" w:firstLine="3118"/>
        <w:jc w:val="both"/>
        <w:rPr>
          <w:rFonts w:ascii="Times New Roman" w:eastAsia="Times New Roman" w:hAnsi="Times New Roman" w:cs="Times New Roman"/>
          <w:sz w:val="24"/>
          <w:szCs w:val="24"/>
        </w:rPr>
      </w:pPr>
    </w:p>
    <w:p w14:paraId="7E917CB7" w14:textId="2E6A753D" w:rsidR="00A51183" w:rsidRDefault="00A51183">
      <w:pPr>
        <w:shd w:val="clear" w:color="auto" w:fill="FFFFFF"/>
        <w:spacing w:after="0" w:line="276" w:lineRule="auto"/>
        <w:ind w:left="4962" w:firstLine="3118"/>
        <w:jc w:val="both"/>
        <w:rPr>
          <w:rFonts w:ascii="Times New Roman" w:eastAsia="Times New Roman" w:hAnsi="Times New Roman" w:cs="Times New Roman"/>
          <w:sz w:val="24"/>
          <w:szCs w:val="24"/>
        </w:rPr>
      </w:pPr>
    </w:p>
    <w:p w14:paraId="452074CF" w14:textId="092E0644" w:rsidR="00A51183" w:rsidRDefault="00A51183">
      <w:pPr>
        <w:shd w:val="clear" w:color="auto" w:fill="FFFFFF"/>
        <w:spacing w:after="0" w:line="276" w:lineRule="auto"/>
        <w:ind w:left="4962" w:firstLine="3118"/>
        <w:jc w:val="both"/>
        <w:rPr>
          <w:rFonts w:ascii="Times New Roman" w:eastAsia="Times New Roman" w:hAnsi="Times New Roman" w:cs="Times New Roman"/>
          <w:sz w:val="24"/>
          <w:szCs w:val="24"/>
        </w:rPr>
      </w:pPr>
    </w:p>
    <w:p w14:paraId="45B302BE" w14:textId="7F7D1B05" w:rsidR="00A51183" w:rsidRDefault="00A51183">
      <w:pPr>
        <w:shd w:val="clear" w:color="auto" w:fill="FFFFFF"/>
        <w:spacing w:after="0" w:line="276" w:lineRule="auto"/>
        <w:ind w:left="4962" w:firstLine="3118"/>
        <w:jc w:val="both"/>
        <w:rPr>
          <w:rFonts w:ascii="Times New Roman" w:eastAsia="Times New Roman" w:hAnsi="Times New Roman" w:cs="Times New Roman"/>
          <w:sz w:val="24"/>
          <w:szCs w:val="24"/>
        </w:rPr>
      </w:pPr>
    </w:p>
    <w:p w14:paraId="7D829383" w14:textId="1561FCCE" w:rsidR="00A51183" w:rsidRDefault="00A51183">
      <w:pPr>
        <w:shd w:val="clear" w:color="auto" w:fill="FFFFFF"/>
        <w:spacing w:after="0" w:line="276" w:lineRule="auto"/>
        <w:ind w:left="4962" w:firstLine="3118"/>
        <w:jc w:val="both"/>
        <w:rPr>
          <w:rFonts w:ascii="Times New Roman" w:eastAsia="Times New Roman" w:hAnsi="Times New Roman" w:cs="Times New Roman"/>
          <w:sz w:val="24"/>
          <w:szCs w:val="24"/>
        </w:rPr>
      </w:pPr>
    </w:p>
    <w:p w14:paraId="6B2C3A2F" w14:textId="1AC104A1" w:rsidR="00A51183" w:rsidRDefault="00A51183">
      <w:pPr>
        <w:shd w:val="clear" w:color="auto" w:fill="FFFFFF"/>
        <w:spacing w:after="0" w:line="276" w:lineRule="auto"/>
        <w:ind w:left="4962" w:firstLine="3118"/>
        <w:jc w:val="both"/>
        <w:rPr>
          <w:rFonts w:ascii="Times New Roman" w:eastAsia="Times New Roman" w:hAnsi="Times New Roman" w:cs="Times New Roman"/>
          <w:sz w:val="24"/>
          <w:szCs w:val="24"/>
        </w:rPr>
      </w:pPr>
    </w:p>
    <w:p w14:paraId="79DB4929" w14:textId="6C929E55" w:rsidR="00A51183" w:rsidRDefault="00A51183">
      <w:pPr>
        <w:shd w:val="clear" w:color="auto" w:fill="FFFFFF"/>
        <w:spacing w:after="0" w:line="276" w:lineRule="auto"/>
        <w:ind w:left="4962" w:firstLine="3118"/>
        <w:jc w:val="both"/>
        <w:rPr>
          <w:rFonts w:ascii="Times New Roman" w:eastAsia="Times New Roman" w:hAnsi="Times New Roman" w:cs="Times New Roman"/>
          <w:sz w:val="24"/>
          <w:szCs w:val="24"/>
        </w:rPr>
      </w:pPr>
    </w:p>
    <w:p w14:paraId="4FD10735" w14:textId="210E5E7D" w:rsidR="00A51183" w:rsidRDefault="00A51183">
      <w:pPr>
        <w:shd w:val="clear" w:color="auto" w:fill="FFFFFF"/>
        <w:spacing w:after="0" w:line="276" w:lineRule="auto"/>
        <w:ind w:left="4962" w:firstLine="3118"/>
        <w:jc w:val="both"/>
        <w:rPr>
          <w:rFonts w:ascii="Times New Roman" w:eastAsia="Times New Roman" w:hAnsi="Times New Roman" w:cs="Times New Roman"/>
          <w:sz w:val="24"/>
          <w:szCs w:val="24"/>
        </w:rPr>
      </w:pPr>
    </w:p>
    <w:p w14:paraId="3F4B99E8" w14:textId="525C3179" w:rsidR="00A51183" w:rsidRDefault="00A51183">
      <w:pPr>
        <w:shd w:val="clear" w:color="auto" w:fill="FFFFFF"/>
        <w:spacing w:after="0" w:line="276" w:lineRule="auto"/>
        <w:ind w:left="4962" w:firstLine="3118"/>
        <w:jc w:val="both"/>
        <w:rPr>
          <w:rFonts w:ascii="Times New Roman" w:eastAsia="Times New Roman" w:hAnsi="Times New Roman" w:cs="Times New Roman"/>
          <w:sz w:val="24"/>
          <w:szCs w:val="24"/>
        </w:rPr>
      </w:pPr>
    </w:p>
    <w:p w14:paraId="35E2C0C8" w14:textId="77777777" w:rsidR="00A51183" w:rsidRDefault="00A51183">
      <w:pPr>
        <w:shd w:val="clear" w:color="auto" w:fill="FFFFFF"/>
        <w:spacing w:after="0" w:line="276" w:lineRule="auto"/>
        <w:ind w:left="4962" w:firstLine="3118"/>
        <w:jc w:val="both"/>
        <w:rPr>
          <w:rFonts w:ascii="Times New Roman" w:eastAsia="Times New Roman" w:hAnsi="Times New Roman" w:cs="Times New Roman"/>
          <w:sz w:val="24"/>
          <w:szCs w:val="24"/>
        </w:rPr>
      </w:pPr>
    </w:p>
    <w:p w14:paraId="08EDC7B6" w14:textId="25134A24" w:rsidR="00306912" w:rsidRDefault="00306912">
      <w:pPr>
        <w:shd w:val="clear" w:color="auto" w:fill="FFFFFF"/>
        <w:spacing w:after="0" w:line="276" w:lineRule="auto"/>
        <w:ind w:left="4962" w:firstLine="3118"/>
        <w:jc w:val="both"/>
        <w:rPr>
          <w:rFonts w:ascii="Times New Roman" w:eastAsia="Times New Roman" w:hAnsi="Times New Roman" w:cs="Times New Roman"/>
          <w:sz w:val="24"/>
          <w:szCs w:val="24"/>
        </w:rPr>
      </w:pPr>
    </w:p>
    <w:p w14:paraId="6B240CDD" w14:textId="59744DA2" w:rsidR="00306912" w:rsidRDefault="00306912">
      <w:pPr>
        <w:shd w:val="clear" w:color="auto" w:fill="FFFFFF"/>
        <w:spacing w:after="0" w:line="276" w:lineRule="auto"/>
        <w:ind w:left="4962" w:firstLine="3118"/>
        <w:jc w:val="both"/>
        <w:rPr>
          <w:rFonts w:ascii="Times New Roman" w:eastAsia="Times New Roman" w:hAnsi="Times New Roman" w:cs="Times New Roman"/>
          <w:sz w:val="24"/>
          <w:szCs w:val="24"/>
        </w:rPr>
      </w:pPr>
    </w:p>
    <w:p w14:paraId="5DD32D65" w14:textId="581141D2" w:rsidR="009A5A25" w:rsidRDefault="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2916EFA8" w14:textId="6FF4B5C1" w:rsidR="001136BD" w:rsidRDefault="001136BD">
      <w:pPr>
        <w:shd w:val="clear" w:color="auto" w:fill="FFFFFF"/>
        <w:spacing w:after="0" w:line="276" w:lineRule="auto"/>
        <w:ind w:left="4962" w:firstLine="3118"/>
        <w:jc w:val="both"/>
        <w:rPr>
          <w:rFonts w:ascii="Times New Roman" w:eastAsia="Times New Roman" w:hAnsi="Times New Roman" w:cs="Times New Roman"/>
          <w:sz w:val="24"/>
          <w:szCs w:val="24"/>
        </w:rPr>
      </w:pPr>
    </w:p>
    <w:p w14:paraId="19ED9005" w14:textId="77777777" w:rsidR="001136BD" w:rsidRDefault="001136BD">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5F" w14:textId="77777777" w:rsidR="00004EB1" w:rsidRDefault="00CF669B" w:rsidP="00361458">
      <w:pPr>
        <w:shd w:val="clear" w:color="auto" w:fill="FFFFFF"/>
        <w:spacing w:after="0" w:line="276" w:lineRule="auto"/>
        <w:ind w:left="4962" w:firstLine="2976"/>
        <w:jc w:val="both"/>
        <w:rPr>
          <w:rFonts w:ascii="Arial" w:eastAsia="Arial" w:hAnsi="Arial" w:cs="Arial"/>
          <w:color w:val="000000"/>
          <w:sz w:val="24"/>
          <w:szCs w:val="24"/>
        </w:rPr>
      </w:pPr>
      <w:r>
        <w:rPr>
          <w:rFonts w:ascii="Times New Roman" w:eastAsia="Times New Roman" w:hAnsi="Times New Roman" w:cs="Times New Roman"/>
          <w:color w:val="000000"/>
          <w:sz w:val="24"/>
          <w:szCs w:val="24"/>
        </w:rPr>
        <w:lastRenderedPageBreak/>
        <w:t>Додаток 1</w:t>
      </w:r>
    </w:p>
    <w:p w14:paraId="00000060" w14:textId="77777777" w:rsidR="00004EB1" w:rsidRDefault="00CF669B" w:rsidP="00361458">
      <w:pPr>
        <w:shd w:val="clear" w:color="auto" w:fill="FFFFFF"/>
        <w:spacing w:after="0" w:line="276" w:lineRule="auto"/>
        <w:ind w:left="4962" w:firstLine="2976"/>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 xml:space="preserve">до Положення </w:t>
      </w:r>
    </w:p>
    <w:p w14:paraId="00000061" w14:textId="77777777" w:rsidR="00004EB1" w:rsidRDefault="00CF669B">
      <w:p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62" w14:textId="77777777" w:rsidR="00004EB1" w:rsidRDefault="00004EB1">
      <w:pPr>
        <w:shd w:val="clear" w:color="auto" w:fill="FFFFFF"/>
        <w:spacing w:after="0" w:line="276" w:lineRule="auto"/>
        <w:jc w:val="both"/>
        <w:rPr>
          <w:rFonts w:ascii="Times New Roman" w:eastAsia="Times New Roman" w:hAnsi="Times New Roman" w:cs="Times New Roman"/>
          <w:sz w:val="24"/>
          <w:szCs w:val="24"/>
        </w:rPr>
      </w:pPr>
    </w:p>
    <w:p w14:paraId="00000063" w14:textId="77777777" w:rsidR="00004EB1" w:rsidRPr="009A5A25" w:rsidRDefault="00004EB1" w:rsidP="009A5A25">
      <w:pPr>
        <w:shd w:val="clear" w:color="auto" w:fill="FFFFFF"/>
        <w:spacing w:after="0" w:line="276" w:lineRule="auto"/>
        <w:jc w:val="both"/>
        <w:rPr>
          <w:rFonts w:ascii="Times New Roman" w:eastAsia="Times New Roman" w:hAnsi="Times New Roman" w:cs="Times New Roman"/>
          <w:sz w:val="24"/>
          <w:szCs w:val="24"/>
        </w:rPr>
      </w:pPr>
    </w:p>
    <w:p w14:paraId="00000064" w14:textId="77777777" w:rsidR="00004EB1" w:rsidRPr="009A5A25" w:rsidRDefault="00CF669B" w:rsidP="009A5A25">
      <w:pPr>
        <w:shd w:val="clear" w:color="auto" w:fill="FFFFFF"/>
        <w:spacing w:after="0" w:line="276" w:lineRule="auto"/>
        <w:ind w:left="-700" w:firstLine="280"/>
        <w:jc w:val="center"/>
        <w:rPr>
          <w:rFonts w:ascii="Times New Roman" w:eastAsia="Times New Roman" w:hAnsi="Times New Roman" w:cs="Times New Roman"/>
          <w:b/>
          <w:sz w:val="24"/>
          <w:szCs w:val="24"/>
        </w:rPr>
      </w:pPr>
      <w:r w:rsidRPr="009A5A25">
        <w:rPr>
          <w:rFonts w:ascii="Times New Roman" w:eastAsia="Times New Roman" w:hAnsi="Times New Roman" w:cs="Times New Roman"/>
          <w:b/>
          <w:sz w:val="24"/>
          <w:szCs w:val="24"/>
        </w:rPr>
        <w:t>ЗВІТ</w:t>
      </w:r>
    </w:p>
    <w:p w14:paraId="00000065" w14:textId="77777777" w:rsidR="00004EB1" w:rsidRPr="009A5A25" w:rsidRDefault="00CF669B" w:rsidP="009A5A25">
      <w:pPr>
        <w:shd w:val="clear" w:color="auto" w:fill="FFFFFF"/>
        <w:spacing w:before="240" w:after="0" w:line="276" w:lineRule="auto"/>
        <w:jc w:val="center"/>
        <w:rPr>
          <w:rFonts w:ascii="Times New Roman" w:eastAsia="Times New Roman" w:hAnsi="Times New Roman" w:cs="Times New Roman"/>
          <w:sz w:val="24"/>
          <w:szCs w:val="24"/>
        </w:rPr>
      </w:pPr>
      <w:r w:rsidRPr="009A5A25">
        <w:rPr>
          <w:rFonts w:ascii="Times New Roman" w:eastAsia="Times New Roman" w:hAnsi="Times New Roman" w:cs="Times New Roman"/>
          <w:b/>
          <w:sz w:val="24"/>
          <w:szCs w:val="24"/>
        </w:rPr>
        <w:t xml:space="preserve">за результатами консультацій з громадськістю у формі обговорення нормативно-правого </w:t>
      </w:r>
      <w:proofErr w:type="spellStart"/>
      <w:r w:rsidRPr="009A5A25">
        <w:rPr>
          <w:rFonts w:ascii="Times New Roman" w:eastAsia="Times New Roman" w:hAnsi="Times New Roman" w:cs="Times New Roman"/>
          <w:b/>
          <w:sz w:val="24"/>
          <w:szCs w:val="24"/>
        </w:rPr>
        <w:t>акта</w:t>
      </w:r>
      <w:proofErr w:type="spellEnd"/>
      <w:r w:rsidRPr="009A5A25">
        <w:rPr>
          <w:rFonts w:ascii="Times New Roman" w:eastAsia="Times New Roman" w:hAnsi="Times New Roman" w:cs="Times New Roman"/>
          <w:sz w:val="24"/>
          <w:szCs w:val="24"/>
        </w:rPr>
        <w:t xml:space="preserve"> _____________ (</w:t>
      </w:r>
      <w:r w:rsidRPr="009A5A25">
        <w:rPr>
          <w:rFonts w:ascii="Times New Roman" w:eastAsia="Times New Roman" w:hAnsi="Times New Roman" w:cs="Times New Roman"/>
          <w:i/>
          <w:sz w:val="24"/>
          <w:szCs w:val="24"/>
        </w:rPr>
        <w:t>назва питання, що є предметом Е-консультацій з громадськістю)</w:t>
      </w:r>
      <w:r w:rsidRPr="009A5A25">
        <w:rPr>
          <w:rFonts w:ascii="Times New Roman" w:eastAsia="Times New Roman" w:hAnsi="Times New Roman" w:cs="Times New Roman"/>
          <w:sz w:val="24"/>
          <w:szCs w:val="24"/>
        </w:rPr>
        <w:t xml:space="preserve"> __________________ (</w:t>
      </w:r>
      <w:r w:rsidRPr="009A5A25">
        <w:rPr>
          <w:rFonts w:ascii="Times New Roman" w:eastAsia="Times New Roman" w:hAnsi="Times New Roman" w:cs="Times New Roman"/>
          <w:i/>
          <w:sz w:val="24"/>
          <w:szCs w:val="24"/>
        </w:rPr>
        <w:t xml:space="preserve">посилання на сторінку зі звітом на </w:t>
      </w:r>
      <w:proofErr w:type="spellStart"/>
      <w:r w:rsidRPr="009A5A25">
        <w:rPr>
          <w:rFonts w:ascii="Times New Roman" w:eastAsia="Times New Roman" w:hAnsi="Times New Roman" w:cs="Times New Roman"/>
          <w:i/>
          <w:sz w:val="24"/>
          <w:szCs w:val="24"/>
        </w:rPr>
        <w:t>вебсайті</w:t>
      </w:r>
      <w:proofErr w:type="spellEnd"/>
      <w:r w:rsidRPr="009A5A25">
        <w:rPr>
          <w:rFonts w:ascii="Times New Roman" w:eastAsia="Times New Roman" w:hAnsi="Times New Roman" w:cs="Times New Roman"/>
          <w:i/>
          <w:sz w:val="24"/>
          <w:szCs w:val="24"/>
        </w:rPr>
        <w:t xml:space="preserve"> місцевої ради</w:t>
      </w:r>
      <w:r w:rsidRPr="009A5A25">
        <w:rPr>
          <w:rFonts w:ascii="Times New Roman" w:eastAsia="Times New Roman" w:hAnsi="Times New Roman" w:cs="Times New Roman"/>
          <w:sz w:val="24"/>
          <w:szCs w:val="24"/>
        </w:rPr>
        <w:t>)</w:t>
      </w:r>
    </w:p>
    <w:p w14:paraId="00000066" w14:textId="17506E8D" w:rsidR="00004EB1" w:rsidRPr="009A5A25" w:rsidRDefault="00CF669B" w:rsidP="009A5A25">
      <w:pPr>
        <w:shd w:val="clear" w:color="auto" w:fill="FFFFFF"/>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b/>
          <w:sz w:val="24"/>
          <w:szCs w:val="24"/>
        </w:rPr>
        <w:t>1. Найменування органу місцевого самоврядування, який проводив Е-консультації</w:t>
      </w:r>
      <w:r w:rsidR="00A7291D" w:rsidRPr="009A5A25">
        <w:rPr>
          <w:rFonts w:ascii="Times New Roman" w:eastAsia="Times New Roman" w:hAnsi="Times New Roman" w:cs="Times New Roman"/>
          <w:b/>
          <w:sz w:val="24"/>
          <w:szCs w:val="24"/>
        </w:rPr>
        <w:t>.</w:t>
      </w:r>
    </w:p>
    <w:p w14:paraId="00000067" w14:textId="77777777" w:rsidR="00004EB1" w:rsidRPr="009A5A25" w:rsidRDefault="00CF669B" w:rsidP="009A5A25">
      <w:pPr>
        <w:shd w:val="clear" w:color="auto" w:fill="FFFFFF"/>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Зазначається відповідний орган місцевого самоврядування, який ініціював відповідно до пункту 11 Положення та забезпечував проведення зазначеної Е-консультації.</w:t>
      </w:r>
    </w:p>
    <w:p w14:paraId="00000068" w14:textId="03ADC41C" w:rsidR="00004EB1" w:rsidRPr="009A5A25" w:rsidRDefault="00CF669B" w:rsidP="009A5A25">
      <w:pPr>
        <w:shd w:val="clear" w:color="auto" w:fill="FFFFFF"/>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b/>
          <w:sz w:val="24"/>
          <w:szCs w:val="24"/>
        </w:rPr>
        <w:t xml:space="preserve">2. Зміст питання або назва </w:t>
      </w:r>
      <w:proofErr w:type="spellStart"/>
      <w:r w:rsidRPr="009A5A25">
        <w:rPr>
          <w:rFonts w:ascii="Times New Roman" w:eastAsia="Times New Roman" w:hAnsi="Times New Roman" w:cs="Times New Roman"/>
          <w:b/>
          <w:sz w:val="24"/>
          <w:szCs w:val="24"/>
        </w:rPr>
        <w:t>проєкту</w:t>
      </w:r>
      <w:proofErr w:type="spellEnd"/>
      <w:r w:rsidRPr="009A5A25">
        <w:rPr>
          <w:rFonts w:ascii="Times New Roman" w:eastAsia="Times New Roman" w:hAnsi="Times New Roman" w:cs="Times New Roman"/>
          <w:b/>
          <w:sz w:val="24"/>
          <w:szCs w:val="24"/>
        </w:rPr>
        <w:t xml:space="preserve"> </w:t>
      </w:r>
      <w:proofErr w:type="spellStart"/>
      <w:r w:rsidRPr="009A5A25">
        <w:rPr>
          <w:rFonts w:ascii="Times New Roman" w:eastAsia="Times New Roman" w:hAnsi="Times New Roman" w:cs="Times New Roman"/>
          <w:b/>
          <w:sz w:val="24"/>
          <w:szCs w:val="24"/>
        </w:rPr>
        <w:t>акта</w:t>
      </w:r>
      <w:proofErr w:type="spellEnd"/>
      <w:r w:rsidRPr="009A5A25">
        <w:rPr>
          <w:rFonts w:ascii="Times New Roman" w:eastAsia="Times New Roman" w:hAnsi="Times New Roman" w:cs="Times New Roman"/>
          <w:b/>
          <w:sz w:val="24"/>
          <w:szCs w:val="24"/>
        </w:rPr>
        <w:t>, що виносилися на Е-консультації</w:t>
      </w:r>
      <w:r w:rsidR="00A7291D" w:rsidRPr="009A5A25">
        <w:rPr>
          <w:rFonts w:ascii="Times New Roman" w:eastAsia="Times New Roman" w:hAnsi="Times New Roman" w:cs="Times New Roman"/>
          <w:b/>
          <w:sz w:val="24"/>
          <w:szCs w:val="24"/>
        </w:rPr>
        <w:t>.</w:t>
      </w:r>
    </w:p>
    <w:p w14:paraId="00000069" w14:textId="77777777" w:rsidR="00004EB1" w:rsidRPr="009A5A25" w:rsidRDefault="00CF669B" w:rsidP="009A5A25">
      <w:pPr>
        <w:shd w:val="clear" w:color="auto" w:fill="FFFFFF"/>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 xml:space="preserve">Зазначається питання чи назва </w:t>
      </w:r>
      <w:proofErr w:type="spellStart"/>
      <w:r w:rsidRPr="009A5A25">
        <w:rPr>
          <w:rFonts w:ascii="Times New Roman" w:eastAsia="Times New Roman" w:hAnsi="Times New Roman" w:cs="Times New Roman"/>
          <w:sz w:val="24"/>
          <w:szCs w:val="24"/>
        </w:rPr>
        <w:t>проєкту</w:t>
      </w:r>
      <w:proofErr w:type="spellEnd"/>
      <w:r w:rsidRPr="009A5A25">
        <w:rPr>
          <w:rFonts w:ascii="Times New Roman" w:eastAsia="Times New Roman" w:hAnsi="Times New Roman" w:cs="Times New Roman"/>
          <w:sz w:val="24"/>
          <w:szCs w:val="24"/>
        </w:rPr>
        <w:t xml:space="preserve"> </w:t>
      </w:r>
      <w:proofErr w:type="spellStart"/>
      <w:r w:rsidRPr="009A5A25">
        <w:rPr>
          <w:rFonts w:ascii="Times New Roman" w:eastAsia="Times New Roman" w:hAnsi="Times New Roman" w:cs="Times New Roman"/>
          <w:sz w:val="24"/>
          <w:szCs w:val="24"/>
        </w:rPr>
        <w:t>акта</w:t>
      </w:r>
      <w:proofErr w:type="spellEnd"/>
      <w:r w:rsidRPr="009A5A25">
        <w:rPr>
          <w:rFonts w:ascii="Times New Roman" w:eastAsia="Times New Roman" w:hAnsi="Times New Roman" w:cs="Times New Roman"/>
          <w:sz w:val="24"/>
          <w:szCs w:val="24"/>
        </w:rPr>
        <w:t xml:space="preserve"> місцевої ради, що є предметом Е-консультації, а також коротко і стисло викладається його зміст, основні положення.</w:t>
      </w:r>
    </w:p>
    <w:p w14:paraId="0000006A" w14:textId="3C491215" w:rsidR="00004EB1" w:rsidRPr="009A5A25" w:rsidRDefault="00CF669B" w:rsidP="009A5A25">
      <w:pPr>
        <w:shd w:val="clear" w:color="auto" w:fill="FFFFFF"/>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b/>
          <w:sz w:val="24"/>
          <w:szCs w:val="24"/>
        </w:rPr>
        <w:t>3. Інформація про осіб, які взяли участь в Е-консультаціях</w:t>
      </w:r>
      <w:r w:rsidR="00A7291D" w:rsidRPr="009A5A25">
        <w:rPr>
          <w:rFonts w:ascii="Times New Roman" w:eastAsia="Times New Roman" w:hAnsi="Times New Roman" w:cs="Times New Roman"/>
          <w:b/>
          <w:sz w:val="24"/>
          <w:szCs w:val="24"/>
        </w:rPr>
        <w:t>.</w:t>
      </w:r>
    </w:p>
    <w:p w14:paraId="0000006B" w14:textId="77777777" w:rsidR="00004EB1" w:rsidRPr="009A5A25" w:rsidRDefault="00CF669B" w:rsidP="009A5A25">
      <w:pPr>
        <w:shd w:val="clear" w:color="auto" w:fill="FFFFFF"/>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Зазначаються посадові особи місцевого самоврядування, депутати місцевої ради, представники громадських організацій (зазначаються їх посади), члени територіальної громади (зазначаються адреси їх проживання), які взяли участь в обговоренні.</w:t>
      </w:r>
    </w:p>
    <w:tbl>
      <w:tblPr>
        <w:tblStyle w:val="ab"/>
        <w:tblW w:w="97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50"/>
        <w:gridCol w:w="4430"/>
      </w:tblGrid>
      <w:tr w:rsidR="00004EB1" w:rsidRPr="009A5A25" w14:paraId="1E10C1DD" w14:textId="77777777">
        <w:trPr>
          <w:trHeight w:val="570"/>
        </w:trPr>
        <w:tc>
          <w:tcPr>
            <w:tcW w:w="5349"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41976CF" w14:textId="77777777" w:rsidR="00A7291D" w:rsidRPr="009A5A25" w:rsidRDefault="00A7291D" w:rsidP="009A5A25">
            <w:pPr>
              <w:pStyle w:val="af0"/>
              <w:jc w:val="center"/>
              <w:rPr>
                <w:rFonts w:ascii="Times New Roman" w:hAnsi="Times New Roman" w:cs="Times New Roman"/>
                <w:sz w:val="24"/>
                <w:szCs w:val="24"/>
              </w:rPr>
            </w:pPr>
          </w:p>
          <w:p w14:paraId="034E1228" w14:textId="508331C7" w:rsidR="00A7291D"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Прізвище, ім’я, по батькові учасника</w:t>
            </w:r>
          </w:p>
          <w:p w14:paraId="49BE4376" w14:textId="77777777"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Е-консультацій</w:t>
            </w:r>
          </w:p>
          <w:p w14:paraId="0000006C" w14:textId="7E52CE38" w:rsidR="00814767" w:rsidRPr="009A5A25" w:rsidRDefault="00814767" w:rsidP="009A5A25">
            <w:pPr>
              <w:pStyle w:val="af0"/>
              <w:jc w:val="center"/>
              <w:rPr>
                <w:rFonts w:ascii="Times New Roman" w:hAnsi="Times New Roman" w:cs="Times New Roman"/>
                <w:sz w:val="24"/>
                <w:szCs w:val="24"/>
              </w:rPr>
            </w:pPr>
          </w:p>
        </w:tc>
        <w:tc>
          <w:tcPr>
            <w:tcW w:w="443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C19EFF5" w14:textId="77777777" w:rsidR="00A7291D" w:rsidRPr="009A5A25" w:rsidRDefault="00A7291D" w:rsidP="009A5A25">
            <w:pPr>
              <w:pStyle w:val="af0"/>
              <w:jc w:val="center"/>
              <w:rPr>
                <w:rFonts w:ascii="Times New Roman" w:hAnsi="Times New Roman" w:cs="Times New Roman"/>
                <w:sz w:val="24"/>
                <w:szCs w:val="24"/>
              </w:rPr>
            </w:pPr>
          </w:p>
          <w:p w14:paraId="0000006D" w14:textId="6FEFC308"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Посада, адреса місця проживання</w:t>
            </w:r>
          </w:p>
        </w:tc>
      </w:tr>
    </w:tbl>
    <w:p w14:paraId="0000006E" w14:textId="5A47740A" w:rsidR="00004EB1" w:rsidRPr="009A5A25" w:rsidRDefault="00CF669B" w:rsidP="009A5A25">
      <w:pPr>
        <w:pStyle w:val="af0"/>
        <w:jc w:val="center"/>
        <w:rPr>
          <w:rFonts w:ascii="Times New Roman" w:hAnsi="Times New Roman" w:cs="Times New Roman"/>
          <w:b/>
          <w:sz w:val="24"/>
          <w:szCs w:val="24"/>
        </w:rPr>
      </w:pPr>
      <w:r w:rsidRPr="009A5A25">
        <w:rPr>
          <w:rFonts w:ascii="Times New Roman" w:hAnsi="Times New Roman" w:cs="Times New Roman"/>
          <w:sz w:val="24"/>
          <w:szCs w:val="24"/>
        </w:rPr>
        <w:br/>
        <w:t xml:space="preserve"> </w:t>
      </w:r>
      <w:r w:rsidRPr="009A5A25">
        <w:rPr>
          <w:rFonts w:ascii="Times New Roman" w:hAnsi="Times New Roman" w:cs="Times New Roman"/>
          <w:b/>
          <w:sz w:val="24"/>
          <w:szCs w:val="24"/>
        </w:rPr>
        <w:t>4. Інформація про пропозиції, що надійшли до органу місцевого самоврядування за результатами Е-консультації, із зазначенням автора кожної пропозиції</w:t>
      </w:r>
      <w:r w:rsidR="00A7291D" w:rsidRPr="009A5A25">
        <w:rPr>
          <w:rFonts w:ascii="Times New Roman" w:hAnsi="Times New Roman" w:cs="Times New Roman"/>
          <w:b/>
          <w:sz w:val="24"/>
          <w:szCs w:val="24"/>
        </w:rPr>
        <w:t>.</w:t>
      </w:r>
    </w:p>
    <w:p w14:paraId="0000006F" w14:textId="77777777" w:rsidR="00004EB1" w:rsidRPr="009A5A25" w:rsidRDefault="00CF669B" w:rsidP="009A5A25">
      <w:pPr>
        <w:shd w:val="clear" w:color="auto" w:fill="FFFFFF"/>
        <w:spacing w:before="240" w:after="0" w:line="276" w:lineRule="auto"/>
        <w:jc w:val="both"/>
        <w:rPr>
          <w:rFonts w:ascii="Times New Roman" w:eastAsia="Times New Roman" w:hAnsi="Times New Roman" w:cs="Times New Roman"/>
          <w:sz w:val="24"/>
          <w:szCs w:val="24"/>
        </w:rPr>
      </w:pPr>
      <w:proofErr w:type="spellStart"/>
      <w:r w:rsidRPr="009A5A25">
        <w:rPr>
          <w:rFonts w:ascii="Times New Roman" w:eastAsia="Times New Roman" w:hAnsi="Times New Roman" w:cs="Times New Roman"/>
          <w:sz w:val="24"/>
          <w:szCs w:val="24"/>
        </w:rPr>
        <w:t>Формулюється</w:t>
      </w:r>
      <w:proofErr w:type="spellEnd"/>
      <w:r w:rsidRPr="009A5A25">
        <w:rPr>
          <w:rFonts w:ascii="Times New Roman" w:eastAsia="Times New Roman" w:hAnsi="Times New Roman" w:cs="Times New Roman"/>
          <w:sz w:val="24"/>
          <w:szCs w:val="24"/>
        </w:rPr>
        <w:t xml:space="preserve"> коротко зміст пропозицій, що висловлювалися під час Е-консультацій, із зазначенням їх авторів.</w:t>
      </w:r>
    </w:p>
    <w:tbl>
      <w:tblPr>
        <w:tblStyle w:val="ac"/>
        <w:tblW w:w="97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81"/>
        <w:gridCol w:w="6599"/>
      </w:tblGrid>
      <w:tr w:rsidR="00004EB1" w:rsidRPr="009A5A25" w14:paraId="03E9F13D" w14:textId="77777777">
        <w:trPr>
          <w:trHeight w:val="1830"/>
        </w:trPr>
        <w:tc>
          <w:tcPr>
            <w:tcW w:w="3181"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FCBA1B6" w14:textId="77777777" w:rsidR="00A7291D" w:rsidRPr="009A5A25" w:rsidRDefault="00A7291D" w:rsidP="009A5A25">
            <w:pPr>
              <w:pStyle w:val="af0"/>
              <w:jc w:val="center"/>
              <w:rPr>
                <w:rFonts w:ascii="Times New Roman" w:hAnsi="Times New Roman" w:cs="Times New Roman"/>
                <w:sz w:val="24"/>
                <w:szCs w:val="24"/>
              </w:rPr>
            </w:pPr>
          </w:p>
          <w:p w14:paraId="00000070" w14:textId="4C436021"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Зміст пропозицій</w:t>
            </w:r>
          </w:p>
        </w:tc>
        <w:tc>
          <w:tcPr>
            <w:tcW w:w="6599"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DE3EE8D" w14:textId="77777777" w:rsidR="00A7291D" w:rsidRPr="009A5A25" w:rsidRDefault="00A7291D" w:rsidP="009A5A25">
            <w:pPr>
              <w:pStyle w:val="af0"/>
              <w:jc w:val="center"/>
              <w:rPr>
                <w:rFonts w:ascii="Times New Roman" w:hAnsi="Times New Roman" w:cs="Times New Roman"/>
                <w:sz w:val="24"/>
                <w:szCs w:val="24"/>
              </w:rPr>
            </w:pPr>
          </w:p>
          <w:p w14:paraId="00000071" w14:textId="0882D2F6"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Прізвище, ім’я, по батькові</w:t>
            </w:r>
          </w:p>
          <w:p w14:paraId="00000072" w14:textId="60A976FB"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(для фізичної особи),</w:t>
            </w:r>
          </w:p>
          <w:p w14:paraId="00000073" w14:textId="60466AFA"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реквізити (для юридичної особи)</w:t>
            </w:r>
          </w:p>
          <w:p w14:paraId="00000074" w14:textId="77777777"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автора пропозицій</w:t>
            </w:r>
          </w:p>
        </w:tc>
      </w:tr>
    </w:tbl>
    <w:p w14:paraId="44F12F17" w14:textId="77777777" w:rsidR="009A5A25" w:rsidRPr="009A5A25" w:rsidRDefault="009A5A25" w:rsidP="009A5A25">
      <w:pPr>
        <w:shd w:val="clear" w:color="auto" w:fill="FFFFFF"/>
        <w:spacing w:before="240" w:after="0" w:line="276" w:lineRule="auto"/>
        <w:jc w:val="both"/>
        <w:rPr>
          <w:rFonts w:ascii="Times New Roman" w:eastAsia="Times New Roman" w:hAnsi="Times New Roman" w:cs="Times New Roman"/>
          <w:sz w:val="24"/>
          <w:szCs w:val="24"/>
        </w:rPr>
      </w:pPr>
    </w:p>
    <w:p w14:paraId="00000076" w14:textId="09816AF7" w:rsidR="00004EB1" w:rsidRPr="009A5A25" w:rsidRDefault="00CF669B" w:rsidP="009A5A25">
      <w:pPr>
        <w:shd w:val="clear" w:color="auto" w:fill="FFFFFF"/>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sz w:val="24"/>
          <w:szCs w:val="24"/>
        </w:rPr>
        <w:br/>
        <w:t xml:space="preserve"> </w:t>
      </w:r>
      <w:r w:rsidRPr="009A5A25">
        <w:rPr>
          <w:rFonts w:ascii="Times New Roman" w:eastAsia="Times New Roman" w:hAnsi="Times New Roman" w:cs="Times New Roman"/>
          <w:b/>
          <w:sz w:val="24"/>
          <w:szCs w:val="24"/>
        </w:rPr>
        <w:t xml:space="preserve">5. Інформація про врахування пропозицій та зауважень громадськості з обов'язковим </w:t>
      </w:r>
      <w:r w:rsidRPr="009A5A25">
        <w:rPr>
          <w:rFonts w:ascii="Times New Roman" w:eastAsia="Times New Roman" w:hAnsi="Times New Roman" w:cs="Times New Roman"/>
          <w:b/>
          <w:sz w:val="24"/>
          <w:szCs w:val="24"/>
        </w:rPr>
        <w:lastRenderedPageBreak/>
        <w:t>обґрунтуванням прийнятого рішення та причин неврахування пропозицій та зауважень</w:t>
      </w:r>
      <w:r w:rsidR="00A7291D" w:rsidRPr="009A5A25">
        <w:rPr>
          <w:rFonts w:ascii="Times New Roman" w:eastAsia="Times New Roman" w:hAnsi="Times New Roman" w:cs="Times New Roman"/>
          <w:b/>
          <w:sz w:val="24"/>
          <w:szCs w:val="24"/>
        </w:rPr>
        <w:t>.</w:t>
      </w:r>
    </w:p>
    <w:p w14:paraId="00000077" w14:textId="77777777" w:rsidR="00004EB1" w:rsidRPr="009A5A25" w:rsidRDefault="00CF669B" w:rsidP="009A5A25">
      <w:pPr>
        <w:shd w:val="clear" w:color="auto" w:fill="FFFFFF"/>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Відображається позиція органу місцевого самоврядування щодо врахування чи відхилення висловленої в ході Е-консультацій пропозиції з обґрунтуванням того чи іншого варіанта прийнятого рішення.</w:t>
      </w:r>
    </w:p>
    <w:tbl>
      <w:tblPr>
        <w:tblStyle w:val="ad"/>
        <w:tblW w:w="9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20"/>
        <w:gridCol w:w="4065"/>
        <w:gridCol w:w="3780"/>
      </w:tblGrid>
      <w:tr w:rsidR="00004EB1" w:rsidRPr="009A5A25" w14:paraId="40D85C3F" w14:textId="77777777">
        <w:trPr>
          <w:trHeight w:val="2385"/>
        </w:trPr>
        <w:tc>
          <w:tcPr>
            <w:tcW w:w="192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43192D0" w14:textId="77777777" w:rsidR="00A7291D" w:rsidRPr="009A5A25" w:rsidRDefault="00A7291D" w:rsidP="009A5A25">
            <w:pPr>
              <w:pStyle w:val="af0"/>
              <w:jc w:val="center"/>
              <w:rPr>
                <w:rFonts w:ascii="Times New Roman" w:hAnsi="Times New Roman" w:cs="Times New Roman"/>
                <w:sz w:val="24"/>
                <w:szCs w:val="24"/>
              </w:rPr>
            </w:pPr>
          </w:p>
          <w:p w14:paraId="00000078" w14:textId="7A1574DF"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Зміст пропозицій</w:t>
            </w:r>
          </w:p>
        </w:tc>
        <w:tc>
          <w:tcPr>
            <w:tcW w:w="406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1B954AD" w14:textId="77777777" w:rsidR="00A7291D" w:rsidRPr="009A5A25" w:rsidRDefault="00A7291D" w:rsidP="009A5A25">
            <w:pPr>
              <w:pStyle w:val="af0"/>
              <w:jc w:val="center"/>
              <w:rPr>
                <w:rFonts w:ascii="Times New Roman" w:hAnsi="Times New Roman" w:cs="Times New Roman"/>
                <w:sz w:val="24"/>
                <w:szCs w:val="24"/>
              </w:rPr>
            </w:pPr>
          </w:p>
          <w:p w14:paraId="00000079" w14:textId="1CD9FC86"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Прізвище, ім’я, по батькові (для фізичної особи),</w:t>
            </w:r>
          </w:p>
          <w:p w14:paraId="0000007A" w14:textId="77777777"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реквізити</w:t>
            </w:r>
          </w:p>
          <w:p w14:paraId="0000007B" w14:textId="2B898E10"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(для юридичної особи)</w:t>
            </w:r>
          </w:p>
          <w:p w14:paraId="0000007C" w14:textId="77777777"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автора пропозицій</w:t>
            </w:r>
          </w:p>
        </w:tc>
        <w:tc>
          <w:tcPr>
            <w:tcW w:w="37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93E0D98" w14:textId="77777777" w:rsidR="00A7291D" w:rsidRPr="009A5A25" w:rsidRDefault="00A7291D" w:rsidP="009A5A25">
            <w:pPr>
              <w:pStyle w:val="af0"/>
              <w:jc w:val="center"/>
              <w:rPr>
                <w:rFonts w:ascii="Times New Roman" w:hAnsi="Times New Roman" w:cs="Times New Roman"/>
                <w:sz w:val="24"/>
                <w:szCs w:val="24"/>
              </w:rPr>
            </w:pPr>
          </w:p>
          <w:p w14:paraId="0000007D" w14:textId="6DF2734C"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Позиція органу місцевого</w:t>
            </w:r>
          </w:p>
          <w:p w14:paraId="0000007E" w14:textId="5F7ED4C1"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самоврядування</w:t>
            </w:r>
          </w:p>
          <w:p w14:paraId="0000007F" w14:textId="77777777"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(враховано чи не враховано)</w:t>
            </w:r>
          </w:p>
          <w:p w14:paraId="00000080" w14:textId="1FB4E72D"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з відповідним обґрунтуванням</w:t>
            </w:r>
          </w:p>
        </w:tc>
      </w:tr>
    </w:tbl>
    <w:p w14:paraId="00000081" w14:textId="3E5AC75D" w:rsidR="00004EB1" w:rsidRPr="009A5A25" w:rsidRDefault="00CF669B" w:rsidP="009A5A25">
      <w:pPr>
        <w:shd w:val="clear" w:color="auto" w:fill="FFFFFF"/>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sz w:val="24"/>
          <w:szCs w:val="24"/>
        </w:rPr>
        <w:br/>
      </w:r>
      <w:r w:rsidRPr="009A5A25">
        <w:rPr>
          <w:rFonts w:ascii="Times New Roman" w:eastAsia="Times New Roman" w:hAnsi="Times New Roman" w:cs="Times New Roman"/>
          <w:color w:val="FFFFFF"/>
          <w:sz w:val="24"/>
          <w:szCs w:val="24"/>
        </w:rPr>
        <w:t xml:space="preserve"> </w:t>
      </w:r>
      <w:r w:rsidRPr="009A5A25">
        <w:rPr>
          <w:rFonts w:ascii="Times New Roman" w:eastAsia="Times New Roman" w:hAnsi="Times New Roman" w:cs="Times New Roman"/>
          <w:b/>
          <w:sz w:val="24"/>
          <w:szCs w:val="24"/>
        </w:rPr>
        <w:t>6. Інформація про рішення, прийняті за результатами проведення Е-консультацій</w:t>
      </w:r>
      <w:r w:rsidR="00A7291D" w:rsidRPr="009A5A25">
        <w:rPr>
          <w:rFonts w:ascii="Times New Roman" w:eastAsia="Times New Roman" w:hAnsi="Times New Roman" w:cs="Times New Roman"/>
          <w:b/>
          <w:sz w:val="24"/>
          <w:szCs w:val="24"/>
        </w:rPr>
        <w:t>.</w:t>
      </w:r>
    </w:p>
    <w:p w14:paraId="00000082" w14:textId="77777777" w:rsidR="00004EB1" w:rsidRPr="009A5A25" w:rsidRDefault="00CF669B" w:rsidP="009A5A25">
      <w:pPr>
        <w:shd w:val="clear" w:color="auto" w:fill="FFFFFF"/>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Зазначається інформація про прийняття чи відхилення органом місцевого самоврядування чи його посадовою особою результатів Е-консультацій під час прийняття остаточного рішення щодо питання/</w:t>
      </w:r>
      <w:proofErr w:type="spellStart"/>
      <w:r w:rsidRPr="009A5A25">
        <w:rPr>
          <w:rFonts w:ascii="Times New Roman" w:eastAsia="Times New Roman" w:hAnsi="Times New Roman" w:cs="Times New Roman"/>
          <w:sz w:val="24"/>
          <w:szCs w:val="24"/>
        </w:rPr>
        <w:t>проєкту</w:t>
      </w:r>
      <w:proofErr w:type="spellEnd"/>
      <w:r w:rsidRPr="009A5A25">
        <w:rPr>
          <w:rFonts w:ascii="Times New Roman" w:eastAsia="Times New Roman" w:hAnsi="Times New Roman" w:cs="Times New Roman"/>
          <w:sz w:val="24"/>
          <w:szCs w:val="24"/>
        </w:rPr>
        <w:t xml:space="preserve">, що було предметом проведення Е-консультації у формі обговорення нормативно-правового </w:t>
      </w:r>
      <w:proofErr w:type="spellStart"/>
      <w:r w:rsidRPr="009A5A25">
        <w:rPr>
          <w:rFonts w:ascii="Times New Roman" w:eastAsia="Times New Roman" w:hAnsi="Times New Roman" w:cs="Times New Roman"/>
          <w:sz w:val="24"/>
          <w:szCs w:val="24"/>
        </w:rPr>
        <w:t>акта</w:t>
      </w:r>
      <w:proofErr w:type="spellEnd"/>
      <w:r w:rsidRPr="009A5A25">
        <w:rPr>
          <w:rFonts w:ascii="Times New Roman" w:eastAsia="Times New Roman" w:hAnsi="Times New Roman" w:cs="Times New Roman"/>
          <w:sz w:val="24"/>
          <w:szCs w:val="24"/>
        </w:rPr>
        <w:t>.</w:t>
      </w:r>
    </w:p>
    <w:p w14:paraId="00000083"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b/>
          <w:sz w:val="24"/>
          <w:szCs w:val="24"/>
        </w:rPr>
      </w:pPr>
    </w:p>
    <w:p w14:paraId="00000084"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85"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86"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87"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88"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89"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8A"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8B"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8C"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8D"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8E"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8F"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90"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91"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92"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93"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94"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95"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96"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97" w14:textId="232EEF4B"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5A9ED986" w14:textId="1B0BDC3F" w:rsidR="00814767" w:rsidRPr="009A5A25" w:rsidRDefault="00814767"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310D2C50" w14:textId="6169C137" w:rsidR="00814767" w:rsidRPr="009A5A25" w:rsidRDefault="00814767"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3126581D" w14:textId="270F110D" w:rsidR="00814767" w:rsidRPr="009A5A25" w:rsidRDefault="00814767"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98" w14:textId="77777777" w:rsidR="00004EB1" w:rsidRPr="009A5A25" w:rsidRDefault="00004EB1" w:rsidP="009A5A25">
      <w:pPr>
        <w:shd w:val="clear" w:color="auto" w:fill="FFFFFF"/>
        <w:spacing w:after="0" w:line="276" w:lineRule="auto"/>
        <w:ind w:left="4962" w:firstLine="3118"/>
        <w:jc w:val="both"/>
        <w:rPr>
          <w:rFonts w:ascii="Times New Roman" w:eastAsia="Times New Roman" w:hAnsi="Times New Roman" w:cs="Times New Roman"/>
          <w:sz w:val="24"/>
          <w:szCs w:val="24"/>
        </w:rPr>
      </w:pPr>
    </w:p>
    <w:p w14:paraId="00000099" w14:textId="77777777" w:rsidR="00004EB1" w:rsidRPr="009A5A25" w:rsidRDefault="00CF669B" w:rsidP="009A5A25">
      <w:pPr>
        <w:shd w:val="clear" w:color="auto" w:fill="FFFFFF"/>
        <w:spacing w:after="0" w:line="276" w:lineRule="auto"/>
        <w:ind w:left="4962" w:firstLine="2976"/>
        <w:jc w:val="both"/>
        <w:rPr>
          <w:rFonts w:ascii="Times New Roman" w:eastAsia="Arial" w:hAnsi="Times New Roman" w:cs="Times New Roman"/>
          <w:color w:val="000000"/>
          <w:sz w:val="24"/>
          <w:szCs w:val="24"/>
        </w:rPr>
      </w:pPr>
      <w:r w:rsidRPr="009A5A25">
        <w:rPr>
          <w:rFonts w:ascii="Times New Roman" w:eastAsia="Times New Roman" w:hAnsi="Times New Roman" w:cs="Times New Roman"/>
          <w:color w:val="000000"/>
          <w:sz w:val="24"/>
          <w:szCs w:val="24"/>
        </w:rPr>
        <w:t>Додаток 2</w:t>
      </w:r>
    </w:p>
    <w:p w14:paraId="0000009A" w14:textId="77777777" w:rsidR="00004EB1" w:rsidRPr="009A5A25" w:rsidRDefault="00CF669B" w:rsidP="009A5A25">
      <w:pPr>
        <w:shd w:val="clear" w:color="auto" w:fill="FFFFFF"/>
        <w:spacing w:after="0" w:line="276" w:lineRule="auto"/>
        <w:ind w:left="4962" w:firstLine="2976"/>
        <w:jc w:val="both"/>
        <w:rPr>
          <w:rFonts w:ascii="Times New Roman" w:eastAsia="Arial" w:hAnsi="Times New Roman" w:cs="Times New Roman"/>
          <w:color w:val="000000"/>
          <w:sz w:val="24"/>
          <w:szCs w:val="24"/>
        </w:rPr>
      </w:pPr>
      <w:r w:rsidRPr="009A5A25">
        <w:rPr>
          <w:rFonts w:ascii="Times New Roman" w:eastAsia="Times New Roman" w:hAnsi="Times New Roman" w:cs="Times New Roman"/>
          <w:color w:val="000000"/>
          <w:sz w:val="24"/>
          <w:szCs w:val="24"/>
        </w:rPr>
        <w:t xml:space="preserve">до Положення </w:t>
      </w:r>
    </w:p>
    <w:p w14:paraId="0000009B" w14:textId="77777777" w:rsidR="00004EB1" w:rsidRPr="009A5A25" w:rsidRDefault="00004EB1" w:rsidP="009A5A25">
      <w:pPr>
        <w:spacing w:after="0" w:line="240" w:lineRule="auto"/>
        <w:ind w:firstLine="2976"/>
        <w:jc w:val="both"/>
        <w:rPr>
          <w:rFonts w:ascii="Times New Roman" w:eastAsia="Times New Roman" w:hAnsi="Times New Roman" w:cs="Times New Roman"/>
          <w:sz w:val="24"/>
          <w:szCs w:val="24"/>
        </w:rPr>
      </w:pPr>
    </w:p>
    <w:p w14:paraId="0000009C" w14:textId="77777777" w:rsidR="00004EB1" w:rsidRPr="009A5A25" w:rsidRDefault="00004EB1" w:rsidP="009A5A25">
      <w:pPr>
        <w:spacing w:after="0" w:line="240" w:lineRule="auto"/>
        <w:jc w:val="both"/>
        <w:rPr>
          <w:rFonts w:ascii="Times New Roman" w:eastAsia="Times New Roman" w:hAnsi="Times New Roman" w:cs="Times New Roman"/>
          <w:b/>
          <w:sz w:val="24"/>
          <w:szCs w:val="24"/>
        </w:rPr>
      </w:pPr>
    </w:p>
    <w:p w14:paraId="0000009D" w14:textId="77777777" w:rsidR="00004EB1" w:rsidRPr="009A5A25" w:rsidRDefault="00CF669B" w:rsidP="009A5A25">
      <w:pPr>
        <w:spacing w:before="240" w:after="0" w:line="276" w:lineRule="auto"/>
        <w:jc w:val="center"/>
        <w:rPr>
          <w:rFonts w:ascii="Times New Roman" w:eastAsia="Times New Roman" w:hAnsi="Times New Roman" w:cs="Times New Roman"/>
          <w:b/>
          <w:sz w:val="24"/>
          <w:szCs w:val="24"/>
        </w:rPr>
      </w:pPr>
      <w:r w:rsidRPr="009A5A25">
        <w:rPr>
          <w:rFonts w:ascii="Times New Roman" w:eastAsia="Times New Roman" w:hAnsi="Times New Roman" w:cs="Times New Roman"/>
          <w:b/>
          <w:sz w:val="24"/>
          <w:szCs w:val="24"/>
        </w:rPr>
        <w:t>ЗВІТ</w:t>
      </w:r>
    </w:p>
    <w:p w14:paraId="0000009E" w14:textId="6846FA60" w:rsidR="00004EB1" w:rsidRPr="009A5A25" w:rsidRDefault="00CF669B" w:rsidP="009A5A25">
      <w:pPr>
        <w:spacing w:before="240" w:after="0" w:line="276" w:lineRule="auto"/>
        <w:jc w:val="center"/>
        <w:rPr>
          <w:rFonts w:ascii="Times New Roman" w:eastAsia="Times New Roman" w:hAnsi="Times New Roman" w:cs="Times New Roman"/>
          <w:sz w:val="24"/>
          <w:szCs w:val="24"/>
        </w:rPr>
      </w:pPr>
      <w:r w:rsidRPr="009A5A25">
        <w:rPr>
          <w:rFonts w:ascii="Times New Roman" w:eastAsia="Times New Roman" w:hAnsi="Times New Roman" w:cs="Times New Roman"/>
          <w:b/>
          <w:sz w:val="24"/>
          <w:szCs w:val="24"/>
        </w:rPr>
        <w:t>за результатами консультацій з громадськістю у формі опитування</w:t>
      </w:r>
    </w:p>
    <w:p w14:paraId="0000009F" w14:textId="77777777" w:rsidR="00004EB1" w:rsidRPr="009A5A25" w:rsidRDefault="00004EB1" w:rsidP="009A5A25">
      <w:pPr>
        <w:spacing w:before="240" w:after="0" w:line="276" w:lineRule="auto"/>
        <w:jc w:val="both"/>
        <w:rPr>
          <w:rFonts w:ascii="Times New Roman" w:eastAsia="Times New Roman" w:hAnsi="Times New Roman" w:cs="Times New Roman"/>
          <w:sz w:val="24"/>
          <w:szCs w:val="24"/>
        </w:rPr>
      </w:pPr>
    </w:p>
    <w:p w14:paraId="000000A0" w14:textId="651B4539" w:rsidR="00004EB1" w:rsidRPr="009A5A25" w:rsidRDefault="00CF669B" w:rsidP="009A5A25">
      <w:pPr>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b/>
          <w:sz w:val="24"/>
          <w:szCs w:val="24"/>
        </w:rPr>
        <w:t>1. Найменування органу місцевого самоврядування, який проводив опитування</w:t>
      </w:r>
      <w:r w:rsidR="00A7291D" w:rsidRPr="009A5A25">
        <w:rPr>
          <w:rFonts w:ascii="Times New Roman" w:eastAsia="Times New Roman" w:hAnsi="Times New Roman" w:cs="Times New Roman"/>
          <w:b/>
          <w:sz w:val="24"/>
          <w:szCs w:val="24"/>
        </w:rPr>
        <w:t>.</w:t>
      </w:r>
    </w:p>
    <w:p w14:paraId="000000A1" w14:textId="77777777" w:rsidR="00004EB1" w:rsidRPr="009A5A25" w:rsidRDefault="00CF669B" w:rsidP="009A5A25">
      <w:pPr>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Зазначається відповідний орган місцевого самоврядування, який ініціював відповідно до пункту 10 Положення та забезпечував проведення зазначеної Е-консультації</w:t>
      </w:r>
    </w:p>
    <w:p w14:paraId="000000A2" w14:textId="623B7A7E" w:rsidR="00004EB1" w:rsidRPr="009A5A25" w:rsidRDefault="00CF669B" w:rsidP="009A5A25">
      <w:pPr>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sz w:val="24"/>
          <w:szCs w:val="24"/>
        </w:rPr>
        <w:t xml:space="preserve"> </w:t>
      </w:r>
      <w:r w:rsidRPr="009A5A25">
        <w:rPr>
          <w:rFonts w:ascii="Times New Roman" w:eastAsia="Times New Roman" w:hAnsi="Times New Roman" w:cs="Times New Roman"/>
          <w:b/>
          <w:sz w:val="24"/>
          <w:szCs w:val="24"/>
        </w:rPr>
        <w:t>2. Предмет опитування</w:t>
      </w:r>
      <w:r w:rsidR="00A7291D" w:rsidRPr="009A5A25">
        <w:rPr>
          <w:rFonts w:ascii="Times New Roman" w:eastAsia="Times New Roman" w:hAnsi="Times New Roman" w:cs="Times New Roman"/>
          <w:b/>
          <w:sz w:val="24"/>
          <w:szCs w:val="24"/>
        </w:rPr>
        <w:t>.</w:t>
      </w:r>
    </w:p>
    <w:p w14:paraId="000000A3" w14:textId="77777777" w:rsidR="00004EB1" w:rsidRPr="009A5A25" w:rsidRDefault="00CF669B" w:rsidP="009A5A25">
      <w:pPr>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Зазначається питання, що є предметом Е-консультації.</w:t>
      </w:r>
    </w:p>
    <w:p w14:paraId="000000A4" w14:textId="1ED71C00" w:rsidR="00004EB1" w:rsidRPr="009A5A25" w:rsidRDefault="00CF669B" w:rsidP="009A5A25">
      <w:pPr>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sz w:val="24"/>
          <w:szCs w:val="24"/>
        </w:rPr>
        <w:t xml:space="preserve"> </w:t>
      </w:r>
      <w:r w:rsidRPr="009A5A25">
        <w:rPr>
          <w:rFonts w:ascii="Times New Roman" w:eastAsia="Times New Roman" w:hAnsi="Times New Roman" w:cs="Times New Roman"/>
          <w:b/>
          <w:sz w:val="24"/>
          <w:szCs w:val="24"/>
        </w:rPr>
        <w:t>3. Інформація про осіб, які взяли участь в опитуванні</w:t>
      </w:r>
      <w:r w:rsidR="00A7291D" w:rsidRPr="009A5A25">
        <w:rPr>
          <w:rFonts w:ascii="Times New Roman" w:eastAsia="Times New Roman" w:hAnsi="Times New Roman" w:cs="Times New Roman"/>
          <w:b/>
          <w:sz w:val="24"/>
          <w:szCs w:val="24"/>
        </w:rPr>
        <w:t>.</w:t>
      </w:r>
    </w:p>
    <w:p w14:paraId="000000A5" w14:textId="77777777" w:rsidR="00004EB1" w:rsidRPr="009A5A25" w:rsidRDefault="00CF669B" w:rsidP="009A5A25">
      <w:pPr>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Зазначається загальна кількість осіб (користувачів), які проголосували</w:t>
      </w:r>
    </w:p>
    <w:p w14:paraId="000000A7" w14:textId="5136776A" w:rsidR="00004EB1" w:rsidRPr="009A5A25" w:rsidRDefault="00CF669B" w:rsidP="009A5A25">
      <w:pPr>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sz w:val="24"/>
          <w:szCs w:val="24"/>
        </w:rPr>
        <w:t xml:space="preserve"> </w:t>
      </w:r>
      <w:r w:rsidRPr="009A5A25">
        <w:rPr>
          <w:rFonts w:ascii="Times New Roman" w:eastAsia="Times New Roman" w:hAnsi="Times New Roman" w:cs="Times New Roman"/>
          <w:b/>
          <w:sz w:val="24"/>
          <w:szCs w:val="24"/>
        </w:rPr>
        <w:t xml:space="preserve">4. Використання результатів консультацій під час подальшої підготовки </w:t>
      </w:r>
      <w:proofErr w:type="spellStart"/>
      <w:r w:rsidRPr="009A5A25">
        <w:rPr>
          <w:rFonts w:ascii="Times New Roman" w:eastAsia="Times New Roman" w:hAnsi="Times New Roman" w:cs="Times New Roman"/>
          <w:b/>
          <w:sz w:val="24"/>
          <w:szCs w:val="24"/>
        </w:rPr>
        <w:t>проєктів</w:t>
      </w:r>
      <w:proofErr w:type="spellEnd"/>
      <w:r w:rsidRPr="009A5A25">
        <w:rPr>
          <w:rFonts w:ascii="Times New Roman" w:eastAsia="Times New Roman" w:hAnsi="Times New Roman" w:cs="Times New Roman"/>
          <w:b/>
          <w:sz w:val="24"/>
          <w:szCs w:val="24"/>
        </w:rPr>
        <w:t xml:space="preserve"> рішень (документів місцевої політики, актів та аналітичних документів)</w:t>
      </w:r>
      <w:r w:rsidR="00A7291D" w:rsidRPr="009A5A25">
        <w:rPr>
          <w:rFonts w:ascii="Times New Roman" w:eastAsia="Times New Roman" w:hAnsi="Times New Roman" w:cs="Times New Roman"/>
          <w:b/>
          <w:sz w:val="24"/>
          <w:szCs w:val="24"/>
        </w:rPr>
        <w:t>.</w:t>
      </w:r>
    </w:p>
    <w:tbl>
      <w:tblPr>
        <w:tblStyle w:val="ae"/>
        <w:tblW w:w="97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70"/>
        <w:gridCol w:w="1995"/>
        <w:gridCol w:w="5715"/>
      </w:tblGrid>
      <w:tr w:rsidR="00004EB1" w:rsidRPr="009A5A25" w14:paraId="4757A15F" w14:textId="77777777">
        <w:trPr>
          <w:trHeight w:val="1335"/>
        </w:trPr>
        <w:tc>
          <w:tcPr>
            <w:tcW w:w="207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00000A8" w14:textId="77777777" w:rsidR="00004EB1" w:rsidRPr="009A5A25" w:rsidRDefault="00CF669B" w:rsidP="009A5A25">
            <w:pPr>
              <w:spacing w:before="240" w:after="0" w:line="276" w:lineRule="auto"/>
              <w:jc w:val="center"/>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Кількість користувачів</w:t>
            </w:r>
          </w:p>
        </w:tc>
        <w:tc>
          <w:tcPr>
            <w:tcW w:w="19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00000A9" w14:textId="77777777" w:rsidR="00004EB1" w:rsidRPr="009A5A25" w:rsidRDefault="00CF669B" w:rsidP="009A5A25">
            <w:pPr>
              <w:spacing w:before="240" w:after="0" w:line="276" w:lineRule="auto"/>
              <w:jc w:val="center"/>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Позиція користувачів</w:t>
            </w:r>
          </w:p>
        </w:tc>
        <w:tc>
          <w:tcPr>
            <w:tcW w:w="571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36B68E0" w14:textId="77777777" w:rsidR="00A7291D" w:rsidRPr="009A5A25" w:rsidRDefault="00A7291D" w:rsidP="009A5A25">
            <w:pPr>
              <w:pStyle w:val="af0"/>
              <w:jc w:val="center"/>
              <w:rPr>
                <w:rFonts w:ascii="Times New Roman" w:hAnsi="Times New Roman" w:cs="Times New Roman"/>
                <w:sz w:val="24"/>
                <w:szCs w:val="24"/>
              </w:rPr>
            </w:pPr>
          </w:p>
          <w:p w14:paraId="000000AA" w14:textId="53732551"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Позиція органу місцевого самоврядування (враховано чи не враховано)</w:t>
            </w:r>
          </w:p>
          <w:p w14:paraId="000000AB" w14:textId="7C047E6D"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з відповідним обґрунтуванням</w:t>
            </w:r>
          </w:p>
        </w:tc>
      </w:tr>
    </w:tbl>
    <w:p w14:paraId="000000AC" w14:textId="06002EF0" w:rsidR="00004EB1" w:rsidRPr="009A5A25" w:rsidRDefault="00004EB1" w:rsidP="009A5A25">
      <w:pPr>
        <w:spacing w:before="240" w:after="240" w:line="276" w:lineRule="auto"/>
        <w:jc w:val="center"/>
        <w:rPr>
          <w:rFonts w:ascii="Times New Roman" w:hAnsi="Times New Roman" w:cs="Times New Roman"/>
          <w:sz w:val="24"/>
          <w:szCs w:val="24"/>
        </w:rPr>
      </w:pPr>
    </w:p>
    <w:p w14:paraId="000000AD" w14:textId="77777777" w:rsidR="00004EB1" w:rsidRPr="009A5A25" w:rsidRDefault="00CF669B" w:rsidP="009A5A25">
      <w:pPr>
        <w:spacing w:before="240" w:after="240" w:line="276" w:lineRule="auto"/>
        <w:jc w:val="both"/>
        <w:rPr>
          <w:rFonts w:ascii="Times New Roman" w:hAnsi="Times New Roman" w:cs="Times New Roman"/>
          <w:sz w:val="24"/>
          <w:szCs w:val="24"/>
        </w:rPr>
      </w:pPr>
      <w:r w:rsidRPr="009A5A25">
        <w:rPr>
          <w:rFonts w:ascii="Times New Roman" w:hAnsi="Times New Roman" w:cs="Times New Roman"/>
          <w:sz w:val="24"/>
          <w:szCs w:val="24"/>
        </w:rPr>
        <w:t xml:space="preserve"> </w:t>
      </w:r>
    </w:p>
    <w:p w14:paraId="000000AE" w14:textId="77777777" w:rsidR="00004EB1" w:rsidRPr="009A5A25" w:rsidRDefault="00CF669B" w:rsidP="009A5A25">
      <w:pPr>
        <w:spacing w:before="240" w:after="240" w:line="276" w:lineRule="auto"/>
        <w:jc w:val="both"/>
        <w:rPr>
          <w:rFonts w:ascii="Times New Roman" w:hAnsi="Times New Roman" w:cs="Times New Roman"/>
          <w:sz w:val="24"/>
          <w:szCs w:val="24"/>
        </w:rPr>
      </w:pPr>
      <w:r w:rsidRPr="009A5A25">
        <w:rPr>
          <w:rFonts w:ascii="Times New Roman" w:hAnsi="Times New Roman" w:cs="Times New Roman"/>
          <w:sz w:val="24"/>
          <w:szCs w:val="24"/>
        </w:rPr>
        <w:t xml:space="preserve"> </w:t>
      </w:r>
    </w:p>
    <w:p w14:paraId="000000AF" w14:textId="77777777" w:rsidR="00004EB1" w:rsidRPr="009A5A25" w:rsidRDefault="00004EB1" w:rsidP="009A5A25">
      <w:pPr>
        <w:spacing w:line="276" w:lineRule="auto"/>
        <w:jc w:val="both"/>
        <w:rPr>
          <w:rFonts w:ascii="Times New Roman" w:eastAsia="Times New Roman" w:hAnsi="Times New Roman" w:cs="Times New Roman"/>
          <w:b/>
          <w:sz w:val="24"/>
          <w:szCs w:val="24"/>
        </w:rPr>
      </w:pPr>
    </w:p>
    <w:p w14:paraId="000000B0" w14:textId="77777777" w:rsidR="00004EB1" w:rsidRPr="009A5A25" w:rsidRDefault="00004EB1" w:rsidP="009A5A25">
      <w:pPr>
        <w:spacing w:line="276" w:lineRule="auto"/>
        <w:jc w:val="both"/>
        <w:rPr>
          <w:rFonts w:ascii="Times New Roman" w:hAnsi="Times New Roman" w:cs="Times New Roman"/>
          <w:sz w:val="24"/>
          <w:szCs w:val="24"/>
        </w:rPr>
      </w:pPr>
    </w:p>
    <w:p w14:paraId="000000B1" w14:textId="77777777" w:rsidR="00004EB1" w:rsidRPr="009A5A25" w:rsidRDefault="00004EB1" w:rsidP="009A5A25">
      <w:pPr>
        <w:spacing w:line="276" w:lineRule="auto"/>
        <w:jc w:val="both"/>
        <w:rPr>
          <w:rFonts w:ascii="Times New Roman" w:hAnsi="Times New Roman" w:cs="Times New Roman"/>
          <w:sz w:val="24"/>
          <w:szCs w:val="24"/>
        </w:rPr>
      </w:pPr>
    </w:p>
    <w:p w14:paraId="000000B2" w14:textId="77777777" w:rsidR="00004EB1" w:rsidRPr="009A5A25" w:rsidRDefault="00004EB1" w:rsidP="009A5A25">
      <w:pPr>
        <w:spacing w:line="276" w:lineRule="auto"/>
        <w:jc w:val="both"/>
        <w:rPr>
          <w:rFonts w:ascii="Times New Roman" w:hAnsi="Times New Roman" w:cs="Times New Roman"/>
          <w:sz w:val="24"/>
          <w:szCs w:val="24"/>
        </w:rPr>
      </w:pPr>
    </w:p>
    <w:p w14:paraId="000000B5" w14:textId="5E8C128B" w:rsidR="00004EB1" w:rsidRDefault="00004EB1" w:rsidP="009A5A25">
      <w:pPr>
        <w:spacing w:line="276" w:lineRule="auto"/>
        <w:jc w:val="both"/>
        <w:rPr>
          <w:rFonts w:ascii="Times New Roman" w:hAnsi="Times New Roman" w:cs="Times New Roman"/>
          <w:sz w:val="24"/>
          <w:szCs w:val="24"/>
        </w:rPr>
      </w:pPr>
    </w:p>
    <w:p w14:paraId="3EB0345D" w14:textId="08D5B3C6" w:rsidR="009A5A25" w:rsidRDefault="009A5A25" w:rsidP="009A5A25">
      <w:pPr>
        <w:spacing w:line="276" w:lineRule="auto"/>
        <w:jc w:val="both"/>
        <w:rPr>
          <w:rFonts w:ascii="Times New Roman" w:hAnsi="Times New Roman" w:cs="Times New Roman"/>
          <w:sz w:val="24"/>
          <w:szCs w:val="24"/>
        </w:rPr>
      </w:pPr>
    </w:p>
    <w:p w14:paraId="095E5A32" w14:textId="03B6EA8A" w:rsidR="009A5A25" w:rsidRDefault="009A5A25" w:rsidP="009A5A25">
      <w:pPr>
        <w:spacing w:line="276" w:lineRule="auto"/>
        <w:jc w:val="both"/>
        <w:rPr>
          <w:rFonts w:ascii="Times New Roman" w:hAnsi="Times New Roman" w:cs="Times New Roman"/>
          <w:sz w:val="24"/>
          <w:szCs w:val="24"/>
        </w:rPr>
      </w:pPr>
    </w:p>
    <w:p w14:paraId="1B50505B" w14:textId="77777777" w:rsidR="009A5A25" w:rsidRPr="009A5A25" w:rsidRDefault="009A5A25" w:rsidP="009A5A25">
      <w:pPr>
        <w:spacing w:line="276" w:lineRule="auto"/>
        <w:jc w:val="both"/>
        <w:rPr>
          <w:rFonts w:ascii="Times New Roman" w:hAnsi="Times New Roman" w:cs="Times New Roman"/>
          <w:sz w:val="24"/>
          <w:szCs w:val="24"/>
        </w:rPr>
      </w:pPr>
    </w:p>
    <w:p w14:paraId="000000B6" w14:textId="77777777" w:rsidR="00004EB1" w:rsidRPr="009A5A25" w:rsidRDefault="00CF669B" w:rsidP="009A5A25">
      <w:pPr>
        <w:shd w:val="clear" w:color="auto" w:fill="FFFFFF"/>
        <w:spacing w:after="0" w:line="276" w:lineRule="auto"/>
        <w:ind w:left="4962" w:firstLine="2976"/>
        <w:jc w:val="both"/>
        <w:rPr>
          <w:rFonts w:ascii="Times New Roman" w:eastAsia="Arial" w:hAnsi="Times New Roman" w:cs="Times New Roman"/>
          <w:color w:val="000000"/>
          <w:sz w:val="24"/>
          <w:szCs w:val="24"/>
        </w:rPr>
      </w:pPr>
      <w:r w:rsidRPr="009A5A25">
        <w:rPr>
          <w:rFonts w:ascii="Times New Roman" w:eastAsia="Times New Roman" w:hAnsi="Times New Roman" w:cs="Times New Roman"/>
          <w:color w:val="000000"/>
          <w:sz w:val="24"/>
          <w:szCs w:val="24"/>
        </w:rPr>
        <w:t>Додаток 3</w:t>
      </w:r>
    </w:p>
    <w:p w14:paraId="000000B7" w14:textId="77777777" w:rsidR="00004EB1" w:rsidRPr="009A5A25" w:rsidRDefault="00CF669B" w:rsidP="009A5A25">
      <w:pPr>
        <w:shd w:val="clear" w:color="auto" w:fill="FFFFFF"/>
        <w:spacing w:after="0" w:line="276" w:lineRule="auto"/>
        <w:ind w:left="4962" w:firstLine="2976"/>
        <w:jc w:val="both"/>
        <w:rPr>
          <w:rFonts w:ascii="Times New Roman" w:eastAsia="Arial" w:hAnsi="Times New Roman" w:cs="Times New Roman"/>
          <w:color w:val="000000"/>
          <w:sz w:val="24"/>
          <w:szCs w:val="24"/>
        </w:rPr>
      </w:pPr>
      <w:r w:rsidRPr="009A5A25">
        <w:rPr>
          <w:rFonts w:ascii="Times New Roman" w:eastAsia="Times New Roman" w:hAnsi="Times New Roman" w:cs="Times New Roman"/>
          <w:color w:val="000000"/>
          <w:sz w:val="24"/>
          <w:szCs w:val="24"/>
        </w:rPr>
        <w:t xml:space="preserve">до Положення </w:t>
      </w:r>
    </w:p>
    <w:p w14:paraId="000000B8" w14:textId="77777777" w:rsidR="00004EB1" w:rsidRPr="009A5A25" w:rsidRDefault="00004EB1" w:rsidP="009A5A25">
      <w:pPr>
        <w:spacing w:after="0" w:line="240" w:lineRule="auto"/>
        <w:ind w:firstLine="2976"/>
        <w:jc w:val="both"/>
        <w:rPr>
          <w:rFonts w:ascii="Times New Roman" w:eastAsia="Times New Roman" w:hAnsi="Times New Roman" w:cs="Times New Roman"/>
          <w:sz w:val="24"/>
          <w:szCs w:val="24"/>
        </w:rPr>
      </w:pPr>
    </w:p>
    <w:p w14:paraId="000000B9" w14:textId="77777777" w:rsidR="00004EB1" w:rsidRPr="009A5A25" w:rsidRDefault="00004EB1" w:rsidP="009A5A25">
      <w:pPr>
        <w:spacing w:after="0" w:line="240" w:lineRule="auto"/>
        <w:jc w:val="both"/>
        <w:rPr>
          <w:rFonts w:ascii="Times New Roman" w:eastAsia="Times New Roman" w:hAnsi="Times New Roman" w:cs="Times New Roman"/>
          <w:b/>
          <w:sz w:val="24"/>
          <w:szCs w:val="24"/>
        </w:rPr>
      </w:pPr>
    </w:p>
    <w:p w14:paraId="000000BA" w14:textId="77777777" w:rsidR="00004EB1" w:rsidRPr="009A5A25" w:rsidRDefault="00CF669B" w:rsidP="009A5A25">
      <w:pPr>
        <w:spacing w:before="240" w:after="0" w:line="276" w:lineRule="auto"/>
        <w:jc w:val="center"/>
        <w:rPr>
          <w:rFonts w:ascii="Times New Roman" w:eastAsia="Times New Roman" w:hAnsi="Times New Roman" w:cs="Times New Roman"/>
          <w:b/>
          <w:sz w:val="24"/>
          <w:szCs w:val="24"/>
        </w:rPr>
      </w:pPr>
      <w:r w:rsidRPr="009A5A25">
        <w:rPr>
          <w:rFonts w:ascii="Times New Roman" w:eastAsia="Times New Roman" w:hAnsi="Times New Roman" w:cs="Times New Roman"/>
          <w:b/>
          <w:sz w:val="24"/>
          <w:szCs w:val="24"/>
        </w:rPr>
        <w:t>ЗВІТ</w:t>
      </w:r>
    </w:p>
    <w:p w14:paraId="000000BB" w14:textId="50155C8B" w:rsidR="00004EB1" w:rsidRPr="009A5A25" w:rsidRDefault="00CF669B" w:rsidP="009A5A25">
      <w:pPr>
        <w:spacing w:before="240" w:after="0" w:line="276" w:lineRule="auto"/>
        <w:jc w:val="center"/>
        <w:rPr>
          <w:rFonts w:ascii="Times New Roman" w:eastAsia="Times New Roman" w:hAnsi="Times New Roman" w:cs="Times New Roman"/>
          <w:sz w:val="24"/>
          <w:szCs w:val="24"/>
        </w:rPr>
      </w:pPr>
      <w:r w:rsidRPr="009A5A25">
        <w:rPr>
          <w:rFonts w:ascii="Times New Roman" w:eastAsia="Times New Roman" w:hAnsi="Times New Roman" w:cs="Times New Roman"/>
          <w:b/>
          <w:sz w:val="24"/>
          <w:szCs w:val="24"/>
        </w:rPr>
        <w:t>за результатами консультацій з громадськістю у формі консультації</w:t>
      </w:r>
    </w:p>
    <w:p w14:paraId="000000BC" w14:textId="77777777" w:rsidR="00004EB1" w:rsidRPr="009A5A25" w:rsidRDefault="00004EB1" w:rsidP="009A5A25">
      <w:pPr>
        <w:spacing w:before="240" w:after="0" w:line="276" w:lineRule="auto"/>
        <w:jc w:val="both"/>
        <w:rPr>
          <w:rFonts w:ascii="Times New Roman" w:eastAsia="Times New Roman" w:hAnsi="Times New Roman" w:cs="Times New Roman"/>
          <w:sz w:val="24"/>
          <w:szCs w:val="24"/>
        </w:rPr>
      </w:pPr>
    </w:p>
    <w:p w14:paraId="000000BD" w14:textId="00A64E9A" w:rsidR="00004EB1" w:rsidRPr="009A5A25" w:rsidRDefault="00CF669B" w:rsidP="009A5A25">
      <w:pPr>
        <w:spacing w:after="0" w:line="276" w:lineRule="auto"/>
        <w:ind w:right="-1040"/>
        <w:jc w:val="both"/>
        <w:rPr>
          <w:rFonts w:ascii="Times New Roman" w:eastAsia="Times New Roman" w:hAnsi="Times New Roman" w:cs="Times New Roman"/>
          <w:b/>
          <w:sz w:val="24"/>
          <w:szCs w:val="24"/>
        </w:rPr>
      </w:pPr>
      <w:r w:rsidRPr="009A5A25">
        <w:rPr>
          <w:rFonts w:ascii="Times New Roman" w:eastAsia="Times New Roman" w:hAnsi="Times New Roman" w:cs="Times New Roman"/>
          <w:b/>
          <w:sz w:val="24"/>
          <w:szCs w:val="24"/>
        </w:rPr>
        <w:t>1. Найменування органу місцевого самоврядування, який проводив опитування</w:t>
      </w:r>
      <w:r w:rsidR="00A7291D" w:rsidRPr="009A5A25">
        <w:rPr>
          <w:rFonts w:ascii="Times New Roman" w:eastAsia="Times New Roman" w:hAnsi="Times New Roman" w:cs="Times New Roman"/>
          <w:b/>
          <w:sz w:val="24"/>
          <w:szCs w:val="24"/>
        </w:rPr>
        <w:t>.</w:t>
      </w:r>
    </w:p>
    <w:p w14:paraId="000000BE" w14:textId="77777777" w:rsidR="00004EB1" w:rsidRPr="009A5A25" w:rsidRDefault="00CF669B" w:rsidP="009A5A25">
      <w:pPr>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Зазначається відповідний орган місцевого самоврядування, який ініціював відповідно до пункту 11 Положення та забезпечував проведення зазначеної Е-консультації.</w:t>
      </w:r>
    </w:p>
    <w:p w14:paraId="000000BF" w14:textId="77777777" w:rsidR="00004EB1" w:rsidRPr="009A5A25" w:rsidRDefault="00CF669B" w:rsidP="009A5A25">
      <w:pPr>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b/>
          <w:sz w:val="24"/>
          <w:szCs w:val="24"/>
        </w:rPr>
        <w:t>2. Предмет опитування</w:t>
      </w:r>
    </w:p>
    <w:p w14:paraId="000000C0" w14:textId="77777777" w:rsidR="00004EB1" w:rsidRPr="009A5A25" w:rsidRDefault="00CF669B" w:rsidP="009A5A25">
      <w:pPr>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Зазначається питання, що є предметом Е-консультації.</w:t>
      </w:r>
    </w:p>
    <w:p w14:paraId="000000C1" w14:textId="07221DB9" w:rsidR="00004EB1" w:rsidRPr="009A5A25" w:rsidRDefault="00CF669B" w:rsidP="009A5A25">
      <w:pPr>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b/>
          <w:sz w:val="24"/>
          <w:szCs w:val="24"/>
        </w:rPr>
        <w:t>3. Інформація про осіб, які взяли участь в консультації</w:t>
      </w:r>
      <w:r w:rsidR="00A7291D" w:rsidRPr="009A5A25">
        <w:rPr>
          <w:rFonts w:ascii="Times New Roman" w:eastAsia="Times New Roman" w:hAnsi="Times New Roman" w:cs="Times New Roman"/>
          <w:b/>
          <w:sz w:val="24"/>
          <w:szCs w:val="24"/>
        </w:rPr>
        <w:t>.</w:t>
      </w:r>
    </w:p>
    <w:p w14:paraId="000000C2" w14:textId="77777777" w:rsidR="00004EB1" w:rsidRPr="009A5A25" w:rsidRDefault="00CF669B" w:rsidP="009A5A25">
      <w:pPr>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Зазначається загальна кількість осіб (користувачів), які залишили свої коментарі</w:t>
      </w:r>
    </w:p>
    <w:p w14:paraId="000000C3" w14:textId="42DB0964" w:rsidR="00004EB1" w:rsidRPr="009A5A25" w:rsidRDefault="00CF669B" w:rsidP="009A5A25">
      <w:pPr>
        <w:spacing w:before="240" w:after="0" w:line="276" w:lineRule="auto"/>
        <w:jc w:val="both"/>
        <w:rPr>
          <w:rFonts w:ascii="Times New Roman" w:eastAsia="Times New Roman" w:hAnsi="Times New Roman" w:cs="Times New Roman"/>
          <w:b/>
          <w:sz w:val="24"/>
          <w:szCs w:val="24"/>
        </w:rPr>
      </w:pPr>
      <w:r w:rsidRPr="009A5A25">
        <w:rPr>
          <w:rFonts w:ascii="Times New Roman" w:eastAsia="Times New Roman" w:hAnsi="Times New Roman" w:cs="Times New Roman"/>
          <w:b/>
          <w:sz w:val="24"/>
          <w:szCs w:val="24"/>
        </w:rPr>
        <w:t xml:space="preserve">4. Використання результатів консультацій під час подальшої підготовки </w:t>
      </w:r>
      <w:proofErr w:type="spellStart"/>
      <w:r w:rsidRPr="009A5A25">
        <w:rPr>
          <w:rFonts w:ascii="Times New Roman" w:eastAsia="Times New Roman" w:hAnsi="Times New Roman" w:cs="Times New Roman"/>
          <w:b/>
          <w:sz w:val="24"/>
          <w:szCs w:val="24"/>
        </w:rPr>
        <w:t>проєктів</w:t>
      </w:r>
      <w:proofErr w:type="spellEnd"/>
      <w:r w:rsidRPr="009A5A25">
        <w:rPr>
          <w:rFonts w:ascii="Times New Roman" w:eastAsia="Times New Roman" w:hAnsi="Times New Roman" w:cs="Times New Roman"/>
          <w:b/>
          <w:sz w:val="24"/>
          <w:szCs w:val="24"/>
        </w:rPr>
        <w:t xml:space="preserve"> рішень</w:t>
      </w:r>
      <w:r w:rsidR="00A7291D" w:rsidRPr="009A5A25">
        <w:rPr>
          <w:rFonts w:ascii="Times New Roman" w:eastAsia="Times New Roman" w:hAnsi="Times New Roman" w:cs="Times New Roman"/>
          <w:b/>
          <w:sz w:val="24"/>
          <w:szCs w:val="24"/>
        </w:rPr>
        <w:t>.</w:t>
      </w:r>
      <w:r w:rsidRPr="009A5A25">
        <w:rPr>
          <w:rFonts w:ascii="Times New Roman" w:eastAsia="Times New Roman" w:hAnsi="Times New Roman" w:cs="Times New Roman"/>
          <w:b/>
          <w:sz w:val="24"/>
          <w:szCs w:val="24"/>
        </w:rPr>
        <w:t xml:space="preserve"> </w:t>
      </w:r>
    </w:p>
    <w:tbl>
      <w:tblPr>
        <w:tblStyle w:val="af"/>
        <w:tblW w:w="9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45"/>
        <w:gridCol w:w="2325"/>
        <w:gridCol w:w="4995"/>
      </w:tblGrid>
      <w:tr w:rsidR="00004EB1" w:rsidRPr="009A5A25" w14:paraId="07D6941B" w14:textId="77777777">
        <w:trPr>
          <w:trHeight w:val="1830"/>
        </w:trPr>
        <w:tc>
          <w:tcPr>
            <w:tcW w:w="24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00000C4" w14:textId="77777777" w:rsidR="00004EB1" w:rsidRPr="009A5A25" w:rsidRDefault="00CF669B" w:rsidP="009A5A25">
            <w:pPr>
              <w:spacing w:before="240" w:after="0" w:line="276" w:lineRule="auto"/>
              <w:jc w:val="center"/>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Кількість користувачів</w:t>
            </w:r>
          </w:p>
        </w:tc>
        <w:tc>
          <w:tcPr>
            <w:tcW w:w="232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00000C5" w14:textId="77777777" w:rsidR="00004EB1" w:rsidRPr="009A5A25" w:rsidRDefault="00CF669B" w:rsidP="009A5A25">
            <w:pPr>
              <w:spacing w:before="240" w:after="0" w:line="276" w:lineRule="auto"/>
              <w:jc w:val="center"/>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Позиція користувачів</w:t>
            </w:r>
          </w:p>
        </w:tc>
        <w:tc>
          <w:tcPr>
            <w:tcW w:w="49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F9FE4AA" w14:textId="77777777" w:rsidR="00A7291D" w:rsidRPr="009A5A25" w:rsidRDefault="00A7291D" w:rsidP="009A5A25">
            <w:pPr>
              <w:pStyle w:val="af0"/>
              <w:jc w:val="center"/>
              <w:rPr>
                <w:rFonts w:ascii="Times New Roman" w:hAnsi="Times New Roman" w:cs="Times New Roman"/>
                <w:sz w:val="24"/>
                <w:szCs w:val="24"/>
              </w:rPr>
            </w:pPr>
          </w:p>
          <w:p w14:paraId="000000C6" w14:textId="42D9FBDB"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Позиція органу місцевого</w:t>
            </w:r>
          </w:p>
          <w:p w14:paraId="000000C7" w14:textId="107AE2B8"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самоврядування</w:t>
            </w:r>
          </w:p>
          <w:p w14:paraId="000000C8" w14:textId="3DEC3380"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(враховано чи не враховано)</w:t>
            </w:r>
          </w:p>
          <w:p w14:paraId="000000C9" w14:textId="29808779" w:rsidR="00004EB1" w:rsidRPr="009A5A25" w:rsidRDefault="00CF669B" w:rsidP="009A5A25">
            <w:pPr>
              <w:pStyle w:val="af0"/>
              <w:jc w:val="center"/>
              <w:rPr>
                <w:rFonts w:ascii="Times New Roman" w:hAnsi="Times New Roman" w:cs="Times New Roman"/>
                <w:sz w:val="24"/>
                <w:szCs w:val="24"/>
              </w:rPr>
            </w:pPr>
            <w:r w:rsidRPr="009A5A25">
              <w:rPr>
                <w:rFonts w:ascii="Times New Roman" w:hAnsi="Times New Roman" w:cs="Times New Roman"/>
                <w:sz w:val="24"/>
                <w:szCs w:val="24"/>
              </w:rPr>
              <w:t>з відповідним обґрунтуванням</w:t>
            </w:r>
          </w:p>
        </w:tc>
      </w:tr>
    </w:tbl>
    <w:p w14:paraId="000000CA" w14:textId="77777777" w:rsidR="00004EB1" w:rsidRPr="009A5A25" w:rsidRDefault="00CF669B" w:rsidP="009A5A25">
      <w:pPr>
        <w:spacing w:before="240" w:after="0" w:line="276" w:lineRule="auto"/>
        <w:jc w:val="both"/>
        <w:rPr>
          <w:rFonts w:ascii="Times New Roman" w:eastAsia="Times New Roman" w:hAnsi="Times New Roman" w:cs="Times New Roman"/>
          <w:sz w:val="24"/>
          <w:szCs w:val="24"/>
        </w:rPr>
      </w:pPr>
      <w:r w:rsidRPr="009A5A25">
        <w:rPr>
          <w:rFonts w:ascii="Times New Roman" w:eastAsia="Times New Roman" w:hAnsi="Times New Roman" w:cs="Times New Roman"/>
          <w:sz w:val="24"/>
          <w:szCs w:val="24"/>
        </w:rPr>
        <w:t xml:space="preserve"> </w:t>
      </w:r>
    </w:p>
    <w:p w14:paraId="000000CB" w14:textId="77777777" w:rsidR="00004EB1" w:rsidRPr="009A5A25" w:rsidRDefault="00CF669B" w:rsidP="009A5A25">
      <w:pPr>
        <w:spacing w:before="240" w:after="240" w:line="276" w:lineRule="auto"/>
        <w:jc w:val="both"/>
        <w:rPr>
          <w:rFonts w:ascii="Times New Roman" w:hAnsi="Times New Roman" w:cs="Times New Roman"/>
          <w:sz w:val="24"/>
          <w:szCs w:val="24"/>
        </w:rPr>
      </w:pPr>
      <w:r w:rsidRPr="009A5A25">
        <w:rPr>
          <w:rFonts w:ascii="Times New Roman" w:hAnsi="Times New Roman" w:cs="Times New Roman"/>
          <w:sz w:val="24"/>
          <w:szCs w:val="24"/>
        </w:rPr>
        <w:t xml:space="preserve"> </w:t>
      </w:r>
    </w:p>
    <w:p w14:paraId="000000CC" w14:textId="77777777" w:rsidR="00004EB1" w:rsidRPr="009A5A25" w:rsidRDefault="00CF669B" w:rsidP="009A5A25">
      <w:pPr>
        <w:spacing w:before="240" w:after="240" w:line="276" w:lineRule="auto"/>
        <w:jc w:val="both"/>
        <w:rPr>
          <w:rFonts w:ascii="Times New Roman" w:hAnsi="Times New Roman" w:cs="Times New Roman"/>
          <w:sz w:val="24"/>
          <w:szCs w:val="24"/>
        </w:rPr>
      </w:pPr>
      <w:r w:rsidRPr="009A5A25">
        <w:rPr>
          <w:rFonts w:ascii="Times New Roman" w:hAnsi="Times New Roman" w:cs="Times New Roman"/>
          <w:sz w:val="24"/>
          <w:szCs w:val="24"/>
        </w:rPr>
        <w:t xml:space="preserve"> </w:t>
      </w:r>
    </w:p>
    <w:p w14:paraId="000000CD" w14:textId="77777777" w:rsidR="00004EB1" w:rsidRPr="009A5A25" w:rsidRDefault="00004EB1" w:rsidP="009A5A25">
      <w:pPr>
        <w:spacing w:line="276" w:lineRule="auto"/>
        <w:jc w:val="both"/>
        <w:rPr>
          <w:rFonts w:ascii="Times New Roman" w:hAnsi="Times New Roman" w:cs="Times New Roman"/>
          <w:sz w:val="24"/>
          <w:szCs w:val="24"/>
        </w:rPr>
      </w:pPr>
    </w:p>
    <w:p w14:paraId="000000CE" w14:textId="77777777" w:rsidR="00004EB1" w:rsidRPr="009A5A25" w:rsidRDefault="00004EB1" w:rsidP="009A5A25">
      <w:pPr>
        <w:spacing w:line="276" w:lineRule="auto"/>
        <w:jc w:val="both"/>
        <w:rPr>
          <w:rFonts w:ascii="Times New Roman" w:hAnsi="Times New Roman" w:cs="Times New Roman"/>
          <w:sz w:val="24"/>
          <w:szCs w:val="24"/>
        </w:rPr>
      </w:pPr>
    </w:p>
    <w:p w14:paraId="000000CF" w14:textId="77777777" w:rsidR="00004EB1" w:rsidRPr="009A5A25" w:rsidRDefault="00004EB1" w:rsidP="009A5A25">
      <w:pPr>
        <w:spacing w:line="276" w:lineRule="auto"/>
        <w:jc w:val="both"/>
        <w:rPr>
          <w:rFonts w:ascii="Times New Roman" w:hAnsi="Times New Roman" w:cs="Times New Roman"/>
          <w:sz w:val="24"/>
          <w:szCs w:val="24"/>
        </w:rPr>
      </w:pPr>
    </w:p>
    <w:p w14:paraId="000000D0" w14:textId="77777777" w:rsidR="00004EB1" w:rsidRPr="009A5A25" w:rsidRDefault="00004EB1" w:rsidP="009A5A25">
      <w:pPr>
        <w:spacing w:line="276" w:lineRule="auto"/>
        <w:jc w:val="both"/>
        <w:rPr>
          <w:rFonts w:ascii="Times New Roman" w:hAnsi="Times New Roman" w:cs="Times New Roman"/>
          <w:sz w:val="24"/>
          <w:szCs w:val="24"/>
        </w:rPr>
      </w:pPr>
    </w:p>
    <w:p w14:paraId="000000D1" w14:textId="77777777" w:rsidR="00004EB1" w:rsidRPr="009A5A25" w:rsidRDefault="00004EB1" w:rsidP="009A5A25">
      <w:pPr>
        <w:spacing w:line="276" w:lineRule="auto"/>
        <w:jc w:val="both"/>
        <w:rPr>
          <w:rFonts w:ascii="Times New Roman" w:hAnsi="Times New Roman" w:cs="Times New Roman"/>
          <w:sz w:val="24"/>
          <w:szCs w:val="24"/>
        </w:rPr>
      </w:pPr>
    </w:p>
    <w:p w14:paraId="55B8C873" w14:textId="77777777" w:rsidR="009A5A25" w:rsidRPr="009A5A25" w:rsidRDefault="009A5A25">
      <w:pPr>
        <w:spacing w:line="276" w:lineRule="auto"/>
        <w:jc w:val="both"/>
        <w:rPr>
          <w:rFonts w:ascii="Times New Roman" w:hAnsi="Times New Roman" w:cs="Times New Roman"/>
          <w:sz w:val="24"/>
          <w:szCs w:val="24"/>
        </w:rPr>
      </w:pPr>
    </w:p>
    <w:sectPr w:rsidR="009A5A25" w:rsidRPr="009A5A25" w:rsidSect="009A5A25">
      <w:headerReference w:type="default" r:id="rId9"/>
      <w:pgSz w:w="11906" w:h="16838"/>
      <w:pgMar w:top="1134" w:right="624"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3035" w14:textId="77777777" w:rsidR="008A6B3D" w:rsidRDefault="008A6B3D">
      <w:pPr>
        <w:spacing w:after="0" w:line="240" w:lineRule="auto"/>
      </w:pPr>
      <w:r>
        <w:separator/>
      </w:r>
    </w:p>
  </w:endnote>
  <w:endnote w:type="continuationSeparator" w:id="0">
    <w:p w14:paraId="7AB6BF99" w14:textId="77777777" w:rsidR="008A6B3D" w:rsidRDefault="008A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471E" w14:textId="77777777" w:rsidR="008A6B3D" w:rsidRDefault="008A6B3D">
      <w:pPr>
        <w:spacing w:after="0" w:line="240" w:lineRule="auto"/>
      </w:pPr>
      <w:r>
        <w:separator/>
      </w:r>
    </w:p>
  </w:footnote>
  <w:footnote w:type="continuationSeparator" w:id="0">
    <w:p w14:paraId="299C9F37" w14:textId="77777777" w:rsidR="008A6B3D" w:rsidRDefault="008A6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434370D4" w:rsidR="00004EB1" w:rsidRDefault="00CF669B">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06912">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Продовження додатка</w:t>
    </w:r>
  </w:p>
  <w:p w14:paraId="000000D3" w14:textId="77777777" w:rsidR="00004EB1" w:rsidRDefault="00004EB1">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B1"/>
    <w:rsid w:val="00004EB1"/>
    <w:rsid w:val="000A7AB8"/>
    <w:rsid w:val="001136BD"/>
    <w:rsid w:val="002F7851"/>
    <w:rsid w:val="00306912"/>
    <w:rsid w:val="00330EBA"/>
    <w:rsid w:val="00334C3F"/>
    <w:rsid w:val="0036108E"/>
    <w:rsid w:val="00361458"/>
    <w:rsid w:val="0037051A"/>
    <w:rsid w:val="004C27D2"/>
    <w:rsid w:val="00562C03"/>
    <w:rsid w:val="005D0ABD"/>
    <w:rsid w:val="00606860"/>
    <w:rsid w:val="00814767"/>
    <w:rsid w:val="0083760E"/>
    <w:rsid w:val="00845C00"/>
    <w:rsid w:val="0088759D"/>
    <w:rsid w:val="008A6B3D"/>
    <w:rsid w:val="009A5A25"/>
    <w:rsid w:val="009D2098"/>
    <w:rsid w:val="00A23F08"/>
    <w:rsid w:val="00A51183"/>
    <w:rsid w:val="00A7291D"/>
    <w:rsid w:val="00B64522"/>
    <w:rsid w:val="00CF669B"/>
    <w:rsid w:val="00EC5A19"/>
    <w:rsid w:val="00F93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2B97"/>
  <w15:docId w15:val="{2649071B-0AEC-447E-9AB1-4C2C4EB8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7C6"/>
    <w:rPr>
      <w:lang w:eastAsia="ru-RU"/>
    </w:rPr>
  </w:style>
  <w:style w:type="paragraph" w:styleId="1">
    <w:name w:val="heading 1"/>
    <w:basedOn w:val="a"/>
    <w:link w:val="10"/>
    <w:uiPriority w:val="9"/>
    <w:qFormat/>
    <w:rsid w:val="00543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4207C6"/>
    <w:pPr>
      <w:ind w:left="720"/>
      <w:contextualSpacing/>
    </w:pPr>
  </w:style>
  <w:style w:type="paragraph" w:styleId="a5">
    <w:name w:val="header"/>
    <w:basedOn w:val="a"/>
    <w:link w:val="a6"/>
    <w:uiPriority w:val="99"/>
    <w:unhideWhenUsed/>
    <w:rsid w:val="0034292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342923"/>
    <w:rPr>
      <w:lang w:eastAsia="ru-RU"/>
    </w:rPr>
  </w:style>
  <w:style w:type="paragraph" w:styleId="a7">
    <w:name w:val="footer"/>
    <w:basedOn w:val="a"/>
    <w:link w:val="a8"/>
    <w:uiPriority w:val="99"/>
    <w:unhideWhenUsed/>
    <w:rsid w:val="00342923"/>
    <w:pPr>
      <w:tabs>
        <w:tab w:val="center" w:pos="4677"/>
        <w:tab w:val="right" w:pos="9355"/>
      </w:tabs>
      <w:spacing w:after="0" w:line="240" w:lineRule="auto"/>
    </w:pPr>
  </w:style>
  <w:style w:type="character" w:customStyle="1" w:styleId="a8">
    <w:name w:val="Нижній колонтитул Знак"/>
    <w:basedOn w:val="a0"/>
    <w:link w:val="a7"/>
    <w:uiPriority w:val="99"/>
    <w:rsid w:val="00342923"/>
    <w:rPr>
      <w:lang w:eastAsia="ru-RU"/>
    </w:rPr>
  </w:style>
  <w:style w:type="paragraph" w:styleId="a9">
    <w:name w:val="Normal (Web)"/>
    <w:basedOn w:val="a"/>
    <w:uiPriority w:val="99"/>
    <w:semiHidden/>
    <w:unhideWhenUsed/>
    <w:rsid w:val="007249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543358"/>
    <w:rPr>
      <w:rFonts w:ascii="Times New Roman" w:eastAsia="Times New Roman" w:hAnsi="Times New Roman" w:cs="Times New Roman"/>
      <w:b/>
      <w:bCs/>
      <w:kern w:val="36"/>
      <w:sz w:val="48"/>
      <w:szCs w:val="48"/>
      <w:lang w:val="uk-UA" w:eastAsia="uk-UA"/>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af0">
    <w:name w:val="No Spacing"/>
    <w:uiPriority w:val="1"/>
    <w:qFormat/>
    <w:rsid w:val="00A7291D"/>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dem.ua/." TargetMode="External"/><Relationship Id="rId3" Type="http://schemas.openxmlformats.org/officeDocument/2006/relationships/settings" Target="settings.xml"/><Relationship Id="rId7" Type="http://schemas.openxmlformats.org/officeDocument/2006/relationships/hyperlink" Target="https://e-de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XmqgwD51niYZboLKUHx4w0BcoA==">CgMxLjA4AHIhMVNuVmZYSGRaZjM4c2sxYnpsU2FuR0U1aF85dkRUcUkt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12094</Words>
  <Characters>6894</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Irina</cp:lastModifiedBy>
  <cp:revision>16</cp:revision>
  <cp:lastPrinted>2023-10-02T07:49:00Z</cp:lastPrinted>
  <dcterms:created xsi:type="dcterms:W3CDTF">2023-09-08T13:06:00Z</dcterms:created>
  <dcterms:modified xsi:type="dcterms:W3CDTF">2023-10-04T06:19:00Z</dcterms:modified>
</cp:coreProperties>
</file>