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CBD" w:rsidRDefault="009D7CBD" w:rsidP="00B742F8">
      <w:pPr>
        <w:pStyle w:val="NoSpacing"/>
        <w:jc w:val="both"/>
        <w:rPr>
          <w:rFonts w:ascii="Times New Roman" w:hAnsi="Times New Roman" w:cs="Times New Roman"/>
          <w:sz w:val="24"/>
          <w:szCs w:val="24"/>
          <w:lang w:val="uk-UA"/>
        </w:rPr>
      </w:pPr>
    </w:p>
    <w:p w:rsidR="009D7CBD" w:rsidRDefault="009D7CBD" w:rsidP="00B742F8">
      <w:pPr>
        <w:pStyle w:val="NoSpacing"/>
        <w:jc w:val="both"/>
        <w:rPr>
          <w:rFonts w:ascii="Times New Roman" w:hAnsi="Times New Roman" w:cs="Times New Roman"/>
          <w:sz w:val="24"/>
          <w:szCs w:val="24"/>
          <w:lang w:val="uk-UA"/>
        </w:rPr>
      </w:pPr>
    </w:p>
    <w:p w:rsidR="009D7CBD" w:rsidRDefault="009D7CBD" w:rsidP="00B742F8">
      <w:pPr>
        <w:pStyle w:val="NoSpacing"/>
        <w:jc w:val="both"/>
        <w:rPr>
          <w:rFonts w:ascii="Times New Roman" w:hAnsi="Times New Roman" w:cs="Times New Roman"/>
          <w:sz w:val="24"/>
          <w:szCs w:val="24"/>
          <w:lang w:val="uk-UA"/>
        </w:rPr>
      </w:pPr>
    </w:p>
    <w:p w:rsidR="009D7CBD" w:rsidRDefault="009D7CBD" w:rsidP="00B742F8">
      <w:pPr>
        <w:pStyle w:val="NoSpacing"/>
        <w:jc w:val="both"/>
        <w:rPr>
          <w:rFonts w:ascii="Times New Roman" w:hAnsi="Times New Roman" w:cs="Times New Roman"/>
          <w:sz w:val="24"/>
          <w:szCs w:val="24"/>
          <w:lang w:val="uk-UA"/>
        </w:rPr>
      </w:pPr>
    </w:p>
    <w:p w:rsidR="009D7CBD" w:rsidRDefault="009D7CBD" w:rsidP="00B742F8">
      <w:pPr>
        <w:pStyle w:val="NoSpacing"/>
        <w:jc w:val="both"/>
        <w:rPr>
          <w:rFonts w:ascii="Times New Roman" w:hAnsi="Times New Roman" w:cs="Times New Roman"/>
          <w:sz w:val="24"/>
          <w:szCs w:val="24"/>
          <w:lang w:val="uk-UA"/>
        </w:rPr>
      </w:pPr>
    </w:p>
    <w:p w:rsidR="009D7CBD" w:rsidRDefault="009D7CBD" w:rsidP="00B742F8">
      <w:pPr>
        <w:pStyle w:val="NoSpacing"/>
        <w:jc w:val="both"/>
        <w:rPr>
          <w:rFonts w:ascii="Times New Roman" w:hAnsi="Times New Roman" w:cs="Times New Roman"/>
          <w:sz w:val="24"/>
          <w:szCs w:val="24"/>
          <w:lang w:val="uk-UA"/>
        </w:rPr>
      </w:pPr>
    </w:p>
    <w:p w:rsidR="009D7CBD" w:rsidRDefault="009D7CBD" w:rsidP="00B742F8">
      <w:pPr>
        <w:pStyle w:val="NoSpacing"/>
        <w:jc w:val="both"/>
        <w:rPr>
          <w:rFonts w:ascii="Times New Roman" w:hAnsi="Times New Roman" w:cs="Times New Roman"/>
          <w:sz w:val="24"/>
          <w:szCs w:val="24"/>
          <w:lang w:val="uk-UA"/>
        </w:rPr>
      </w:pPr>
    </w:p>
    <w:p w:rsidR="009D7CBD" w:rsidRDefault="009D7CBD" w:rsidP="00B742F8">
      <w:pPr>
        <w:pStyle w:val="NoSpacing"/>
        <w:jc w:val="both"/>
        <w:rPr>
          <w:rFonts w:ascii="Times New Roman" w:hAnsi="Times New Roman" w:cs="Times New Roman"/>
          <w:sz w:val="24"/>
          <w:szCs w:val="24"/>
          <w:lang w:val="uk-UA"/>
        </w:rPr>
      </w:pPr>
    </w:p>
    <w:p w:rsidR="009D7CBD" w:rsidRDefault="009D7CBD" w:rsidP="00B742F8">
      <w:pPr>
        <w:pStyle w:val="NoSpacing"/>
        <w:jc w:val="both"/>
        <w:rPr>
          <w:rFonts w:ascii="Times New Roman" w:hAnsi="Times New Roman" w:cs="Times New Roman"/>
          <w:sz w:val="24"/>
          <w:szCs w:val="24"/>
          <w:lang w:val="uk-UA"/>
        </w:rPr>
      </w:pPr>
    </w:p>
    <w:p w:rsidR="009D7CBD" w:rsidRDefault="009D7CBD" w:rsidP="00B742F8">
      <w:pPr>
        <w:pStyle w:val="NoSpacing"/>
        <w:jc w:val="both"/>
        <w:rPr>
          <w:rFonts w:ascii="Times New Roman" w:hAnsi="Times New Roman" w:cs="Times New Roman"/>
          <w:sz w:val="24"/>
          <w:szCs w:val="24"/>
          <w:lang w:val="uk-UA"/>
        </w:rPr>
      </w:pPr>
    </w:p>
    <w:p w:rsidR="009D7CBD" w:rsidRDefault="009D7CBD" w:rsidP="00B742F8">
      <w:pPr>
        <w:pStyle w:val="NoSpacing"/>
        <w:jc w:val="both"/>
        <w:rPr>
          <w:rFonts w:ascii="Times New Roman" w:hAnsi="Times New Roman" w:cs="Times New Roman"/>
          <w:sz w:val="24"/>
          <w:szCs w:val="24"/>
          <w:lang w:val="uk-UA"/>
        </w:rPr>
      </w:pPr>
    </w:p>
    <w:p w:rsidR="009D7CBD" w:rsidRDefault="009D7CBD" w:rsidP="00B742F8">
      <w:pPr>
        <w:pStyle w:val="NoSpacing"/>
        <w:jc w:val="both"/>
        <w:rPr>
          <w:rFonts w:ascii="Times New Roman" w:hAnsi="Times New Roman" w:cs="Times New Roman"/>
          <w:sz w:val="24"/>
          <w:szCs w:val="24"/>
          <w:lang w:val="uk-UA"/>
        </w:rPr>
      </w:pPr>
    </w:p>
    <w:p w:rsidR="009D7CBD" w:rsidRDefault="009D7CBD" w:rsidP="00B742F8">
      <w:pPr>
        <w:pStyle w:val="NoSpacing"/>
        <w:jc w:val="both"/>
        <w:rPr>
          <w:rFonts w:ascii="Times New Roman" w:hAnsi="Times New Roman" w:cs="Times New Roman"/>
          <w:sz w:val="24"/>
          <w:szCs w:val="24"/>
          <w:lang w:val="uk-UA"/>
        </w:rPr>
      </w:pPr>
    </w:p>
    <w:p w:rsidR="009D7CBD" w:rsidRDefault="009D7CBD" w:rsidP="00FF40DE">
      <w:pPr>
        <w:pStyle w:val="NoSpacing"/>
        <w:ind w:right="4135"/>
        <w:jc w:val="both"/>
        <w:rPr>
          <w:rFonts w:ascii="Times New Roman" w:hAnsi="Times New Roman" w:cs="Times New Roman"/>
          <w:sz w:val="24"/>
          <w:szCs w:val="24"/>
          <w:lang w:val="uk-UA"/>
        </w:rPr>
      </w:pPr>
      <w:r w:rsidRPr="00BC6320">
        <w:rPr>
          <w:rFonts w:ascii="Times New Roman" w:hAnsi="Times New Roman" w:cs="Times New Roman"/>
          <w:sz w:val="24"/>
          <w:szCs w:val="24"/>
          <w:lang w:val="uk-UA"/>
        </w:rPr>
        <w:t>Про</w:t>
      </w:r>
      <w:r>
        <w:rPr>
          <w:rFonts w:ascii="Times New Roman" w:hAnsi="Times New Roman" w:cs="Times New Roman"/>
          <w:sz w:val="24"/>
          <w:szCs w:val="24"/>
          <w:lang w:val="uk-UA"/>
        </w:rPr>
        <w:t xml:space="preserve"> </w:t>
      </w:r>
      <w:r w:rsidRPr="00BC6320">
        <w:rPr>
          <w:rFonts w:ascii="Times New Roman" w:hAnsi="Times New Roman" w:cs="Times New Roman"/>
          <w:sz w:val="24"/>
          <w:szCs w:val="24"/>
          <w:lang w:val="uk-UA"/>
        </w:rPr>
        <w:t>передачу</w:t>
      </w:r>
      <w:r>
        <w:rPr>
          <w:rFonts w:ascii="Times New Roman" w:hAnsi="Times New Roman" w:cs="Times New Roman"/>
          <w:sz w:val="24"/>
          <w:szCs w:val="24"/>
          <w:lang w:val="uk-UA"/>
        </w:rPr>
        <w:t xml:space="preserve"> управлінню капітального будівництва Чорноморської міської ради Одеського району Одеської області в</w:t>
      </w:r>
      <w:r w:rsidRPr="00BC6320">
        <w:rPr>
          <w:rFonts w:ascii="Times New Roman" w:hAnsi="Times New Roman" w:cs="Times New Roman"/>
          <w:sz w:val="24"/>
          <w:szCs w:val="24"/>
          <w:lang w:val="uk-UA"/>
        </w:rPr>
        <w:t xml:space="preserve"> </w:t>
      </w:r>
      <w:r>
        <w:rPr>
          <w:rFonts w:ascii="Times New Roman" w:hAnsi="Times New Roman" w:cs="Times New Roman"/>
          <w:sz w:val="24"/>
          <w:szCs w:val="24"/>
          <w:lang w:val="uk-UA"/>
        </w:rPr>
        <w:t>користування для забудови (суперфіцій) земельної ділянки площею 1,2335 га за адресою: Одеська область, Одеський район, місто Чорноморськ, вулиця Садова, 1</w:t>
      </w:r>
    </w:p>
    <w:p w:rsidR="009D7CBD" w:rsidRDefault="009D7CBD" w:rsidP="00B742F8">
      <w:pPr>
        <w:pStyle w:val="NoSpacing"/>
        <w:jc w:val="both"/>
        <w:rPr>
          <w:rFonts w:ascii="Times New Roman" w:hAnsi="Times New Roman" w:cs="Times New Roman"/>
          <w:sz w:val="24"/>
          <w:szCs w:val="24"/>
          <w:lang w:val="uk-UA"/>
        </w:rPr>
      </w:pPr>
    </w:p>
    <w:p w:rsidR="009D7CBD" w:rsidRDefault="009D7CBD" w:rsidP="00B742F8">
      <w:pPr>
        <w:pStyle w:val="NoSpacing"/>
        <w:jc w:val="both"/>
        <w:rPr>
          <w:rFonts w:ascii="Times New Roman" w:hAnsi="Times New Roman" w:cs="Times New Roman"/>
          <w:sz w:val="24"/>
          <w:szCs w:val="24"/>
          <w:lang w:val="uk-UA"/>
        </w:rPr>
      </w:pPr>
    </w:p>
    <w:p w:rsidR="009D7CBD" w:rsidRPr="008C438D" w:rsidRDefault="009D7CBD" w:rsidP="00E34B68">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На підставі </w:t>
      </w:r>
      <w:r w:rsidRPr="008C438D">
        <w:rPr>
          <w:rFonts w:ascii="Times New Roman" w:hAnsi="Times New Roman" w:cs="Times New Roman"/>
          <w:sz w:val="24"/>
          <w:szCs w:val="24"/>
          <w:lang w:val="uk-UA"/>
        </w:rPr>
        <w:t xml:space="preserve">статей 12, </w:t>
      </w:r>
      <w:r>
        <w:rPr>
          <w:rFonts w:ascii="Times New Roman" w:hAnsi="Times New Roman" w:cs="Times New Roman"/>
          <w:sz w:val="24"/>
          <w:szCs w:val="24"/>
          <w:lang w:val="uk-UA"/>
        </w:rPr>
        <w:t>102-1</w:t>
      </w:r>
      <w:r w:rsidRPr="008C438D">
        <w:rPr>
          <w:rFonts w:ascii="Times New Roman" w:hAnsi="Times New Roman" w:cs="Times New Roman"/>
          <w:sz w:val="24"/>
          <w:szCs w:val="24"/>
          <w:lang w:val="uk-UA"/>
        </w:rPr>
        <w:t xml:space="preserve"> Земельного кодексу України, </w:t>
      </w:r>
      <w:r>
        <w:rPr>
          <w:rFonts w:ascii="Times New Roman" w:hAnsi="Times New Roman" w:cs="Times New Roman"/>
          <w:sz w:val="24"/>
          <w:szCs w:val="24"/>
          <w:lang w:val="uk-UA"/>
        </w:rPr>
        <w:t xml:space="preserve"> статті 413 Цивільного кодексу України,</w:t>
      </w:r>
      <w:r w:rsidRPr="008C438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статей 26, </w:t>
      </w:r>
      <w:r w:rsidRPr="008C438D">
        <w:rPr>
          <w:rFonts w:ascii="Times New Roman" w:hAnsi="Times New Roman" w:cs="Times New Roman"/>
          <w:sz w:val="24"/>
          <w:szCs w:val="24"/>
          <w:lang w:val="uk-UA"/>
        </w:rPr>
        <w:t xml:space="preserve">59 Закону України "Про місцеве самоврядування в Україні", </w:t>
      </w:r>
      <w:r>
        <w:rPr>
          <w:rFonts w:ascii="Times New Roman" w:hAnsi="Times New Roman" w:cs="Times New Roman"/>
          <w:sz w:val="24"/>
          <w:szCs w:val="24"/>
          <w:lang w:val="uk-UA"/>
        </w:rPr>
        <w:t>в</w:t>
      </w:r>
      <w:r w:rsidRPr="00723C68">
        <w:rPr>
          <w:rFonts w:ascii="Times New Roman" w:hAnsi="Times New Roman" w:cs="Times New Roman"/>
          <w:sz w:val="24"/>
          <w:szCs w:val="24"/>
          <w:lang w:val="uk-UA"/>
        </w:rPr>
        <w:t xml:space="preserve">раховуючи </w:t>
      </w:r>
      <w:r w:rsidRPr="003D4BF0">
        <w:rPr>
          <w:rFonts w:ascii="Times New Roman" w:hAnsi="Times New Roman" w:cs="Times New Roman"/>
          <w:sz w:val="24"/>
          <w:szCs w:val="24"/>
          <w:lang w:val="uk-UA"/>
        </w:rPr>
        <w:t xml:space="preserve">рекомендації </w:t>
      </w:r>
      <w:r w:rsidRPr="00723C68">
        <w:rPr>
          <w:rFonts w:ascii="Times New Roman" w:hAnsi="Times New Roman" w:cs="Times New Roman"/>
          <w:sz w:val="24"/>
          <w:szCs w:val="24"/>
          <w:lang w:val="uk-UA"/>
        </w:rPr>
        <w:t>постійної комісії з питань будівництва, регулювання земельних відносин, охорони навколишнього середовища та благоустрою</w:t>
      </w:r>
      <w:r w:rsidRPr="003D4BF0">
        <w:rPr>
          <w:rFonts w:ascii="Times New Roman" w:hAnsi="Times New Roman" w:cs="Times New Roman"/>
          <w:sz w:val="24"/>
          <w:szCs w:val="24"/>
          <w:lang w:val="uk-UA"/>
        </w:rPr>
        <w:t>,</w:t>
      </w:r>
    </w:p>
    <w:p w:rsidR="009D7CBD" w:rsidRDefault="009D7CBD" w:rsidP="00FF40DE">
      <w:pPr>
        <w:pStyle w:val="NoSpacing"/>
        <w:ind w:firstLine="708"/>
        <w:jc w:val="both"/>
        <w:rPr>
          <w:rFonts w:ascii="Times New Roman" w:hAnsi="Times New Roman" w:cs="Times New Roman"/>
          <w:b/>
          <w:bCs/>
          <w:sz w:val="24"/>
          <w:szCs w:val="24"/>
          <w:lang w:val="uk-UA"/>
        </w:rPr>
      </w:pPr>
    </w:p>
    <w:p w:rsidR="009D7CBD" w:rsidRDefault="009D7CBD" w:rsidP="00FF40DE">
      <w:pPr>
        <w:pStyle w:val="NoSpacing"/>
        <w:ind w:firstLine="708"/>
        <w:jc w:val="both"/>
        <w:rPr>
          <w:rFonts w:ascii="Times New Roman" w:hAnsi="Times New Roman" w:cs="Times New Roman"/>
          <w:sz w:val="24"/>
          <w:szCs w:val="24"/>
          <w:lang w:val="uk-UA"/>
        </w:rPr>
      </w:pPr>
      <w:r>
        <w:rPr>
          <w:rFonts w:ascii="Times New Roman" w:hAnsi="Times New Roman" w:cs="Times New Roman"/>
          <w:b/>
          <w:bCs/>
          <w:sz w:val="24"/>
          <w:szCs w:val="24"/>
          <w:lang w:val="uk-UA"/>
        </w:rPr>
        <w:t>Чорноморська міська рада Одеського району Одеської області вирішила:</w:t>
      </w:r>
    </w:p>
    <w:p w:rsidR="009D7CBD" w:rsidRDefault="009D7CBD" w:rsidP="00B742F8">
      <w:pPr>
        <w:pStyle w:val="No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w:t>
      </w:r>
    </w:p>
    <w:p w:rsidR="009D7CBD" w:rsidRDefault="009D7CBD" w:rsidP="00DD7A01">
      <w:pPr>
        <w:pStyle w:val="NoSpacing"/>
        <w:numPr>
          <w:ilvl w:val="0"/>
          <w:numId w:val="1"/>
        </w:numPr>
        <w:tabs>
          <w:tab w:val="left" w:pos="1080"/>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Передати в користування управлінню капітального будівництва Чорноморської міської ради Одеського району Одеської області для забудови (суперфіцій) частину земельної ділянки площею 1,2335 га (кадастровий номер 5110800000:02:023:0017) вільну від забудови, яка перебуває у постійному користуванні комунального підприємства «ЧОРНОМОРСЬКТЕПЛОЕНЕРГО» Чорноморської міської ради Одеського району Одеської області, вид цільового призначення 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для будівництва будівлі з улаштуванням газопоршневої когенераційної установки (джерела резервного живлення) потужністю понад 1 мВт на території котельні за адресою: Одеська область, Одеський район, місто Чорноморськ, вулиця Садова, 1.</w:t>
      </w:r>
    </w:p>
    <w:p w:rsidR="009D7CBD" w:rsidRDefault="009D7CBD" w:rsidP="00DD7A01">
      <w:pPr>
        <w:pStyle w:val="NoSpacing"/>
        <w:numPr>
          <w:ilvl w:val="0"/>
          <w:numId w:val="1"/>
        </w:numPr>
        <w:tabs>
          <w:tab w:val="left" w:pos="1080"/>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Укласти договір про право користування чужою земельною ділянкою (суперфіції) для забудови між Чорноморською міською радою Одеського району Одеської області, комунальним підприємством «ЧОРНОМОРСЬКТЕПЛОЕНЕРГО» Чорноморської міської ради Одеського району Одеської області та управлінням капітального будівництва Чорноморської міської ради Одеського району Одеської області (додається).</w:t>
      </w:r>
    </w:p>
    <w:p w:rsidR="009D7CBD" w:rsidRDefault="009D7CBD" w:rsidP="00DD7A01">
      <w:pPr>
        <w:pStyle w:val="NoSpacing"/>
        <w:numPr>
          <w:ilvl w:val="0"/>
          <w:numId w:val="1"/>
        </w:numPr>
        <w:tabs>
          <w:tab w:val="left" w:pos="1080"/>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Уповноважити заступника міського голови Ігоря Сурніна на підписання договору, зазначеного в пункті 2 цього рішення.  </w:t>
      </w:r>
    </w:p>
    <w:p w:rsidR="009D7CBD" w:rsidRDefault="009D7CBD" w:rsidP="00DD7A01">
      <w:pPr>
        <w:pStyle w:val="NoSpacing"/>
        <w:numPr>
          <w:ilvl w:val="0"/>
          <w:numId w:val="1"/>
        </w:numPr>
        <w:tabs>
          <w:tab w:val="left" w:pos="1080"/>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Контроль за виконанням рішення покласти на постійну комісію з питань будівництва, регулювання земельних відносин, охорони навколишнього середовища та благоустрою та заступника міського голови Ігоря Сурніна.</w:t>
      </w:r>
    </w:p>
    <w:p w:rsidR="009D7CBD" w:rsidRDefault="009D7CBD" w:rsidP="00065B72">
      <w:pPr>
        <w:pStyle w:val="NoSpacing"/>
        <w:jc w:val="both"/>
        <w:rPr>
          <w:rFonts w:ascii="Times New Roman" w:hAnsi="Times New Roman" w:cs="Times New Roman"/>
          <w:sz w:val="24"/>
          <w:szCs w:val="24"/>
          <w:lang w:val="uk-UA"/>
        </w:rPr>
      </w:pPr>
    </w:p>
    <w:p w:rsidR="009D7CBD" w:rsidRDefault="009D7CBD" w:rsidP="00065B72">
      <w:pPr>
        <w:pStyle w:val="NoSpacing"/>
        <w:jc w:val="both"/>
        <w:rPr>
          <w:rFonts w:ascii="Times New Roman" w:hAnsi="Times New Roman" w:cs="Times New Roman"/>
          <w:sz w:val="24"/>
          <w:szCs w:val="24"/>
          <w:lang w:val="uk-UA"/>
        </w:rPr>
      </w:pPr>
    </w:p>
    <w:p w:rsidR="009D7CBD" w:rsidRPr="0049017B" w:rsidRDefault="009D7CBD" w:rsidP="00065B72">
      <w:pPr>
        <w:pStyle w:val="NoSpacing"/>
        <w:jc w:val="both"/>
        <w:rPr>
          <w:rFonts w:ascii="Times New Roman" w:hAnsi="Times New Roman" w:cs="Times New Roman"/>
          <w:sz w:val="24"/>
          <w:szCs w:val="24"/>
          <w:lang w:val="uk-UA"/>
        </w:rPr>
      </w:pPr>
      <w:r>
        <w:rPr>
          <w:rFonts w:ascii="Times New Roman" w:hAnsi="Times New Roman" w:cs="Times New Roman"/>
          <w:sz w:val="24"/>
          <w:szCs w:val="24"/>
          <w:lang w:val="uk-UA"/>
        </w:rPr>
        <w:tab/>
        <w:t>Міський голова</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Василь ГУЛЯЄВ</w:t>
      </w:r>
    </w:p>
    <w:sectPr w:rsidR="009D7CBD" w:rsidRPr="0049017B" w:rsidSect="00601BC7">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522FF"/>
    <w:multiLevelType w:val="hybridMultilevel"/>
    <w:tmpl w:val="DA00C8AE"/>
    <w:lvl w:ilvl="0" w:tplc="8876994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42F8"/>
    <w:rsid w:val="00031DEA"/>
    <w:rsid w:val="00053C87"/>
    <w:rsid w:val="00065B72"/>
    <w:rsid w:val="00112EC5"/>
    <w:rsid w:val="001352F9"/>
    <w:rsid w:val="00145D08"/>
    <w:rsid w:val="00153FC9"/>
    <w:rsid w:val="00167415"/>
    <w:rsid w:val="0020773A"/>
    <w:rsid w:val="00250E2B"/>
    <w:rsid w:val="002633D5"/>
    <w:rsid w:val="00291D41"/>
    <w:rsid w:val="002B6AA3"/>
    <w:rsid w:val="0035177F"/>
    <w:rsid w:val="00367794"/>
    <w:rsid w:val="003D4BF0"/>
    <w:rsid w:val="003E6771"/>
    <w:rsid w:val="00464E64"/>
    <w:rsid w:val="00470346"/>
    <w:rsid w:val="0049017B"/>
    <w:rsid w:val="004918A3"/>
    <w:rsid w:val="00494345"/>
    <w:rsid w:val="004B2778"/>
    <w:rsid w:val="004D4603"/>
    <w:rsid w:val="004D7526"/>
    <w:rsid w:val="0051632C"/>
    <w:rsid w:val="005315BA"/>
    <w:rsid w:val="00585E59"/>
    <w:rsid w:val="00601BC7"/>
    <w:rsid w:val="006165E6"/>
    <w:rsid w:val="0064426C"/>
    <w:rsid w:val="00662BE0"/>
    <w:rsid w:val="00685481"/>
    <w:rsid w:val="006868EB"/>
    <w:rsid w:val="0069246C"/>
    <w:rsid w:val="006F103C"/>
    <w:rsid w:val="00723C68"/>
    <w:rsid w:val="007D0B34"/>
    <w:rsid w:val="007E6FAC"/>
    <w:rsid w:val="007F1E3A"/>
    <w:rsid w:val="007F5E21"/>
    <w:rsid w:val="007F7FFA"/>
    <w:rsid w:val="00816C6C"/>
    <w:rsid w:val="00845AED"/>
    <w:rsid w:val="00847B26"/>
    <w:rsid w:val="008C438D"/>
    <w:rsid w:val="008D201E"/>
    <w:rsid w:val="009A3119"/>
    <w:rsid w:val="009C29B6"/>
    <w:rsid w:val="009D7CBD"/>
    <w:rsid w:val="00A503E8"/>
    <w:rsid w:val="00A50775"/>
    <w:rsid w:val="00A63CD3"/>
    <w:rsid w:val="00A8675E"/>
    <w:rsid w:val="00A9791D"/>
    <w:rsid w:val="00A979DE"/>
    <w:rsid w:val="00AC692E"/>
    <w:rsid w:val="00AD62C7"/>
    <w:rsid w:val="00B34EB7"/>
    <w:rsid w:val="00B742F8"/>
    <w:rsid w:val="00B95C08"/>
    <w:rsid w:val="00BC6320"/>
    <w:rsid w:val="00C2057E"/>
    <w:rsid w:val="00C33843"/>
    <w:rsid w:val="00C37C13"/>
    <w:rsid w:val="00D06B36"/>
    <w:rsid w:val="00D96ECF"/>
    <w:rsid w:val="00DD3A24"/>
    <w:rsid w:val="00DD7A01"/>
    <w:rsid w:val="00DE3D2A"/>
    <w:rsid w:val="00E23B70"/>
    <w:rsid w:val="00E34B68"/>
    <w:rsid w:val="00E662A2"/>
    <w:rsid w:val="00E70542"/>
    <w:rsid w:val="00E92D23"/>
    <w:rsid w:val="00F7530E"/>
    <w:rsid w:val="00FF40DE"/>
    <w:rsid w:val="00FF53C3"/>
    <w:rsid w:val="00FF6B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FFA"/>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742F8"/>
    <w:rPr>
      <w:rFonts w:cs="Calibri"/>
    </w:rPr>
  </w:style>
  <w:style w:type="character" w:customStyle="1" w:styleId="rvts9">
    <w:name w:val="rvts9"/>
    <w:basedOn w:val="DefaultParagraphFont"/>
    <w:uiPriority w:val="99"/>
    <w:rsid w:val="0049017B"/>
  </w:style>
  <w:style w:type="character" w:customStyle="1" w:styleId="rvts37">
    <w:name w:val="rvts37"/>
    <w:basedOn w:val="DefaultParagraphFont"/>
    <w:uiPriority w:val="99"/>
    <w:rsid w:val="0049017B"/>
  </w:style>
  <w:style w:type="paragraph" w:styleId="BalloonText">
    <w:name w:val="Balloon Text"/>
    <w:basedOn w:val="Normal"/>
    <w:link w:val="BalloonTextChar"/>
    <w:uiPriority w:val="99"/>
    <w:semiHidden/>
    <w:rsid w:val="00153F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3CD3"/>
    <w:rPr>
      <w:rFonts w:ascii="Times New Roman" w:hAnsi="Times New Roman" w:cs="Times New Roman"/>
      <w:sz w:val="2"/>
      <w:szCs w:val="2"/>
    </w:rPr>
  </w:style>
  <w:style w:type="paragraph" w:styleId="BodyTextIndent">
    <w:name w:val="Body Text Indent"/>
    <w:basedOn w:val="Normal"/>
    <w:link w:val="BodyTextIndentChar"/>
    <w:uiPriority w:val="99"/>
    <w:rsid w:val="00FF40DE"/>
    <w:pPr>
      <w:spacing w:after="0" w:line="240" w:lineRule="auto"/>
      <w:ind w:left="360"/>
      <w:jc w:val="both"/>
    </w:pPr>
    <w:rPr>
      <w:sz w:val="24"/>
      <w:szCs w:val="24"/>
      <w:lang w:val="uk-UA"/>
    </w:rPr>
  </w:style>
  <w:style w:type="character" w:customStyle="1" w:styleId="BodyTextIndentChar">
    <w:name w:val="Body Text Indent Char"/>
    <w:basedOn w:val="DefaultParagraphFont"/>
    <w:link w:val="BodyTextIndent"/>
    <w:uiPriority w:val="99"/>
    <w:semiHidden/>
    <w:locked/>
    <w:rsid w:val="00D06B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348</Words>
  <Characters>1984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надання дозволу на передачу комунальному підприємству «МІСЬКЕ УПРАВЛІННЯ ЖИТЛОВО-КОМУНАЛЬНОГО ГОСПОДАРСТВА» ЧОРНОМОРСЬКОЇ МІСЬКОЇ РАДИ ОДЕСЬКОЇ ОБЛАСТІ в користування для       забудови (суперфіцій) земельної ділянки  площею  0,1784  га  за адресою: </dc:title>
  <dc:subject/>
  <dc:creator>Oleg-AHTAHTA</dc:creator>
  <cp:keywords/>
  <dc:description/>
  <cp:lastModifiedBy>777</cp:lastModifiedBy>
  <cp:revision>3</cp:revision>
  <cp:lastPrinted>2007-08-10T12:50:00Z</cp:lastPrinted>
  <dcterms:created xsi:type="dcterms:W3CDTF">2007-08-30T17:15:00Z</dcterms:created>
  <dcterms:modified xsi:type="dcterms:W3CDTF">2007-08-30T17:15:00Z</dcterms:modified>
</cp:coreProperties>
</file>