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0402" w14:textId="77777777" w:rsidR="000A6F70" w:rsidRDefault="000A6F70" w:rsidP="0010381C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358AD4" w14:textId="77777777" w:rsidR="000A6F70" w:rsidRDefault="000A6F70" w:rsidP="0010381C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972C1" w14:textId="77777777" w:rsidR="000A6F70" w:rsidRDefault="000A6F70" w:rsidP="0010381C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D38C38" w14:textId="2DAFA7B8" w:rsidR="000A6F70" w:rsidRDefault="000A6F70" w:rsidP="000A6F70">
      <w:pPr>
        <w:tabs>
          <w:tab w:val="left" w:pos="8222"/>
          <w:tab w:val="left" w:pos="8647"/>
          <w:tab w:val="left" w:pos="8789"/>
          <w:tab w:val="left" w:pos="8931"/>
          <w:tab w:val="left" w:pos="9072"/>
        </w:tabs>
        <w:spacing w:after="0"/>
        <w:rPr>
          <w:rFonts w:eastAsia="Times New Roman"/>
          <w:sz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noProof/>
        </w:rPr>
        <w:drawing>
          <wp:inline distT="0" distB="0" distL="0" distR="0" wp14:anchorId="4838BDBB" wp14:editId="32D944C6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71FA8" w14:textId="77777777" w:rsidR="000A6F70" w:rsidRDefault="000A6F70" w:rsidP="000A6F7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7D46254D" w14:textId="77777777" w:rsidR="000A6F70" w:rsidRDefault="000A6F70" w:rsidP="000A6F7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71200CC" w14:textId="77777777" w:rsidR="000A6F70" w:rsidRDefault="000A6F70" w:rsidP="000A6F7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58B55578" w14:textId="77777777" w:rsidR="000A6F70" w:rsidRDefault="000A6F70" w:rsidP="000A6F7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F9CC1BF" w14:textId="77777777" w:rsidR="000A6F70" w:rsidRDefault="000A6F70" w:rsidP="000A6F70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BC19E77" w14:textId="77777777" w:rsidR="000A6F70" w:rsidRDefault="000A6F70" w:rsidP="000A6F70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pict w14:anchorId="2F697FE2">
          <v:line id="Прямая соединительная линия 10" o:spid="_x0000_s1026" style="position:absolute;left:0;text-align:left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7D5BDCF6">
          <v:line id="Прямая соединительная линия 9" o:spid="_x0000_s1027" style="position:absolute;left:0;text-align:left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271</w:t>
      </w:r>
    </w:p>
    <w:p w14:paraId="4DE93284" w14:textId="77777777" w:rsidR="000A6F70" w:rsidRDefault="000A6F70" w:rsidP="000A6F70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1E7F8C" w14:textId="0643D264" w:rsidR="000A6F70" w:rsidRDefault="000A6F70" w:rsidP="000A6F70">
      <w:pPr>
        <w:tabs>
          <w:tab w:val="left" w:pos="3969"/>
          <w:tab w:val="left" w:pos="4111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6F917A7" w14:textId="226404F2" w:rsidR="006E7D8F" w:rsidRDefault="006E7D8F" w:rsidP="0010381C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054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6D0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2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14:paraId="6D0D190A" w14:textId="77777777" w:rsidR="006E7D8F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867764" w14:textId="77777777" w:rsidR="006E7D8F" w:rsidRPr="00390AC7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9EFA65" w14:textId="77777777" w:rsidR="006E7D8F" w:rsidRDefault="006E7D8F" w:rsidP="006E7D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10381C">
        <w:rPr>
          <w:rFonts w:ascii="Times New Roman" w:hAnsi="Times New Roman" w:cs="Times New Roman"/>
          <w:sz w:val="24"/>
          <w:szCs w:val="24"/>
          <w:lang w:val="uk-UA"/>
        </w:rPr>
        <w:t xml:space="preserve">Савранського районного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суду Одеської області від </w:t>
      </w:r>
      <w:r w:rsidR="0005426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0381C">
        <w:rPr>
          <w:rFonts w:ascii="Times New Roman" w:hAnsi="Times New Roman" w:cs="Times New Roman"/>
          <w:sz w:val="24"/>
          <w:szCs w:val="24"/>
          <w:lang w:val="uk-UA"/>
        </w:rPr>
        <w:t>8 лютого</w:t>
      </w:r>
      <w:r w:rsidR="006D0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0FB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7C269F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</w:t>
      </w:r>
      <w:r w:rsidR="005B5773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від 2</w:t>
      </w:r>
      <w:r w:rsidR="0010381C">
        <w:rPr>
          <w:rFonts w:ascii="Times New Roman" w:hAnsi="Times New Roman" w:cs="Times New Roman"/>
          <w:sz w:val="24"/>
          <w:szCs w:val="24"/>
          <w:lang w:val="uk-UA"/>
        </w:rPr>
        <w:t>7 вересня</w:t>
      </w:r>
      <w:r w:rsidR="006D0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6D0FB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</w:t>
      </w:r>
      <w:r w:rsidR="000F36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638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F64AC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14:paraId="04F8979D" w14:textId="77777777" w:rsidR="006E7D8F" w:rsidRDefault="006E7D8F" w:rsidP="006E7D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DD07E0" w14:textId="77777777" w:rsidR="006E7D8F" w:rsidRDefault="006E7D8F" w:rsidP="006E7D8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83EBCC" w14:textId="77777777" w:rsidR="006E7D8F" w:rsidRPr="00390AC7" w:rsidRDefault="006E7D8F" w:rsidP="006E7D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F9DFA0" w14:textId="77777777" w:rsidR="006E7D8F" w:rsidRPr="00390AC7" w:rsidRDefault="006E7D8F" w:rsidP="006E7D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504FA55" w14:textId="77777777" w:rsidR="006E7D8F" w:rsidRPr="00390AC7" w:rsidRDefault="006E7D8F" w:rsidP="006E7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B04566F" w14:textId="77777777" w:rsidR="006E7D8F" w:rsidRPr="00390AC7" w:rsidRDefault="006E7D8F" w:rsidP="006E7D8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>тьківських</w:t>
      </w:r>
      <w:r w:rsidR="00DE3638">
        <w:rPr>
          <w:rFonts w:ascii="Times New Roman" w:hAnsi="Times New Roman" w:cs="Times New Roman"/>
          <w:sz w:val="24"/>
          <w:szCs w:val="24"/>
          <w:lang w:val="uk-UA"/>
        </w:rPr>
        <w:t xml:space="preserve"> прав</w:t>
      </w:r>
      <w:r w:rsidR="00394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81C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малолітньої </w:t>
      </w:r>
      <w:r w:rsidR="007C269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1038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269F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10381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038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074CC13" w14:textId="77777777" w:rsidR="006E7D8F" w:rsidRPr="00390AC7" w:rsidRDefault="006E7D8F" w:rsidP="006E7D8F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1BC5B006" w14:textId="77777777" w:rsidR="006E7D8F" w:rsidRPr="00390AC7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09FE95B9" w14:textId="77777777" w:rsidR="006E7D8F" w:rsidRPr="00390AC7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6C29A63" w14:textId="77777777" w:rsidR="006E7D8F" w:rsidRDefault="006E7D8F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2A97E53" w14:textId="77777777" w:rsidR="00394D8A" w:rsidRDefault="00394D8A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B601ABE" w14:textId="77777777" w:rsidR="00DE3638" w:rsidRDefault="00DE3638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0EED27F" w14:textId="77777777" w:rsidR="00DE3638" w:rsidRDefault="00DE3638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50E4C7F" w14:textId="77777777" w:rsidR="00DE3638" w:rsidRDefault="00DE3638" w:rsidP="006E7D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0996F5D" w14:textId="77777777" w:rsidR="006E7D8F" w:rsidRPr="00390AC7" w:rsidRDefault="006E7D8F" w:rsidP="006E7D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29522AB6" w14:textId="77777777" w:rsidR="00C91511" w:rsidRDefault="00C91511"/>
    <w:sectPr w:rsidR="00C91511" w:rsidSect="000A6F70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D8F"/>
    <w:rsid w:val="0005426F"/>
    <w:rsid w:val="000A6F70"/>
    <w:rsid w:val="000F36A8"/>
    <w:rsid w:val="0010381C"/>
    <w:rsid w:val="00221D29"/>
    <w:rsid w:val="00394D8A"/>
    <w:rsid w:val="00414AF3"/>
    <w:rsid w:val="005B5773"/>
    <w:rsid w:val="006D0FBB"/>
    <w:rsid w:val="006E7D8F"/>
    <w:rsid w:val="0071318A"/>
    <w:rsid w:val="00737606"/>
    <w:rsid w:val="007C269F"/>
    <w:rsid w:val="00961A28"/>
    <w:rsid w:val="00AE56DC"/>
    <w:rsid w:val="00B46339"/>
    <w:rsid w:val="00BF64AC"/>
    <w:rsid w:val="00C24684"/>
    <w:rsid w:val="00C91511"/>
    <w:rsid w:val="00CE50B3"/>
    <w:rsid w:val="00DE3638"/>
    <w:rsid w:val="00EC3AF3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84E9F1"/>
  <w15:docId w15:val="{67C5501B-0642-48FF-8A41-04884AC0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D8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978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15</cp:revision>
  <cp:lastPrinted>2023-09-29T06:47:00Z</cp:lastPrinted>
  <dcterms:created xsi:type="dcterms:W3CDTF">2023-05-02T12:16:00Z</dcterms:created>
  <dcterms:modified xsi:type="dcterms:W3CDTF">2023-10-06T12:00:00Z</dcterms:modified>
</cp:coreProperties>
</file>