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3835" w14:textId="77777777" w:rsidR="009D04D5" w:rsidRPr="00AE51EF" w:rsidRDefault="009D04D5" w:rsidP="009D04D5">
      <w:pPr>
        <w:spacing w:after="0" w:line="240" w:lineRule="auto"/>
        <w:ind w:left="5245" w:right="282"/>
        <w:contextualSpacing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48"/>
          <w:lang w:eastAsia="ru-RU"/>
        </w:rPr>
      </w:pPr>
    </w:p>
    <w:p w14:paraId="014256F5" w14:textId="1BF1959F" w:rsidR="009D04D5" w:rsidRPr="00AE51EF" w:rsidRDefault="00745C45" w:rsidP="009D04D5">
      <w:pPr>
        <w:spacing w:after="0" w:line="240" w:lineRule="auto"/>
        <w:ind w:left="5245" w:right="282"/>
        <w:contextualSpacing/>
        <w:outlineLvl w:val="0"/>
        <w:rPr>
          <w:rFonts w:ascii="Times New Roman" w:eastAsiaTheme="minorEastAsia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Theme="minorEastAsia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14:paraId="690E9AFE" w14:textId="77777777" w:rsidR="009D04D5" w:rsidRPr="00AE51EF" w:rsidRDefault="009D04D5" w:rsidP="00745C45">
      <w:pPr>
        <w:spacing w:after="0" w:line="240" w:lineRule="auto"/>
        <w:ind w:right="282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5CDFA2" w14:textId="0278C3C0" w:rsidR="009D04D5" w:rsidRDefault="00745C45" w:rsidP="00745C45">
      <w:pPr>
        <w:spacing w:after="0" w:line="240" w:lineRule="auto"/>
        <w:ind w:right="282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36"/>
          <w:sz w:val="24"/>
          <w:szCs w:val="48"/>
          <w:lang w:eastAsia="ru-RU"/>
        </w:rPr>
        <w:t>ПОЯСНЮВАЛЬНА ЗАПИСКА</w:t>
      </w:r>
    </w:p>
    <w:p w14:paraId="2B3AAD77" w14:textId="77777777" w:rsidR="00745C45" w:rsidRPr="00AE51EF" w:rsidRDefault="00745C45" w:rsidP="00745C45">
      <w:pPr>
        <w:spacing w:after="0" w:line="240" w:lineRule="auto"/>
        <w:ind w:right="282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36"/>
          <w:sz w:val="24"/>
          <w:szCs w:val="48"/>
          <w:lang w:eastAsia="ru-RU"/>
        </w:rPr>
      </w:pPr>
    </w:p>
    <w:p w14:paraId="35FC3B98" w14:textId="5B8C8CE4" w:rsidR="009D04D5" w:rsidRPr="00AE51EF" w:rsidRDefault="00745C45" w:rsidP="00745C45">
      <w:pPr>
        <w:tabs>
          <w:tab w:val="left" w:pos="284"/>
        </w:tabs>
        <w:spacing w:after="0" w:line="240" w:lineRule="auto"/>
        <w:ind w:right="282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36"/>
          <w:sz w:val="24"/>
          <w:szCs w:val="48"/>
          <w:lang w:eastAsia="ru-RU"/>
        </w:rPr>
        <w:t xml:space="preserve"> </w:t>
      </w:r>
    </w:p>
    <w:p w14:paraId="1D81E66F" w14:textId="77777777" w:rsidR="00AE51EF" w:rsidRPr="00AE51EF" w:rsidRDefault="00AE51EF" w:rsidP="009D04D5">
      <w:pPr>
        <w:tabs>
          <w:tab w:val="left" w:pos="284"/>
        </w:tabs>
        <w:spacing w:after="0" w:line="240" w:lineRule="auto"/>
        <w:ind w:right="282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36"/>
          <w:sz w:val="24"/>
          <w:szCs w:val="48"/>
          <w:lang w:eastAsia="ru-RU"/>
        </w:rPr>
      </w:pPr>
    </w:p>
    <w:p w14:paraId="4FD69F5F" w14:textId="77777777" w:rsid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  <w:r w:rsidRPr="00745C45">
        <w:rPr>
          <w:rFonts w:ascii="Times New Roman" w:hAnsi="Times New Roman" w:cs="Times New Roman"/>
          <w:sz w:val="24"/>
          <w:szCs w:val="24"/>
          <w:u w:val="single"/>
        </w:rPr>
        <w:t xml:space="preserve">Рішенням </w:t>
      </w:r>
      <w:r w:rsidRPr="00745C45">
        <w:rPr>
          <w:rFonts w:ascii="Times New Roman" w:hAnsi="Times New Roman" w:cs="Times New Roman"/>
          <w:sz w:val="24"/>
          <w:szCs w:val="24"/>
          <w:u w:val="single"/>
        </w:rPr>
        <w:t>виконавчого комітету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C45">
        <w:rPr>
          <w:rFonts w:ascii="Times New Roman" w:hAnsi="Times New Roman" w:cs="Times New Roman"/>
          <w:sz w:val="24"/>
          <w:szCs w:val="24"/>
        </w:rPr>
        <w:t xml:space="preserve">Чорноморської міської ради  </w:t>
      </w:r>
      <w:r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Pr="00745C45">
        <w:rPr>
          <w:rFonts w:ascii="Times New Roman" w:hAnsi="Times New Roman" w:cs="Times New Roman"/>
          <w:sz w:val="24"/>
          <w:szCs w:val="24"/>
        </w:rPr>
        <w:t>від  25.09.2023 № 261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C45">
        <w:rPr>
          <w:rFonts w:ascii="Times New Roman" w:hAnsi="Times New Roman" w:cs="Times New Roman"/>
          <w:sz w:val="24"/>
          <w:szCs w:val="24"/>
          <w:u w:val="single"/>
        </w:rPr>
        <w:t xml:space="preserve">затверджено склад </w:t>
      </w:r>
      <w:r w:rsidR="00AE51EF" w:rsidRPr="00745C45">
        <w:rPr>
          <w:rFonts w:ascii="Times New Roman" w:hAnsi="Times New Roman" w:cs="Times New Roman"/>
          <w:u w:val="single"/>
        </w:rPr>
        <w:t>комісії</w:t>
      </w:r>
      <w:r w:rsidR="00AE51EF" w:rsidRPr="00AE51EF">
        <w:rPr>
          <w:rFonts w:ascii="Times New Roman" w:hAnsi="Times New Roman" w:cs="Times New Roman"/>
        </w:rPr>
        <w:t xml:space="preserve">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</w:t>
      </w:r>
      <w:r w:rsidR="00AE51EF" w:rsidRPr="00745C45">
        <w:rPr>
          <w:rFonts w:ascii="Times New Roman" w:hAnsi="Times New Roman" w:cs="Times New Roman"/>
          <w:u w:val="single"/>
        </w:rPr>
        <w:t>знищеного та/або пошкодженого</w:t>
      </w:r>
      <w:r w:rsidR="00AE51EF" w:rsidRPr="00AE51EF">
        <w:rPr>
          <w:rFonts w:ascii="Times New Roman" w:hAnsi="Times New Roman" w:cs="Times New Roman"/>
        </w:rPr>
        <w:t xml:space="preserve"> внаслідок бойових дій, терористичних актів, диверсій, спричинених збройною агресією Російської Федерації, в новій редакції</w:t>
      </w:r>
      <w:r>
        <w:rPr>
          <w:rFonts w:ascii="Times New Roman" w:hAnsi="Times New Roman" w:cs="Times New Roman"/>
        </w:rPr>
        <w:t xml:space="preserve"> а саме</w:t>
      </w:r>
    </w:p>
    <w:p w14:paraId="3EBBF09E" w14:textId="77777777" w:rsid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представників від виконавчого комітету</w:t>
      </w:r>
    </w:p>
    <w:p w14:paraId="71C617A1" w14:textId="33D8EEE2" w:rsid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</w:t>
      </w:r>
    </w:p>
    <w:p w14:paraId="1AEBFA18" w14:textId="0F9FE684" w:rsid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  <w:r w:rsidRPr="00745C45">
        <w:rPr>
          <w:rFonts w:ascii="Times New Roman" w:hAnsi="Times New Roman" w:cs="Times New Roman"/>
          <w:u w:val="single"/>
        </w:rPr>
        <w:t xml:space="preserve">4 </w:t>
      </w:r>
      <w:r w:rsidRPr="00745C45">
        <w:rPr>
          <w:rFonts w:ascii="Times New Roman" w:hAnsi="Times New Roman" w:cs="Times New Roman"/>
          <w:u w:val="single"/>
        </w:rPr>
        <w:t>з 6 необхідних</w:t>
      </w:r>
      <w:r w:rsidRPr="00745C45">
        <w:rPr>
          <w:rFonts w:ascii="Times New Roman" w:hAnsi="Times New Roman" w:cs="Times New Roman"/>
          <w:u w:val="single"/>
        </w:rPr>
        <w:t xml:space="preserve"> представник</w:t>
      </w:r>
      <w:r>
        <w:rPr>
          <w:rFonts w:ascii="Times New Roman" w:hAnsi="Times New Roman" w:cs="Times New Roman"/>
          <w:u w:val="single"/>
        </w:rPr>
        <w:t>а</w:t>
      </w:r>
      <w:r w:rsidRPr="00745C45">
        <w:rPr>
          <w:rFonts w:ascii="Times New Roman" w:hAnsi="Times New Roman" w:cs="Times New Roman"/>
          <w:u w:val="single"/>
        </w:rPr>
        <w:t xml:space="preserve"> громадськості</w:t>
      </w:r>
      <w:r>
        <w:rPr>
          <w:rFonts w:ascii="Times New Roman" w:hAnsi="Times New Roman" w:cs="Times New Roman"/>
        </w:rPr>
        <w:t xml:space="preserve">, в зв’язку з чим </w:t>
      </w:r>
      <w:r w:rsidRPr="00745C45">
        <w:rPr>
          <w:rFonts w:ascii="Times New Roman" w:hAnsi="Times New Roman" w:cs="Times New Roman"/>
          <w:u w:val="single"/>
        </w:rPr>
        <w:t>продовжено строк для подання заяв</w:t>
      </w:r>
      <w:r>
        <w:rPr>
          <w:rFonts w:ascii="Times New Roman" w:hAnsi="Times New Roman" w:cs="Times New Roman"/>
        </w:rPr>
        <w:t xml:space="preserve">. </w:t>
      </w:r>
    </w:p>
    <w:p w14:paraId="58A170A1" w14:textId="77777777" w:rsid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</w:p>
    <w:p w14:paraId="16F63906" w14:textId="0DEEAC33" w:rsid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Після чого надійшли ще дві заяви, від представників громадськості з проханнями включення їх представників до складу комісії. </w:t>
      </w:r>
    </w:p>
    <w:p w14:paraId="7910B1D4" w14:textId="77777777" w:rsidR="00745C45" w:rsidRP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  <w:r w:rsidRPr="00745C45">
        <w:rPr>
          <w:rFonts w:ascii="Times New Roman" w:hAnsi="Times New Roman" w:cs="Times New Roman"/>
        </w:rPr>
        <w:t>- Дмитра Марченка - члена ВГО «Українська служба порятунку» у Одеській області;</w:t>
      </w:r>
    </w:p>
    <w:p w14:paraId="10830482" w14:textId="77777777" w:rsidR="00745C45" w:rsidRP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  <w:r w:rsidRPr="00745C45">
        <w:rPr>
          <w:rFonts w:ascii="Times New Roman" w:hAnsi="Times New Roman" w:cs="Times New Roman"/>
        </w:rPr>
        <w:t xml:space="preserve">- Тараса Гриндака - директора Благодійної організації «БЛАГОДІЙНИЙ ФОНД „УКРАЇНА. ПІВДЕНЬ. ВОЛЯ.“». </w:t>
      </w:r>
    </w:p>
    <w:p w14:paraId="4B63970F" w14:textId="77777777" w:rsid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</w:p>
    <w:p w14:paraId="275525BD" w14:textId="501A8EE6" w:rsidR="00745C45" w:rsidRDefault="00745C45" w:rsidP="00745C45">
      <w:pPr>
        <w:tabs>
          <w:tab w:val="left" w:pos="284"/>
        </w:tabs>
        <w:spacing w:after="0" w:line="240" w:lineRule="auto"/>
        <w:ind w:right="282" w:firstLine="426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Яких і пропонуємо включити до складу комісії.</w:t>
      </w:r>
    </w:p>
    <w:p w14:paraId="0145580D" w14:textId="1850E9BC" w:rsidR="009D04D5" w:rsidRDefault="00745C45" w:rsidP="009D04D5">
      <w:pPr>
        <w:spacing w:after="0" w:line="240" w:lineRule="auto"/>
        <w:ind w:right="28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36"/>
          <w:sz w:val="24"/>
          <w:szCs w:val="48"/>
          <w:lang w:eastAsia="ru-RU"/>
        </w:rPr>
        <w:t xml:space="preserve"> </w:t>
      </w:r>
    </w:p>
    <w:p w14:paraId="4A89D3B4" w14:textId="77777777" w:rsidR="00CB1135" w:rsidRPr="00AE51EF" w:rsidRDefault="00CB1135" w:rsidP="009D04D5">
      <w:pPr>
        <w:spacing w:after="0" w:line="240" w:lineRule="auto"/>
        <w:ind w:right="28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F907C" w14:textId="2CEC5CEB" w:rsidR="009D04D5" w:rsidRPr="00AE51EF" w:rsidRDefault="0096492F" w:rsidP="00AE51EF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E51EF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>Начальник юридичного відділу</w:t>
      </w:r>
      <w:r w:rsidRPr="00AE51EF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AE51EF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AE51EF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AE51EF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Вячеслав ОХОТНІКОВ</w:t>
      </w:r>
    </w:p>
    <w:p w14:paraId="7366D3DD" w14:textId="77777777" w:rsidR="009D04D5" w:rsidRPr="00AE51EF" w:rsidRDefault="009D04D5" w:rsidP="00AE51EF">
      <w:pPr>
        <w:tabs>
          <w:tab w:val="num" w:pos="0"/>
        </w:tabs>
        <w:spacing w:after="0" w:line="240" w:lineRule="auto"/>
        <w:ind w:right="282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51EF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ADAC364" w14:textId="77777777" w:rsidR="009D04D5" w:rsidRPr="00AE51EF" w:rsidRDefault="009D04D5" w:rsidP="00AE51EF">
      <w:pPr>
        <w:tabs>
          <w:tab w:val="num" w:pos="0"/>
        </w:tabs>
        <w:spacing w:after="0" w:line="240" w:lineRule="auto"/>
        <w:ind w:right="282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D04D5" w:rsidRPr="00AE51EF" w:rsidSect="00F002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A08"/>
    <w:multiLevelType w:val="hybridMultilevel"/>
    <w:tmpl w:val="03F8BD08"/>
    <w:lvl w:ilvl="0" w:tplc="179627B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994A37"/>
    <w:multiLevelType w:val="hybridMultilevel"/>
    <w:tmpl w:val="C276A1C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88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25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A7"/>
    <w:rsid w:val="00082F0E"/>
    <w:rsid w:val="00102A8C"/>
    <w:rsid w:val="001224C6"/>
    <w:rsid w:val="002E1443"/>
    <w:rsid w:val="003C1E09"/>
    <w:rsid w:val="004446E5"/>
    <w:rsid w:val="00444880"/>
    <w:rsid w:val="00624839"/>
    <w:rsid w:val="006408A7"/>
    <w:rsid w:val="0070615D"/>
    <w:rsid w:val="00745C45"/>
    <w:rsid w:val="00786BA7"/>
    <w:rsid w:val="00803E27"/>
    <w:rsid w:val="00851797"/>
    <w:rsid w:val="008A40A2"/>
    <w:rsid w:val="0096492F"/>
    <w:rsid w:val="009B0185"/>
    <w:rsid w:val="009C13A7"/>
    <w:rsid w:val="009D04D5"/>
    <w:rsid w:val="00AE51EF"/>
    <w:rsid w:val="00BF1F96"/>
    <w:rsid w:val="00C0077B"/>
    <w:rsid w:val="00C64F24"/>
    <w:rsid w:val="00CB1135"/>
    <w:rsid w:val="00D17DFA"/>
    <w:rsid w:val="00DC58AA"/>
    <w:rsid w:val="00E30E9F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E2CB"/>
  <w15:chartTrackingRefBased/>
  <w15:docId w15:val="{8C530CD6-5B69-4CAF-BF1C-509866D7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4C6"/>
    <w:pPr>
      <w:spacing w:line="254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2023-09-20T13:25:00Z</cp:lastPrinted>
  <dcterms:created xsi:type="dcterms:W3CDTF">2023-06-21T08:33:00Z</dcterms:created>
  <dcterms:modified xsi:type="dcterms:W3CDTF">2023-10-02T11:18:00Z</dcterms:modified>
</cp:coreProperties>
</file>