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AD44" w14:textId="7B0C0FE1" w:rsidR="00782856" w:rsidRPr="00D34B9D" w:rsidRDefault="00C42B3F" w:rsidP="001E0499">
      <w:pPr>
        <w:ind w:firstLine="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4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Пояснювальна записка</w:t>
      </w:r>
      <w:r w:rsidR="006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proofErr w:type="spellStart"/>
      <w:r w:rsidR="006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Проєкту</w:t>
      </w:r>
      <w:proofErr w:type="spellEnd"/>
      <w:r w:rsidR="0062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рішення виконавчого комітету </w:t>
      </w:r>
    </w:p>
    <w:p w14:paraId="3278C100" w14:textId="77777777" w:rsidR="00DC2603" w:rsidRDefault="00DC2603" w:rsidP="001E04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4B9D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775698" w:rsidRPr="00D34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4B9D">
        <w:rPr>
          <w:rFonts w:ascii="Times New Roman" w:hAnsi="Times New Roman" w:cs="Times New Roman"/>
          <w:b/>
          <w:sz w:val="24"/>
          <w:szCs w:val="24"/>
          <w:lang w:val="uk-UA"/>
        </w:rPr>
        <w:t>«Про встановлення тарифів на теплову енергію, її виробництво, транспортування та постачання, послуги з постачання теплової енергії Державному підприємству «Адміністрація морських портів України» на території Чорноморської міської ради Одеського району Одеської області»</w:t>
      </w:r>
    </w:p>
    <w:p w14:paraId="5D90F8C9" w14:textId="77777777" w:rsidR="001E0499" w:rsidRPr="00D34B9D" w:rsidRDefault="001E0499" w:rsidP="001E04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A5246B" w14:textId="6449C781" w:rsidR="003E0BD3" w:rsidRDefault="003E0BD3" w:rsidP="001E0499">
      <w:pPr>
        <w:pStyle w:val="a3"/>
        <w:ind w:firstLine="709"/>
        <w:jc w:val="both"/>
        <w:rPr>
          <w:rFonts w:ascii="Times New Roman" w:hAnsi="Times New Roman" w:cs="Times New Roman"/>
          <w:color w:val="303036"/>
          <w:shd w:val="clear" w:color="auto" w:fill="FFFFFF"/>
          <w:lang w:val="uk-UA"/>
        </w:rPr>
      </w:pPr>
      <w:r w:rsidRPr="00D34B9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Державним підприємством «Адміністрація морських портів України» (відокремлений підрозділ Чорноморська філія Державного підприємства «Адміністрація морських портів України», далі – ЧФ ДП «АМПУ») виконана законодавча норма </w:t>
      </w:r>
      <w:r w:rsidRPr="00D34B9D">
        <w:rPr>
          <w:rFonts w:ascii="Times New Roman" w:hAnsi="Times New Roman" w:cs="Times New Roman"/>
          <w:lang w:val="uk-UA"/>
        </w:rPr>
        <w:t xml:space="preserve">щодо розрахунку та надання </w:t>
      </w:r>
      <w:r w:rsidR="00622260">
        <w:rPr>
          <w:rFonts w:ascii="Times New Roman" w:hAnsi="Times New Roman" w:cs="Times New Roman"/>
          <w:lang w:val="uk-UA"/>
        </w:rPr>
        <w:t xml:space="preserve"> 30.06.2023 року (№ВХ-2640-23 від 30.06.2023 ) </w:t>
      </w:r>
      <w:r w:rsidRPr="00D34B9D">
        <w:rPr>
          <w:rFonts w:ascii="Times New Roman" w:hAnsi="Times New Roman" w:cs="Times New Roman"/>
          <w:lang w:val="uk-UA"/>
        </w:rPr>
        <w:t xml:space="preserve">на розгляд </w:t>
      </w:r>
      <w:r w:rsidR="00622260">
        <w:rPr>
          <w:rFonts w:ascii="Times New Roman" w:hAnsi="Times New Roman" w:cs="Times New Roman"/>
          <w:lang w:val="uk-UA"/>
        </w:rPr>
        <w:t xml:space="preserve">уповноваженого органу – виконавчого комітету Чорноморської міської ради  заяви та розрахунків </w:t>
      </w:r>
      <w:r w:rsidRPr="00D34B9D">
        <w:rPr>
          <w:rFonts w:ascii="Times New Roman" w:hAnsi="Times New Roman" w:cs="Times New Roman"/>
          <w:lang w:val="uk-UA"/>
        </w:rPr>
        <w:t xml:space="preserve"> тарифів на теплову енергію, її виробництво, транспортування та постачання, послуг</w:t>
      </w:r>
      <w:r w:rsidR="00C00068">
        <w:rPr>
          <w:rFonts w:ascii="Times New Roman" w:hAnsi="Times New Roman" w:cs="Times New Roman"/>
          <w:lang w:val="uk-UA"/>
        </w:rPr>
        <w:t xml:space="preserve">и з постачання теплової енергії, відповідно до </w:t>
      </w:r>
      <w:r w:rsidR="00C00068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«Порядку</w:t>
      </w:r>
      <w:r w:rsidR="00C00068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формування тарифів на теплову енергію, її виробництво, транспортування та постачання, послуги з постачання теплової енергії і постачання </w:t>
      </w:r>
      <w:r w:rsidR="00C00068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гарячої води», </w:t>
      </w:r>
      <w:r w:rsidR="00C00068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затверджен</w:t>
      </w:r>
      <w:r w:rsidR="00C00068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ого</w:t>
      </w:r>
      <w:r w:rsidR="00C00068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постановою КМУ від 01.06.2011 № 869 (в редакції постанови Кабінету Міністрів України від 28.04.2023 р. № 416) (далі- Порядок № 869)</w:t>
      </w:r>
    </w:p>
    <w:p w14:paraId="6372D7D6" w14:textId="77777777" w:rsidR="00BB6B6F" w:rsidRPr="00C00068" w:rsidRDefault="00BB6B6F" w:rsidP="001E0499">
      <w:pPr>
        <w:pStyle w:val="a3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03036"/>
          <w:shd w:val="clear" w:color="auto" w:fill="FFFFFF"/>
          <w:lang w:val="uk-UA"/>
        </w:rPr>
        <w:t>Також, при розрахунку тарифу були враховані зауваження від виконавчого комітету Чорноморської міської ради від 02.08.2023 № ВИХ-ВХ-2978-23-3937-2023</w:t>
      </w:r>
    </w:p>
    <w:p w14:paraId="47CF2B12" w14:textId="77777777" w:rsidR="001459F8" w:rsidRDefault="002C5AC5" w:rsidP="00D34B9D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color w:val="303036"/>
          <w:shd w:val="clear" w:color="auto" w:fill="FFFFFF"/>
          <w:lang w:val="uk-UA"/>
        </w:rPr>
      </w:pPr>
      <w:r w:rsidRPr="00D34B9D">
        <w:rPr>
          <w:rFonts w:ascii="Times New Roman" w:hAnsi="Times New Roman" w:cs="Times New Roman"/>
          <w:lang w:val="uk-UA"/>
        </w:rPr>
        <w:t>Основні фактори,</w:t>
      </w: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</w:t>
      </w:r>
      <w:r w:rsidRPr="00D34B9D">
        <w:rPr>
          <w:rStyle w:val="a7"/>
          <w:rFonts w:ascii="Times New Roman" w:hAnsi="Times New Roman" w:cs="Times New Roman"/>
          <w:color w:val="303036"/>
          <w:shd w:val="clear" w:color="auto" w:fill="FFFFFF"/>
          <w:lang w:val="uk-UA"/>
        </w:rPr>
        <w:t> </w:t>
      </w:r>
      <w:r w:rsidRPr="00D34B9D">
        <w:rPr>
          <w:rStyle w:val="a7"/>
          <w:rFonts w:ascii="Times New Roman" w:hAnsi="Times New Roman" w:cs="Times New Roman"/>
          <w:b w:val="0"/>
          <w:color w:val="303036"/>
          <w:shd w:val="clear" w:color="auto" w:fill="FFFFFF"/>
          <w:lang w:val="uk-UA"/>
        </w:rPr>
        <w:t>які вплинули на зміну тарифів</w:t>
      </w:r>
      <w:r w:rsidR="001459F8">
        <w:rPr>
          <w:rStyle w:val="a7"/>
          <w:rFonts w:ascii="Times New Roman" w:hAnsi="Times New Roman" w:cs="Times New Roman"/>
          <w:b w:val="0"/>
          <w:color w:val="303036"/>
          <w:shd w:val="clear" w:color="auto" w:fill="FFFFFF"/>
          <w:lang w:val="uk-UA"/>
        </w:rPr>
        <w:t>:</w:t>
      </w:r>
    </w:p>
    <w:p w14:paraId="71B434D1" w14:textId="77777777" w:rsidR="00A66A54" w:rsidRPr="00D34B9D" w:rsidRDefault="009562F2" w:rsidP="00D34B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03036"/>
          <w:lang w:val="uk-UA"/>
        </w:rPr>
      </w:pPr>
      <w:r w:rsidRPr="00D34B9D">
        <w:rPr>
          <w:rStyle w:val="a7"/>
          <w:color w:val="303036"/>
          <w:lang w:val="uk-UA"/>
        </w:rPr>
        <w:t>1. Зміна обсягів виробничої програми</w:t>
      </w:r>
      <w:r w:rsidRPr="00D34B9D">
        <w:rPr>
          <w:color w:val="303036"/>
          <w:lang w:val="uk-UA"/>
        </w:rPr>
        <w:t> </w:t>
      </w:r>
    </w:p>
    <w:p w14:paraId="295B299E" w14:textId="77777777" w:rsidR="003E0BD3" w:rsidRPr="00D34B9D" w:rsidRDefault="003E0BD3" w:rsidP="00D34B9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B9D">
        <w:rPr>
          <w:rFonts w:ascii="Times New Roman" w:hAnsi="Times New Roman" w:cs="Times New Roman"/>
          <w:sz w:val="24"/>
          <w:szCs w:val="24"/>
          <w:lang w:val="uk-UA"/>
        </w:rPr>
        <w:t>Обсяги споживання</w:t>
      </w:r>
      <w:r w:rsidR="0081306D">
        <w:rPr>
          <w:rFonts w:ascii="Times New Roman" w:hAnsi="Times New Roman" w:cs="Times New Roman"/>
          <w:sz w:val="24"/>
          <w:szCs w:val="24"/>
          <w:lang w:val="uk-UA"/>
        </w:rPr>
        <w:t xml:space="preserve"> (реалізації)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(</w:t>
      </w:r>
      <w:proofErr w:type="spellStart"/>
      <w:r w:rsidRPr="00D34B9D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D34B9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459F8">
        <w:rPr>
          <w:rFonts w:ascii="Times New Roman" w:hAnsi="Times New Roman" w:cs="Times New Roman"/>
          <w:sz w:val="24"/>
          <w:szCs w:val="24"/>
          <w:lang w:val="uk-UA"/>
        </w:rPr>
        <w:t xml:space="preserve">, закладені у розрахунок, передбачені з урахуванням </w:t>
      </w:r>
      <w:r w:rsidR="00D34B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59F8">
        <w:rPr>
          <w:rFonts w:ascii="Times New Roman" w:hAnsi="Times New Roman" w:cs="Times New Roman"/>
          <w:sz w:val="24"/>
          <w:szCs w:val="24"/>
          <w:lang w:val="uk-UA"/>
        </w:rPr>
        <w:t>меншення</w:t>
      </w:r>
      <w:r w:rsidR="00D34B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>фактичних обсягів</w:t>
      </w:r>
      <w:r w:rsidR="001459F8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виробництва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590D">
        <w:rPr>
          <w:rFonts w:ascii="Times New Roman" w:hAnsi="Times New Roman" w:cs="Times New Roman"/>
          <w:sz w:val="24"/>
          <w:szCs w:val="24"/>
          <w:lang w:val="uk-UA"/>
        </w:rPr>
        <w:t xml:space="preserve">зумовленого </w:t>
      </w:r>
      <w:r w:rsidR="00566F70" w:rsidRPr="00D34B9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566F70">
        <w:rPr>
          <w:rFonts w:ascii="Times New Roman" w:hAnsi="Times New Roman" w:cs="Times New Roman"/>
          <w:sz w:val="24"/>
          <w:szCs w:val="24"/>
          <w:lang w:val="uk-UA"/>
        </w:rPr>
        <w:t>’єднання</w:t>
      </w:r>
      <w:r w:rsidR="0088590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 окремих споживачів (за їх заявками) від теплової мережі.</w:t>
      </w:r>
      <w:r w:rsidR="00BB6B6F">
        <w:rPr>
          <w:rFonts w:ascii="Times New Roman" w:hAnsi="Times New Roman" w:cs="Times New Roman"/>
          <w:sz w:val="24"/>
          <w:szCs w:val="24"/>
          <w:lang w:val="uk-UA"/>
        </w:rPr>
        <w:t xml:space="preserve"> Втрати теплової енергії </w:t>
      </w:r>
      <w:r w:rsidR="00327BC9">
        <w:rPr>
          <w:rFonts w:ascii="Times New Roman" w:hAnsi="Times New Roman" w:cs="Times New Roman"/>
          <w:sz w:val="24"/>
          <w:szCs w:val="24"/>
          <w:lang w:val="uk-UA"/>
        </w:rPr>
        <w:t xml:space="preserve">в теплових мережах відкориговані та </w:t>
      </w:r>
      <w:r w:rsidR="00BB6B6F">
        <w:rPr>
          <w:rFonts w:ascii="Times New Roman" w:hAnsi="Times New Roman" w:cs="Times New Roman"/>
          <w:sz w:val="24"/>
          <w:szCs w:val="24"/>
          <w:lang w:val="uk-UA"/>
        </w:rPr>
        <w:t>на плановий період складають 12,91%.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9"/>
        <w:gridCol w:w="3484"/>
        <w:gridCol w:w="3211"/>
      </w:tblGrid>
      <w:tr w:rsidR="003E0BD3" w:rsidRPr="00D34B9D" w14:paraId="30464805" w14:textId="77777777" w:rsidTr="0088590D">
        <w:tc>
          <w:tcPr>
            <w:tcW w:w="2649" w:type="dxa"/>
          </w:tcPr>
          <w:p w14:paraId="29585742" w14:textId="77777777" w:rsidR="003E0BD3" w:rsidRPr="00D34B9D" w:rsidRDefault="003E0BD3" w:rsidP="00D34B9D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484" w:type="dxa"/>
          </w:tcPr>
          <w:p w14:paraId="3D18560B" w14:textId="77777777" w:rsidR="003E0BD3" w:rsidRPr="00D34B9D" w:rsidRDefault="003E0BD3" w:rsidP="001459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 w:bidi="en-US"/>
              </w:rPr>
            </w:pPr>
            <w:r w:rsidRPr="00D34B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 w:bidi="en-US"/>
              </w:rPr>
              <w:t>Встановлені рішенням виконавчого комітету від 25.10.2022 № 297</w:t>
            </w:r>
            <w:r w:rsidRPr="00D34B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34B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3211" w:type="dxa"/>
          </w:tcPr>
          <w:p w14:paraId="69A9C061" w14:textId="77777777" w:rsidR="003E0BD3" w:rsidRPr="00D34B9D" w:rsidRDefault="003E0BD3" w:rsidP="001459F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4B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Планована виробнича програма, </w:t>
            </w:r>
            <w:proofErr w:type="spellStart"/>
            <w:r w:rsidRPr="00D34B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</w:tr>
      <w:tr w:rsidR="003E0BD3" w:rsidRPr="00D34B9D" w14:paraId="51F2BF04" w14:textId="77777777" w:rsidTr="0088590D">
        <w:tc>
          <w:tcPr>
            <w:tcW w:w="2649" w:type="dxa"/>
          </w:tcPr>
          <w:p w14:paraId="1345A82F" w14:textId="77777777" w:rsidR="003E0BD3" w:rsidRPr="00D34B9D" w:rsidRDefault="003E0BD3" w:rsidP="00D34B9D">
            <w:pPr>
              <w:ind w:firstLin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4B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Для інших споживачів</w:t>
            </w:r>
          </w:p>
        </w:tc>
        <w:tc>
          <w:tcPr>
            <w:tcW w:w="3484" w:type="dxa"/>
          </w:tcPr>
          <w:p w14:paraId="7251C7AC" w14:textId="77777777" w:rsidR="003E0BD3" w:rsidRPr="00D34B9D" w:rsidRDefault="003E0BD3" w:rsidP="001459F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4B9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9,45938</w:t>
            </w:r>
          </w:p>
        </w:tc>
        <w:tc>
          <w:tcPr>
            <w:tcW w:w="3211" w:type="dxa"/>
          </w:tcPr>
          <w:p w14:paraId="4665FEF4" w14:textId="77777777" w:rsidR="003E0BD3" w:rsidRPr="00C00068" w:rsidRDefault="0081306D" w:rsidP="001459F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3 899,52</w:t>
            </w:r>
          </w:p>
        </w:tc>
      </w:tr>
    </w:tbl>
    <w:p w14:paraId="6896D744" w14:textId="77777777" w:rsidR="00A44741" w:rsidRPr="00D34B9D" w:rsidRDefault="00A44741" w:rsidP="00D34B9D">
      <w:pPr>
        <w:pStyle w:val="a3"/>
        <w:ind w:firstLine="709"/>
        <w:jc w:val="both"/>
        <w:rPr>
          <w:rFonts w:ascii="Times New Roman" w:hAnsi="Times New Roman" w:cs="Times New Roman"/>
          <w:color w:val="303036"/>
          <w:shd w:val="clear" w:color="auto" w:fill="FFFFFF"/>
          <w:lang w:val="uk-UA"/>
        </w:rPr>
      </w:pPr>
      <w:r w:rsidRPr="00D34B9D">
        <w:rPr>
          <w:rStyle w:val="a7"/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2. Зміна </w:t>
      </w:r>
      <w:r w:rsidR="00CA5EC2" w:rsidRPr="00D34B9D">
        <w:rPr>
          <w:rStyle w:val="a7"/>
          <w:rFonts w:ascii="Times New Roman" w:hAnsi="Times New Roman" w:cs="Times New Roman"/>
          <w:color w:val="303036"/>
          <w:shd w:val="clear" w:color="auto" w:fill="FFFFFF"/>
          <w:lang w:val="uk-UA"/>
        </w:rPr>
        <w:t>витрат на природний газ</w:t>
      </w:r>
    </w:p>
    <w:p w14:paraId="7DCD2B3C" w14:textId="77777777" w:rsidR="00E578D6" w:rsidRPr="00D34B9D" w:rsidRDefault="00A44741" w:rsidP="00D34B9D">
      <w:pPr>
        <w:pStyle w:val="a3"/>
        <w:ind w:firstLine="709"/>
        <w:jc w:val="both"/>
        <w:rPr>
          <w:rFonts w:ascii="Times New Roman" w:hAnsi="Times New Roman" w:cs="Times New Roman"/>
          <w:color w:val="303036"/>
          <w:shd w:val="clear" w:color="auto" w:fill="FFFFFF"/>
          <w:lang w:val="uk-UA"/>
        </w:rPr>
      </w:pP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Обсяг газу визначається</w:t>
      </w:r>
      <w:r w:rsidR="00CA5EC2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</w:t>
      </w:r>
      <w:r w:rsidR="00E94566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відповідно </w:t>
      </w:r>
      <w:r w:rsidR="00CA5EC2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до планового відпуску теплової енергії,</w:t>
      </w: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</w:t>
      </w:r>
      <w:r w:rsidR="00CA5EC2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калорійності природного газу та ККД котла. </w:t>
      </w:r>
    </w:p>
    <w:p w14:paraId="43008D57" w14:textId="77777777" w:rsidR="003E0BD3" w:rsidRPr="00DB7404" w:rsidRDefault="0088590D" w:rsidP="00D34B9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плануванні </w:t>
      </w:r>
      <w:r w:rsidR="003E0BD3" w:rsidRPr="0088590D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датків</w:t>
      </w:r>
      <w:r w:rsidR="003E0BD3" w:rsidRPr="0088590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r w:rsidR="003E0BD3" w:rsidRPr="0088590D">
        <w:rPr>
          <w:rFonts w:ascii="Times New Roman" w:hAnsi="Times New Roman" w:cs="Times New Roman"/>
          <w:sz w:val="24"/>
          <w:szCs w:val="24"/>
          <w:lang w:val="uk-UA"/>
        </w:rPr>
        <w:t>природн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E0BD3" w:rsidRPr="0088590D">
        <w:rPr>
          <w:rFonts w:ascii="Times New Roman" w:hAnsi="Times New Roman" w:cs="Times New Roman"/>
          <w:sz w:val="24"/>
          <w:szCs w:val="24"/>
          <w:lang w:val="uk-UA"/>
        </w:rPr>
        <w:t xml:space="preserve"> газ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E0BD3" w:rsidRPr="0088590D">
        <w:rPr>
          <w:rFonts w:ascii="Times New Roman" w:hAnsi="Times New Roman" w:cs="Times New Roman"/>
          <w:sz w:val="24"/>
          <w:szCs w:val="24"/>
          <w:lang w:val="uk-UA"/>
        </w:rPr>
        <w:t xml:space="preserve"> врахован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E0BD3" w:rsidRPr="008859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середню ціну</w:t>
      </w:r>
      <w:r w:rsidR="003E0BD3"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, що склалася у ліцензіата протягом опалювального сезону, </w:t>
      </w:r>
      <w:r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3E0BD3"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 передує плановому періоду (без урахування тарифів на послуги з транспортування та розподілу природного газу).</w:t>
      </w:r>
      <w:r w:rsidR="00DB7404" w:rsidRPr="00DB7404">
        <w:rPr>
          <w:rFonts w:ascii="Times New Roman" w:hAnsi="Times New Roman" w:cs="Times New Roman"/>
          <w:sz w:val="24"/>
          <w:szCs w:val="24"/>
        </w:rPr>
        <w:t xml:space="preserve"> </w:t>
      </w:r>
      <w:r w:rsidR="00DB7404">
        <w:rPr>
          <w:rFonts w:ascii="Times New Roman" w:hAnsi="Times New Roman" w:cs="Times New Roman"/>
          <w:sz w:val="24"/>
          <w:szCs w:val="24"/>
          <w:lang w:val="uk-UA"/>
        </w:rPr>
        <w:t xml:space="preserve">Середня ціна природного газу у тарифі складає </w:t>
      </w:r>
      <w:r w:rsidR="00DB7404" w:rsidRPr="00622260">
        <w:rPr>
          <w:rFonts w:ascii="Times New Roman" w:hAnsi="Times New Roman" w:cs="Times New Roman"/>
          <w:b/>
          <w:bCs/>
          <w:sz w:val="24"/>
          <w:szCs w:val="24"/>
          <w:lang w:val="uk-UA"/>
        </w:rPr>
        <w:t>29 854,99 грн./м</w:t>
      </w:r>
      <w:r w:rsidR="00DB7404" w:rsidRPr="0062226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3</w:t>
      </w:r>
      <w:r w:rsidR="00DB7404" w:rsidRPr="0062226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073B15DB" w14:textId="77777777" w:rsidR="00E66DFE" w:rsidRPr="00D34B9D" w:rsidRDefault="00E578D6" w:rsidP="00D34B9D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303036"/>
          <w:shd w:val="clear" w:color="auto" w:fill="FFFFFF"/>
          <w:lang w:val="uk-UA"/>
        </w:rPr>
      </w:pP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Крім того, включ</w:t>
      </w:r>
      <w:r w:rsid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ено</w:t>
      </w: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витрати на послуги з транспортування природного газу – 124,16 грн. без ПДВ за 1000 куб. метрів (Постанова НКРЕКП від 24.12.2019 № 3013), коефіцієнт, який застосовується при замовленні потужності на добу наперед у відповідному періоді на рівні 1,1 умовних одиниць та послуги з розподілу природного газу згідно з договором з газорозподільною організацією АТ «</w:t>
      </w:r>
      <w:proofErr w:type="spellStart"/>
      <w:r w:rsidR="00B47A15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Одеса</w:t>
      </w:r>
      <w:r w:rsidR="00FE07D5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газ</w:t>
      </w:r>
      <w:proofErr w:type="spellEnd"/>
      <w:r w:rsidR="00FE07D5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» на рівні 1</w:t>
      </w:r>
      <w:r w:rsidR="008F6914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09</w:t>
      </w:r>
      <w:r w:rsidR="00FE07D5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0,00</w:t>
      </w: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грн. за</w:t>
      </w:r>
      <w:r w:rsidR="00FE07D5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1000 куб. метрів (без ПДВ)</w:t>
      </w: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 xml:space="preserve"> (Постанова НКРЕКП від 22.12.2021 №27</w:t>
      </w:r>
      <w:r w:rsidR="00B47A15"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6</w:t>
      </w:r>
      <w:r w:rsidRPr="00D34B9D">
        <w:rPr>
          <w:rFonts w:ascii="Times New Roman" w:hAnsi="Times New Roman" w:cs="Times New Roman"/>
          <w:color w:val="303036"/>
          <w:shd w:val="clear" w:color="auto" w:fill="FFFFFF"/>
          <w:lang w:val="uk-UA"/>
        </w:rPr>
        <w:t>3).</w:t>
      </w:r>
    </w:p>
    <w:p w14:paraId="00C21E79" w14:textId="77777777" w:rsidR="008C0056" w:rsidRPr="00D34B9D" w:rsidRDefault="008C0056" w:rsidP="00D34B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</w:pPr>
      <w:r w:rsidRPr="00D34B9D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>3. Зміна вартості електричної енергії</w:t>
      </w:r>
    </w:p>
    <w:p w14:paraId="3217A601" w14:textId="0BBD5BFD" w:rsidR="00DF3521" w:rsidRPr="00D34B9D" w:rsidRDefault="00D34B9D" w:rsidP="00D34B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У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розрахунку витрат на електроенергію врахован</w:t>
      </w: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о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середн</w:t>
      </w: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ю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цін</w:t>
      </w: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у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електричної енергії, що склалася на підприємстві за шість календарних місяців</w:t>
      </w:r>
      <w:r w:rsidR="00FE07D5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(</w:t>
      </w:r>
      <w:r w:rsidR="00327BC9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лютий-</w:t>
      </w:r>
      <w:r w:rsidR="00622260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червень</w:t>
      </w:r>
      <w:r w:rsidR="00FE07D5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2023 року)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, що передують місяцю подання розрахунків тарифів на плановий період. </w:t>
      </w:r>
    </w:p>
    <w:p w14:paraId="504847FC" w14:textId="77777777" w:rsidR="003D374F" w:rsidRPr="00D34B9D" w:rsidRDefault="00FE07D5" w:rsidP="00D34B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</w:pP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Середня ціна електроенергії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складає </w:t>
      </w:r>
      <w:r w:rsidR="00DF3521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3,</w:t>
      </w:r>
      <w:r w:rsidR="00C00068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7273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грн</w:t>
      </w: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.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за 1 кВт/год без ПДВ.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br/>
        <w:t>Крім того</w:t>
      </w:r>
      <w:r w:rsidR="003D374F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, згідно Постанови НКРЕКП від </w:t>
      </w:r>
      <w:r w:rsidR="00C00068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23.05.2023 № 922</w:t>
      </w:r>
      <w:r w:rsidR="003D374F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, до тарифу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включен</w:t>
      </w:r>
      <w:r w:rsidR="0088590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о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витрати на розподіл електроенергії – 1,</w:t>
      </w:r>
      <w:r w:rsidR="00C00068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66501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грн</w:t>
      </w:r>
      <w:r w:rsidR="003D374F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за 1 кВт/год без ПДВ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.</w:t>
      </w:r>
    </w:p>
    <w:p w14:paraId="7FFE68CB" w14:textId="77777777" w:rsidR="0088590D" w:rsidRDefault="003D374F" w:rsidP="00566F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</w:pP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Загальна</w:t>
      </w:r>
      <w:r w:rsidR="008C0056"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ціна електроенергії</w:t>
      </w: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для розрахунку тарифу - </w:t>
      </w:r>
      <w:r w:rsidR="008C0056"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>4,</w:t>
      </w:r>
      <w:r w:rsidR="00C00068"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>93260</w:t>
      </w:r>
      <w:r w:rsidR="008C0056"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 xml:space="preserve"> грн</w:t>
      </w:r>
      <w:r w:rsidR="00FE07D5"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>.</w:t>
      </w:r>
      <w:r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 xml:space="preserve"> за 1 кВт/год</w:t>
      </w: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без ПДВ, що на </w:t>
      </w:r>
      <w:r w:rsidR="00C00068"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>52,7</w:t>
      </w:r>
      <w:r w:rsidRPr="00622260">
        <w:rPr>
          <w:rFonts w:ascii="Times New Roman" w:eastAsia="Times New Roman" w:hAnsi="Times New Roman" w:cs="Times New Roman"/>
          <w:b/>
          <w:bCs/>
          <w:color w:val="303036"/>
          <w:sz w:val="24"/>
          <w:szCs w:val="24"/>
          <w:lang w:val="uk-UA" w:eastAsia="ru-RU"/>
        </w:rPr>
        <w:t>% вище</w:t>
      </w: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ціни у </w:t>
      </w:r>
      <w:r w:rsidR="00566F70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затвердженому</w:t>
      </w:r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тарифі (3,22939 грн/</w:t>
      </w:r>
      <w:proofErr w:type="spellStart"/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кВтгод</w:t>
      </w:r>
      <w:proofErr w:type="spellEnd"/>
      <w:r w:rsidRPr="00D34B9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.).</w:t>
      </w:r>
      <w:r w:rsidR="00566F70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</w:t>
      </w:r>
    </w:p>
    <w:p w14:paraId="5E073EF6" w14:textId="77777777" w:rsidR="00E66DFE" w:rsidRPr="00566F70" w:rsidRDefault="0088590D" w:rsidP="00566F70">
      <w:pPr>
        <w:shd w:val="clear" w:color="auto" w:fill="FFFFFF"/>
        <w:ind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3030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Разом з тим,</w:t>
      </w:r>
      <w:r w:rsidR="00566F70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за рахунок зміни обсягів виробництва</w:t>
      </w:r>
      <w:r w:rsidR="004E324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, плановані обсяги </w:t>
      </w: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споживання </w:t>
      </w:r>
      <w:r w:rsidR="004E324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>електричної енергії</w:t>
      </w:r>
      <w:r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у натуральних показниках</w:t>
      </w:r>
      <w:r w:rsidR="004E324D">
        <w:rPr>
          <w:rFonts w:ascii="Times New Roman" w:eastAsia="Times New Roman" w:hAnsi="Times New Roman" w:cs="Times New Roman"/>
          <w:color w:val="303036"/>
          <w:sz w:val="24"/>
          <w:szCs w:val="24"/>
          <w:lang w:val="uk-UA" w:eastAsia="ru-RU"/>
        </w:rPr>
        <w:t xml:space="preserve"> скоротилися на 75%.</w:t>
      </w:r>
    </w:p>
    <w:p w14:paraId="57075016" w14:textId="77777777" w:rsidR="004E324D" w:rsidRPr="004E324D" w:rsidRDefault="00AE1B18" w:rsidP="00AE1B18">
      <w:pPr>
        <w:pStyle w:val="a3"/>
        <w:ind w:firstLine="709"/>
        <w:jc w:val="both"/>
        <w:rPr>
          <w:rStyle w:val="a7"/>
          <w:rFonts w:ascii="Times New Roman" w:hAnsi="Times New Roman" w:cs="Times New Roman"/>
          <w:color w:val="303036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color w:val="303036"/>
          <w:shd w:val="clear" w:color="auto" w:fill="FFFFFF"/>
          <w:lang w:val="uk-UA"/>
        </w:rPr>
        <w:lastRenderedPageBreak/>
        <w:t>4</w:t>
      </w:r>
      <w:r w:rsidR="00A73A21" w:rsidRPr="00D34B9D">
        <w:rPr>
          <w:rStyle w:val="a7"/>
          <w:rFonts w:ascii="Times New Roman" w:hAnsi="Times New Roman" w:cs="Times New Roman"/>
          <w:color w:val="303036"/>
          <w:shd w:val="clear" w:color="auto" w:fill="FFFFFF"/>
          <w:lang w:val="uk-UA"/>
        </w:rPr>
        <w:t>. Зміна витрат на оплату праці та відрахувань на соціальні заходи</w:t>
      </w:r>
    </w:p>
    <w:p w14:paraId="4E984B56" w14:textId="77777777" w:rsidR="003E0BD3" w:rsidRDefault="003E0BD3" w:rsidP="00D34B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90D"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</w:t>
      </w:r>
      <w:r w:rsidRPr="00D34B9D">
        <w:rPr>
          <w:rFonts w:ascii="Times New Roman" w:hAnsi="Times New Roman" w:cs="Times New Roman"/>
          <w:sz w:val="24"/>
          <w:szCs w:val="24"/>
        </w:rPr>
        <w:t xml:space="preserve"> 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>та відрахування розраховува</w:t>
      </w:r>
      <w:r w:rsidR="004E324D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4E324D">
        <w:rPr>
          <w:rFonts w:ascii="Times New Roman" w:hAnsi="Times New Roman" w:cs="Times New Roman"/>
          <w:sz w:val="24"/>
          <w:szCs w:val="24"/>
          <w:lang w:val="uk-UA"/>
        </w:rPr>
        <w:t>ідповідно до змін</w:t>
      </w:r>
      <w:r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працівників в умовах воєнного стану.</w:t>
      </w:r>
    </w:p>
    <w:p w14:paraId="438EF8EF" w14:textId="77777777" w:rsidR="006D523D" w:rsidRDefault="00327BC9" w:rsidP="00D34B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Решта статей витрат було враховано з урахуванням нормативних (відкоригованих до фактичних) та фактичних показників попереднього до базового періоду року з урахуванням планових змін на плановий період, прогнозного індексу цін виробників промислової продукції на плановий період, визначеного відповідно до прогнозу економічного і соціального розвитку України та основних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макропоказників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і соціального розвитку України (</w:t>
      </w:r>
      <w:r w:rsidR="006D523D" w:rsidRPr="006D523D">
        <w:rPr>
          <w:rFonts w:ascii="Times New Roman" w:hAnsi="Times New Roman" w:cs="Times New Roman"/>
          <w:sz w:val="24"/>
          <w:szCs w:val="24"/>
          <w:lang w:val="uk-UA"/>
        </w:rPr>
        <w:t>Постанова КМУ від 31 травня 2021 р. № 586</w:t>
      </w:r>
      <w:r w:rsidR="006D523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EF0C8BB" w14:textId="77777777" w:rsidR="00327BC9" w:rsidRDefault="006D523D" w:rsidP="00D34B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Складові планового прибутку</w:t>
      </w:r>
      <w:r w:rsidR="00327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структурі тарифів місять: обігові кошти у розмірі, що не перевищують 4 відсотків повної планової собівартості теплової енергії (визначено Порядком), ставку податку на прибуток у розмірі 18% (Податковий кодекс України від 01.08.2023, п. 136.1), відсоток </w:t>
      </w:r>
      <w:r w:rsidR="0002465F">
        <w:rPr>
          <w:rFonts w:ascii="Times New Roman" w:hAnsi="Times New Roman" w:cs="Times New Roman"/>
          <w:sz w:val="24"/>
          <w:szCs w:val="24"/>
          <w:lang w:val="uk-UA"/>
        </w:rPr>
        <w:t>дивідендів у розмірі 80% ((Постанова КМУ від 23.02.2011 № 138).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B2677F" w14:textId="77777777" w:rsidR="004E324D" w:rsidRPr="00D34B9D" w:rsidRDefault="00E54F3E" w:rsidP="00D34B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4E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590D">
        <w:rPr>
          <w:rFonts w:ascii="Times New Roman" w:hAnsi="Times New Roman" w:cs="Times New Roman"/>
          <w:sz w:val="24"/>
          <w:szCs w:val="24"/>
          <w:lang w:val="uk-UA"/>
        </w:rPr>
        <w:t xml:space="preserve">розрахункові </w:t>
      </w:r>
      <w:r w:rsidR="004E324D">
        <w:rPr>
          <w:rFonts w:ascii="Times New Roman" w:hAnsi="Times New Roman" w:cs="Times New Roman"/>
          <w:sz w:val="24"/>
          <w:szCs w:val="24"/>
          <w:lang w:val="uk-UA"/>
        </w:rPr>
        <w:t xml:space="preserve">тарифи на </w:t>
      </w:r>
      <w:r w:rsidR="004E324D" w:rsidRPr="00D34B9D">
        <w:rPr>
          <w:rFonts w:ascii="Times New Roman" w:hAnsi="Times New Roman" w:cs="Times New Roman"/>
          <w:sz w:val="24"/>
          <w:szCs w:val="24"/>
          <w:lang w:val="uk-UA"/>
        </w:rPr>
        <w:t>теплову енергію, її виробництво, транспортування, постачання та послуги з постачання теплової енергії</w:t>
      </w:r>
      <w:r w:rsidR="004E324D" w:rsidRPr="004E3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9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E324D" w:rsidRPr="00D34B9D">
        <w:rPr>
          <w:rFonts w:ascii="Times New Roman" w:hAnsi="Times New Roman" w:cs="Times New Roman"/>
          <w:sz w:val="24"/>
          <w:szCs w:val="24"/>
          <w:lang w:val="uk-UA"/>
        </w:rPr>
        <w:t xml:space="preserve"> планований період 2023-2024</w:t>
      </w:r>
      <w:r w:rsidR="004E324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відповідають вимогам чинного законодавства та становлять:</w:t>
      </w:r>
    </w:p>
    <w:p w14:paraId="3E393958" w14:textId="77777777" w:rsidR="00DC2603" w:rsidRPr="00D34B9D" w:rsidRDefault="00DC2603" w:rsidP="004E324D">
      <w:pPr>
        <w:ind w:firstLine="708"/>
        <w:jc w:val="right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uk-UA"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4672"/>
        <w:gridCol w:w="4676"/>
      </w:tblGrid>
      <w:tr w:rsidR="009F638F" w:rsidRPr="00D34B9D" w14:paraId="6928D7F9" w14:textId="77777777" w:rsidTr="00DB7404">
        <w:trPr>
          <w:trHeight w:val="276"/>
          <w:tblHeader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C660" w14:textId="77777777" w:rsidR="009F638F" w:rsidRPr="00C94A50" w:rsidRDefault="009F638F" w:rsidP="009F638F">
            <w:pPr>
              <w:ind w:right="142" w:firstLine="3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Тарифи, встановлені рішенням виконавчого комітету від 25.10.2022 № 297,</w:t>
            </w:r>
          </w:p>
          <w:p w14:paraId="731C2FCE" w14:textId="77777777" w:rsidR="009F638F" w:rsidRPr="00C94A50" w:rsidRDefault="009F638F" w:rsidP="00C94A50">
            <w:pPr>
              <w:ind w:right="142" w:firstLine="31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грн./</w:t>
            </w:r>
            <w:proofErr w:type="spellStart"/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C94A50" w:rsidRPr="00C94A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(з ПДВ)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F75C" w14:textId="77777777" w:rsidR="009F638F" w:rsidRPr="00C94A50" w:rsidRDefault="009F638F" w:rsidP="009F638F">
            <w:pPr>
              <w:ind w:right="142" w:firstLine="4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4A50">
              <w:rPr>
                <w:rFonts w:ascii="Times New Roman" w:hAnsi="Times New Roman" w:cs="Times New Roman"/>
                <w:lang w:val="uk-UA" w:eastAsia="ru-RU"/>
              </w:rPr>
              <w:t>Плановані тарифи</w:t>
            </w:r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14:paraId="3EB85246" w14:textId="77777777" w:rsidR="009F638F" w:rsidRPr="00C94A50" w:rsidRDefault="009F638F" w:rsidP="009F638F">
            <w:pPr>
              <w:ind w:righ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грн./</w:t>
            </w:r>
            <w:proofErr w:type="spellStart"/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03916B4" w14:textId="77777777" w:rsidR="009F638F" w:rsidRPr="00C94A50" w:rsidRDefault="009F638F" w:rsidP="00C94A50">
            <w:pPr>
              <w:ind w:right="142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A50">
              <w:rPr>
                <w:rFonts w:ascii="Times New Roman" w:eastAsia="Times New Roman" w:hAnsi="Times New Roman" w:cs="Times New Roman"/>
                <w:lang w:val="uk-UA" w:eastAsia="ru-RU"/>
              </w:rPr>
              <w:t>(з ПДВ)</w:t>
            </w:r>
            <w:r w:rsidRPr="00C94A50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4E324D" w:rsidRPr="00D34B9D" w14:paraId="101F9D5C" w14:textId="77777777" w:rsidTr="009F638F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24A77" w14:textId="77777777" w:rsidR="004E324D" w:rsidRPr="00C94A50" w:rsidRDefault="009F638F" w:rsidP="004E324D">
            <w:pPr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C94A50">
              <w:rPr>
                <w:rFonts w:ascii="Times New Roman" w:hAnsi="Times New Roman" w:cs="Times New Roman"/>
                <w:bCs/>
                <w:i/>
                <w:iCs/>
                <w:lang w:val="uk-UA" w:eastAsia="ru-RU"/>
              </w:rPr>
              <w:t xml:space="preserve">Для потреб інших споживачів </w:t>
            </w:r>
            <w:r w:rsidR="004E324D" w:rsidRPr="00C94A50">
              <w:rPr>
                <w:rFonts w:ascii="Times New Roman" w:hAnsi="Times New Roman" w:cs="Times New Roman"/>
                <w:bCs/>
                <w:i/>
                <w:iCs/>
                <w:lang w:val="uk-UA" w:eastAsia="ru-RU"/>
              </w:rPr>
              <w:t>з урахуванням витрат на утримання та ремонт ЦТП</w:t>
            </w:r>
          </w:p>
        </w:tc>
      </w:tr>
      <w:tr w:rsidR="009F638F" w:rsidRPr="00D34B9D" w14:paraId="56DA8234" w14:textId="77777777" w:rsidTr="00DB7404">
        <w:trPr>
          <w:trHeight w:val="312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C01" w14:textId="77777777" w:rsidR="009F638F" w:rsidRPr="009F638F" w:rsidRDefault="009F638F" w:rsidP="004E324D">
            <w:pPr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F6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11 928,21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9414" w14:textId="77777777" w:rsidR="009F638F" w:rsidRPr="009F638F" w:rsidRDefault="00395517" w:rsidP="00C94A50">
            <w:pPr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10 925,85</w:t>
            </w:r>
          </w:p>
        </w:tc>
      </w:tr>
      <w:tr w:rsidR="004E324D" w:rsidRPr="00D34B9D" w14:paraId="06DD5754" w14:textId="77777777" w:rsidTr="009F638F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1F4E9" w14:textId="77777777" w:rsidR="004E324D" w:rsidRPr="00C94A50" w:rsidRDefault="00C94A50" w:rsidP="004E324D">
            <w:pPr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C94A50">
              <w:rPr>
                <w:rFonts w:ascii="Times New Roman" w:hAnsi="Times New Roman" w:cs="Times New Roman"/>
                <w:bCs/>
                <w:i/>
                <w:iCs/>
                <w:lang w:val="uk-UA" w:eastAsia="ru-RU"/>
              </w:rPr>
              <w:t xml:space="preserve">Для потреб інших споживачів </w:t>
            </w:r>
            <w:r w:rsidR="004E324D" w:rsidRPr="00C94A50">
              <w:rPr>
                <w:rFonts w:ascii="Times New Roman" w:hAnsi="Times New Roman" w:cs="Times New Roman"/>
                <w:bCs/>
                <w:i/>
                <w:iCs/>
                <w:lang w:val="uk-UA" w:eastAsia="ru-RU"/>
              </w:rPr>
              <w:t>без урахування витрат на утримання та ремонт ЦТП</w:t>
            </w:r>
          </w:p>
        </w:tc>
      </w:tr>
      <w:tr w:rsidR="009F638F" w:rsidRPr="00D34B9D" w14:paraId="6D116796" w14:textId="77777777" w:rsidTr="00DB7404">
        <w:trPr>
          <w:trHeight w:val="312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EC55" w14:textId="77777777" w:rsidR="009F638F" w:rsidRPr="009F638F" w:rsidRDefault="00C94A50" w:rsidP="004E324D">
            <w:pPr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F6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11 112,04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6945" w14:textId="77777777" w:rsidR="009F638F" w:rsidRPr="009F638F" w:rsidRDefault="00C94A50" w:rsidP="00395517">
            <w:pPr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395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022,32</w:t>
            </w:r>
          </w:p>
        </w:tc>
      </w:tr>
    </w:tbl>
    <w:p w14:paraId="4FBFD882" w14:textId="77777777" w:rsidR="00F30B86" w:rsidRDefault="00F30B86" w:rsidP="00B63F0D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E1C62D" w14:textId="77777777" w:rsidR="00C94A50" w:rsidRDefault="00C94A50" w:rsidP="00B63F0D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7C62BF" w14:textId="77777777" w:rsidR="00C94A50" w:rsidRPr="00D34B9D" w:rsidRDefault="00C94A50" w:rsidP="00B63F0D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50E48" w14:textId="77777777" w:rsidR="00E6564F" w:rsidRPr="00D34B9D" w:rsidRDefault="00E6564F" w:rsidP="00D34B9D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61B248" w14:textId="1323E1AC" w:rsidR="00E6564F" w:rsidRPr="00D34B9D" w:rsidRDefault="00D223A3" w:rsidP="00D34B9D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УЕРта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                                                                             Наталія ГЄНЧЕВА</w:t>
      </w:r>
    </w:p>
    <w:sectPr w:rsidR="00E6564F" w:rsidRPr="00D34B9D" w:rsidSect="00F30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FE"/>
    <w:rsid w:val="0002465F"/>
    <w:rsid w:val="00032A5C"/>
    <w:rsid w:val="000D5F19"/>
    <w:rsid w:val="001345FE"/>
    <w:rsid w:val="001459F8"/>
    <w:rsid w:val="00187408"/>
    <w:rsid w:val="001B16DB"/>
    <w:rsid w:val="001B1D12"/>
    <w:rsid w:val="001B32A2"/>
    <w:rsid w:val="001E0499"/>
    <w:rsid w:val="00237C9E"/>
    <w:rsid w:val="002C5AC5"/>
    <w:rsid w:val="00327BC9"/>
    <w:rsid w:val="00376C8D"/>
    <w:rsid w:val="00395517"/>
    <w:rsid w:val="003B69F5"/>
    <w:rsid w:val="003D374F"/>
    <w:rsid w:val="003E0BD3"/>
    <w:rsid w:val="00420ECE"/>
    <w:rsid w:val="00444B81"/>
    <w:rsid w:val="004E324D"/>
    <w:rsid w:val="00552117"/>
    <w:rsid w:val="00566F70"/>
    <w:rsid w:val="00622260"/>
    <w:rsid w:val="006303FC"/>
    <w:rsid w:val="00693354"/>
    <w:rsid w:val="006A1494"/>
    <w:rsid w:val="006D523D"/>
    <w:rsid w:val="00713BB8"/>
    <w:rsid w:val="007307F7"/>
    <w:rsid w:val="00734980"/>
    <w:rsid w:val="00775698"/>
    <w:rsid w:val="00782856"/>
    <w:rsid w:val="007D5831"/>
    <w:rsid w:val="007E033A"/>
    <w:rsid w:val="0081306D"/>
    <w:rsid w:val="008271EE"/>
    <w:rsid w:val="0088590D"/>
    <w:rsid w:val="008C0056"/>
    <w:rsid w:val="008D2D5F"/>
    <w:rsid w:val="008F6914"/>
    <w:rsid w:val="009042C2"/>
    <w:rsid w:val="009175E3"/>
    <w:rsid w:val="009562F2"/>
    <w:rsid w:val="00975235"/>
    <w:rsid w:val="009A75AF"/>
    <w:rsid w:val="009F638F"/>
    <w:rsid w:val="00A44741"/>
    <w:rsid w:val="00A66A54"/>
    <w:rsid w:val="00A73A21"/>
    <w:rsid w:val="00AB3D63"/>
    <w:rsid w:val="00AE1B18"/>
    <w:rsid w:val="00B0116C"/>
    <w:rsid w:val="00B10FE2"/>
    <w:rsid w:val="00B12DF4"/>
    <w:rsid w:val="00B47A15"/>
    <w:rsid w:val="00B63F0D"/>
    <w:rsid w:val="00B64FAE"/>
    <w:rsid w:val="00BB6B6F"/>
    <w:rsid w:val="00C00068"/>
    <w:rsid w:val="00C42B3F"/>
    <w:rsid w:val="00C67E99"/>
    <w:rsid w:val="00C949E0"/>
    <w:rsid w:val="00C94A50"/>
    <w:rsid w:val="00CA5EC2"/>
    <w:rsid w:val="00D223A3"/>
    <w:rsid w:val="00D301F3"/>
    <w:rsid w:val="00D346B7"/>
    <w:rsid w:val="00D34B9D"/>
    <w:rsid w:val="00D728C4"/>
    <w:rsid w:val="00DB1486"/>
    <w:rsid w:val="00DB7404"/>
    <w:rsid w:val="00DC2603"/>
    <w:rsid w:val="00DF3521"/>
    <w:rsid w:val="00E201A7"/>
    <w:rsid w:val="00E54F3E"/>
    <w:rsid w:val="00E578D6"/>
    <w:rsid w:val="00E6247F"/>
    <w:rsid w:val="00E6564F"/>
    <w:rsid w:val="00E66DFE"/>
    <w:rsid w:val="00E72989"/>
    <w:rsid w:val="00E94566"/>
    <w:rsid w:val="00F30B86"/>
    <w:rsid w:val="00F64A95"/>
    <w:rsid w:val="00F71900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6097"/>
  <w15:chartTrackingRefBased/>
  <w15:docId w15:val="{68228B5D-3F3F-41FB-80F9-6A02250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603"/>
    <w:pPr>
      <w:spacing w:after="0" w:line="240" w:lineRule="auto"/>
      <w:ind w:firstLine="1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260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E624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B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3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C5AC5"/>
    <w:rPr>
      <w:b/>
      <w:bCs/>
    </w:rPr>
  </w:style>
  <w:style w:type="table" w:styleId="a8">
    <w:name w:val="Table Grid"/>
    <w:basedOn w:val="a1"/>
    <w:uiPriority w:val="39"/>
    <w:rsid w:val="0095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Инна Александровна</dc:creator>
  <cp:keywords/>
  <dc:description/>
  <cp:lastModifiedBy>Наталия</cp:lastModifiedBy>
  <cp:revision>3</cp:revision>
  <cp:lastPrinted>2023-09-20T08:38:00Z</cp:lastPrinted>
  <dcterms:created xsi:type="dcterms:W3CDTF">2023-09-20T08:26:00Z</dcterms:created>
  <dcterms:modified xsi:type="dcterms:W3CDTF">2023-09-20T11:02:00Z</dcterms:modified>
</cp:coreProperties>
</file>