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351C9" w14:textId="77777777" w:rsidR="00B10739" w:rsidRPr="00B457C1" w:rsidRDefault="00B10739" w:rsidP="00B1073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AB54A96" w14:textId="077FDABD" w:rsidR="00B10739" w:rsidRPr="00B457C1" w:rsidRDefault="00B10739" w:rsidP="00FD596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457C1">
        <w:rPr>
          <w:rFonts w:ascii="Times New Roman" w:hAnsi="Times New Roman" w:cs="Times New Roman"/>
          <w:b/>
          <w:sz w:val="24"/>
          <w:szCs w:val="24"/>
          <w:lang w:val="uk-UA"/>
        </w:rPr>
        <w:t>Пояснювальна записка</w:t>
      </w:r>
      <w:r w:rsidR="00FD59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проєкту рішення  виконавчого комітету Чорноморської міської ради «</w:t>
      </w:r>
      <w:r w:rsidR="00FD596D" w:rsidRPr="00FD596D">
        <w:rPr>
          <w:rFonts w:ascii="Times New Roman" w:hAnsi="Times New Roman" w:cs="Times New Roman"/>
          <w:b/>
          <w:sz w:val="24"/>
          <w:szCs w:val="24"/>
          <w:lang w:val="uk-UA"/>
        </w:rPr>
        <w:t>Про     встановлення    тарифів    на    теплову</w:t>
      </w:r>
      <w:r w:rsidR="00FD59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D596D" w:rsidRPr="00FD596D">
        <w:rPr>
          <w:rFonts w:ascii="Times New Roman" w:hAnsi="Times New Roman" w:cs="Times New Roman"/>
          <w:b/>
          <w:sz w:val="24"/>
          <w:szCs w:val="24"/>
          <w:lang w:val="uk-UA"/>
        </w:rPr>
        <w:t>енергію,   її  виробництво,   транспортування</w:t>
      </w:r>
      <w:r w:rsidR="00FD59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D596D" w:rsidRPr="00FD596D">
        <w:rPr>
          <w:rFonts w:ascii="Times New Roman" w:hAnsi="Times New Roman" w:cs="Times New Roman"/>
          <w:b/>
          <w:sz w:val="24"/>
          <w:szCs w:val="24"/>
          <w:lang w:val="uk-UA"/>
        </w:rPr>
        <w:t>та     постачання,     послуги    з    постачання</w:t>
      </w:r>
      <w:r w:rsidR="00FD59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D596D" w:rsidRPr="00FD59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теплової енергії комунальному </w:t>
      </w:r>
      <w:r w:rsidR="004722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</w:t>
      </w:r>
      <w:r w:rsidR="00FD596D" w:rsidRPr="00FD596D">
        <w:rPr>
          <w:rFonts w:ascii="Times New Roman" w:hAnsi="Times New Roman" w:cs="Times New Roman"/>
          <w:b/>
          <w:sz w:val="24"/>
          <w:szCs w:val="24"/>
          <w:lang w:val="uk-UA"/>
        </w:rPr>
        <w:t>підприємству</w:t>
      </w:r>
      <w:r w:rsidR="00FD59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D596D" w:rsidRPr="00FD596D">
        <w:rPr>
          <w:rFonts w:ascii="Times New Roman" w:hAnsi="Times New Roman" w:cs="Times New Roman"/>
          <w:b/>
          <w:sz w:val="24"/>
          <w:szCs w:val="24"/>
          <w:lang w:val="uk-UA"/>
        </w:rPr>
        <w:t>«Чорноморськтеплоенерго»   Чорноморської</w:t>
      </w:r>
      <w:r w:rsidR="00FD59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D596D" w:rsidRPr="00FD59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міської   ради   Одеського </w:t>
      </w:r>
      <w:r w:rsidR="004722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</w:t>
      </w:r>
      <w:r w:rsidR="00FD596D" w:rsidRPr="00FD59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</w:t>
      </w:r>
      <w:r w:rsidR="004722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FD596D" w:rsidRPr="00FD596D">
        <w:rPr>
          <w:rFonts w:ascii="Times New Roman" w:hAnsi="Times New Roman" w:cs="Times New Roman"/>
          <w:b/>
          <w:sz w:val="24"/>
          <w:szCs w:val="24"/>
          <w:lang w:val="uk-UA"/>
        </w:rPr>
        <w:t>Одеської</w:t>
      </w:r>
      <w:r w:rsidR="00FD59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D596D" w:rsidRPr="00FD596D">
        <w:rPr>
          <w:rFonts w:ascii="Times New Roman" w:hAnsi="Times New Roman" w:cs="Times New Roman"/>
          <w:b/>
          <w:sz w:val="24"/>
          <w:szCs w:val="24"/>
          <w:lang w:val="uk-UA"/>
        </w:rPr>
        <w:t>област</w:t>
      </w:r>
      <w:r w:rsidR="00FD596D">
        <w:rPr>
          <w:rFonts w:ascii="Times New Roman" w:hAnsi="Times New Roman" w:cs="Times New Roman"/>
          <w:b/>
          <w:sz w:val="24"/>
          <w:szCs w:val="24"/>
          <w:lang w:val="uk-UA"/>
        </w:rPr>
        <w:t>і»</w:t>
      </w:r>
    </w:p>
    <w:p w14:paraId="497A6268" w14:textId="3D60F782" w:rsidR="00B10739" w:rsidRDefault="00B10739" w:rsidP="00B1073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457C1">
        <w:rPr>
          <w:rFonts w:ascii="Times New Roman" w:hAnsi="Times New Roman" w:cs="Times New Roman"/>
          <w:sz w:val="24"/>
          <w:szCs w:val="24"/>
          <w:lang w:val="uk-UA"/>
        </w:rPr>
        <w:t>У відповідності з п.57 Порядку формування тарифів на теплову енергію, її виробництво, транспортування та постачання, послуги з постачання теплової енергії</w:t>
      </w:r>
      <w:r w:rsidR="00F06827">
        <w:rPr>
          <w:rFonts w:ascii="Times New Roman" w:hAnsi="Times New Roman" w:cs="Times New Roman"/>
          <w:sz w:val="24"/>
          <w:szCs w:val="24"/>
          <w:lang w:val="uk-UA"/>
        </w:rPr>
        <w:t xml:space="preserve"> (далі тарифи)</w:t>
      </w:r>
      <w:r w:rsidRPr="00B457C1">
        <w:rPr>
          <w:rFonts w:ascii="Times New Roman" w:hAnsi="Times New Roman" w:cs="Times New Roman"/>
          <w:sz w:val="24"/>
          <w:szCs w:val="24"/>
          <w:lang w:val="uk-UA"/>
        </w:rPr>
        <w:t>, що затверджений постановою КМУ від 01.06.2011 року №869 (зі змінами) (далі – Порядок)</w:t>
      </w:r>
      <w:r w:rsidR="00B457C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457C1">
        <w:rPr>
          <w:rFonts w:ascii="Times New Roman" w:hAnsi="Times New Roman" w:cs="Times New Roman"/>
          <w:sz w:val="24"/>
          <w:szCs w:val="24"/>
          <w:lang w:val="uk-UA"/>
        </w:rPr>
        <w:t xml:space="preserve"> КП «ЧТЕ» </w:t>
      </w:r>
      <w:r w:rsidR="00B457C1" w:rsidRPr="00B457C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пода</w:t>
      </w:r>
      <w:r w:rsidR="00FD596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ло до виконавчого комітету Чорноморської міської ради </w:t>
      </w:r>
      <w:r w:rsidR="00B457C1" w:rsidRPr="00B457C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заяву і розрахунки тарифів на планований період 202</w:t>
      </w:r>
      <w:r w:rsidR="00FD596D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="00B457C1" w:rsidRPr="00B457C1">
        <w:rPr>
          <w:rFonts w:ascii="Times New Roman" w:hAnsi="Times New Roman" w:cs="Times New Roman"/>
          <w:color w:val="000000"/>
          <w:sz w:val="24"/>
          <w:szCs w:val="24"/>
          <w:lang w:val="uk-UA"/>
        </w:rPr>
        <w:t>-202</w:t>
      </w:r>
      <w:r w:rsidR="00FD596D"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="00B457C1" w:rsidRPr="00B457C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років за встановленими формами з відповідними підтвердними матеріалами і документами.</w:t>
      </w:r>
    </w:p>
    <w:p w14:paraId="771E0F16" w14:textId="5A9C0279" w:rsidR="00DF59F3" w:rsidRDefault="00DF59F3" w:rsidP="00DF59F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66A4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Розрахований розмір  середньовзважених тарифів на теплову енергію в одноставковому еквіваленті </w:t>
      </w:r>
      <w:r w:rsidR="00A93E8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планований період  2023 </w:t>
      </w:r>
      <w:r w:rsidR="00FD596D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="00A93E8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2024 року</w:t>
      </w:r>
      <w:r w:rsidRPr="00966A4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становить  з урахуванням</w:t>
      </w:r>
      <w:r w:rsidR="00A93E8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витрат на утримання та ремонт центральних теплових пунктів</w:t>
      </w:r>
      <w:r w:rsidRPr="00966A4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93E8C"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r w:rsidRPr="00966A4F">
        <w:rPr>
          <w:rFonts w:ascii="Times New Roman" w:hAnsi="Times New Roman" w:cs="Times New Roman"/>
          <w:color w:val="000000"/>
          <w:sz w:val="24"/>
          <w:szCs w:val="24"/>
          <w:lang w:val="uk-UA"/>
        </w:rPr>
        <w:t>ЦТП</w:t>
      </w:r>
      <w:r w:rsidR="00A93E8C"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  <w:r w:rsidRPr="00966A4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</w:t>
      </w:r>
      <w:r w:rsidR="00BA260E">
        <w:rPr>
          <w:rFonts w:ascii="Times New Roman" w:hAnsi="Times New Roman" w:cs="Times New Roman"/>
          <w:color w:val="000000"/>
          <w:sz w:val="24"/>
          <w:szCs w:val="24"/>
          <w:lang w:val="uk-UA"/>
        </w:rPr>
        <w:t>2982,60</w:t>
      </w:r>
      <w:r w:rsidRPr="00966A4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грн за 1 Гкал з ПДВ, без урахування витрат </w:t>
      </w:r>
      <w:r w:rsidR="00A93E8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утримання та ремонт </w:t>
      </w:r>
      <w:r w:rsidRPr="00966A4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ЦТП – </w:t>
      </w:r>
      <w:r w:rsidR="00BA260E">
        <w:rPr>
          <w:rFonts w:ascii="Times New Roman" w:hAnsi="Times New Roman" w:cs="Times New Roman"/>
          <w:color w:val="000000"/>
          <w:sz w:val="24"/>
          <w:szCs w:val="24"/>
          <w:lang w:val="uk-UA"/>
        </w:rPr>
        <w:t>2502,07</w:t>
      </w:r>
      <w:r w:rsidRPr="00966A4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грн</w:t>
      </w:r>
      <w:r w:rsidR="00A93E8C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966A4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1 Гкал з ПДВ, що по відношенню до </w:t>
      </w:r>
      <w:r w:rsidR="000A2F39">
        <w:rPr>
          <w:rFonts w:ascii="Times New Roman" w:hAnsi="Times New Roman" w:cs="Times New Roman"/>
          <w:color w:val="000000"/>
          <w:sz w:val="24"/>
          <w:szCs w:val="24"/>
          <w:lang w:val="uk-UA"/>
        </w:rPr>
        <w:t>встановлених до застосування</w:t>
      </w:r>
      <w:r w:rsidRPr="00966A4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A2F39">
        <w:rPr>
          <w:rFonts w:ascii="Times New Roman" w:hAnsi="Times New Roman" w:cs="Times New Roman"/>
          <w:color w:val="000000"/>
          <w:sz w:val="24"/>
          <w:szCs w:val="24"/>
          <w:lang w:val="uk-UA"/>
        </w:rPr>
        <w:t>29</w:t>
      </w:r>
      <w:r w:rsidRPr="00966A4F">
        <w:rPr>
          <w:rFonts w:ascii="Times New Roman" w:hAnsi="Times New Roman" w:cs="Times New Roman"/>
          <w:color w:val="000000"/>
          <w:sz w:val="24"/>
          <w:szCs w:val="24"/>
          <w:lang w:val="uk-UA"/>
        </w:rPr>
        <w:t>.10.202</w:t>
      </w:r>
      <w:r w:rsidR="00A93E8C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966A4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року рішенням виконавчого комітету Чорноморської міської ради Одеського району Одеської області за №2</w:t>
      </w:r>
      <w:r w:rsidR="00A93E8C">
        <w:rPr>
          <w:rFonts w:ascii="Times New Roman" w:hAnsi="Times New Roman" w:cs="Times New Roman"/>
          <w:color w:val="000000"/>
          <w:sz w:val="24"/>
          <w:szCs w:val="24"/>
          <w:lang w:val="uk-UA"/>
        </w:rPr>
        <w:t>96</w:t>
      </w:r>
      <w:r w:rsidRPr="00966A4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відповідно </w:t>
      </w:r>
      <w:r w:rsidR="00A93E8C" w:rsidRPr="00A93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2819,35</w:t>
      </w:r>
      <w:r w:rsidR="00A93E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93E8C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</w:t>
      </w:r>
      <w:r w:rsidR="00A93E8C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966A4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1 Гкал з ПДВ й </w:t>
      </w:r>
      <w:r w:rsidR="00A93E8C" w:rsidRPr="00966A4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2571,42 </w:t>
      </w:r>
      <w:r w:rsidRPr="00966A4F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 за 1 Гкал з ПДВ</w:t>
      </w:r>
      <w:r w:rsidR="00BA260E">
        <w:rPr>
          <w:rFonts w:ascii="Times New Roman" w:hAnsi="Times New Roman" w:cs="Times New Roman"/>
          <w:color w:val="000000"/>
          <w:sz w:val="24"/>
          <w:szCs w:val="24"/>
          <w:lang w:val="uk-UA"/>
        </w:rPr>
        <w:t>, тобто</w:t>
      </w:r>
      <w:r w:rsidRPr="00966A4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зростання на </w:t>
      </w:r>
      <w:r w:rsidR="00BA260E">
        <w:rPr>
          <w:rFonts w:ascii="Times New Roman" w:hAnsi="Times New Roman" w:cs="Times New Roman"/>
          <w:color w:val="000000"/>
          <w:sz w:val="24"/>
          <w:szCs w:val="24"/>
          <w:lang w:val="uk-UA"/>
        </w:rPr>
        <w:t>5,5</w:t>
      </w:r>
      <w:r w:rsidRPr="00966A4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% та на </w:t>
      </w:r>
      <w:r w:rsidR="00BA260E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966A4F">
        <w:rPr>
          <w:rFonts w:ascii="Times New Roman" w:hAnsi="Times New Roman" w:cs="Times New Roman"/>
          <w:color w:val="000000"/>
          <w:sz w:val="24"/>
          <w:szCs w:val="24"/>
          <w:lang w:val="uk-UA"/>
        </w:rPr>
        <w:t>%.</w:t>
      </w:r>
    </w:p>
    <w:p w14:paraId="5735C0FE" w14:textId="77777777" w:rsidR="00966A4F" w:rsidRDefault="00966A4F" w:rsidP="003A36DC">
      <w:pPr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 порівняння в таблиці наведені тарифи</w:t>
      </w:r>
      <w:r w:rsidR="003A36D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теплову енерг</w:t>
      </w:r>
      <w:r w:rsidR="00F575A2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="003A36DC">
        <w:rPr>
          <w:rFonts w:ascii="Times New Roman" w:hAnsi="Times New Roman" w:cs="Times New Roman"/>
          <w:color w:val="000000"/>
          <w:sz w:val="24"/>
          <w:szCs w:val="24"/>
          <w:lang w:val="uk-UA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 одноставковому еквіваленті:</w:t>
      </w:r>
    </w:p>
    <w:tbl>
      <w:tblPr>
        <w:tblW w:w="99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1606"/>
        <w:gridCol w:w="1284"/>
        <w:gridCol w:w="1170"/>
        <w:gridCol w:w="1417"/>
        <w:gridCol w:w="1122"/>
        <w:gridCol w:w="1233"/>
      </w:tblGrid>
      <w:tr w:rsidR="003A36DC" w:rsidRPr="003A36DC" w14:paraId="44C305A7" w14:textId="77777777" w:rsidTr="0021702C">
        <w:trPr>
          <w:trHeight w:val="264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439AFCF" w14:textId="77777777" w:rsidR="003A36DC" w:rsidRPr="003A36DC" w:rsidRDefault="003A36DC" w:rsidP="0021702C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A36D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Грн за 1 Гкал з ПДВ</w:t>
            </w:r>
          </w:p>
        </w:tc>
        <w:tc>
          <w:tcPr>
            <w:tcW w:w="4060" w:type="dxa"/>
            <w:gridSpan w:val="3"/>
            <w:shd w:val="clear" w:color="auto" w:fill="auto"/>
            <w:noWrap/>
            <w:vAlign w:val="bottom"/>
            <w:hideMark/>
          </w:tcPr>
          <w:p w14:paraId="741A6260" w14:textId="77777777" w:rsidR="003A36DC" w:rsidRPr="003A36DC" w:rsidRDefault="003A36DC" w:rsidP="0021702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ЦТП</w:t>
            </w:r>
          </w:p>
        </w:tc>
        <w:tc>
          <w:tcPr>
            <w:tcW w:w="3772" w:type="dxa"/>
            <w:gridSpan w:val="3"/>
            <w:shd w:val="clear" w:color="auto" w:fill="auto"/>
            <w:noWrap/>
            <w:vAlign w:val="bottom"/>
            <w:hideMark/>
          </w:tcPr>
          <w:p w14:paraId="333CF656" w14:textId="77777777" w:rsidR="003A36DC" w:rsidRPr="003A36DC" w:rsidRDefault="003A36DC" w:rsidP="0021702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ЦТП</w:t>
            </w:r>
          </w:p>
        </w:tc>
      </w:tr>
      <w:tr w:rsidR="0021702C" w:rsidRPr="003A36DC" w14:paraId="091CCA75" w14:textId="77777777" w:rsidTr="0021702C">
        <w:trPr>
          <w:trHeight w:val="264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08BCAB4B" w14:textId="77777777" w:rsidR="00FE77AC" w:rsidRPr="003A36DC" w:rsidRDefault="00FE77AC" w:rsidP="0021702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Рівень зміни тарифів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490404A2" w14:textId="77777777" w:rsidR="00FE77AC" w:rsidRPr="00952DEC" w:rsidRDefault="00952DEC" w:rsidP="00952DE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діючі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3A329105" w14:textId="77777777" w:rsidR="00FE77AC" w:rsidRPr="00FE77AC" w:rsidRDefault="00FE77AC" w:rsidP="0021702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3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  <w:r w:rsidRPr="003A3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0F2424F" w14:textId="77777777" w:rsidR="00FE77AC" w:rsidRPr="003A36DC" w:rsidRDefault="00FE77AC" w:rsidP="0021702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відхилення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E6B435" w14:textId="77777777" w:rsidR="00FE77AC" w:rsidRPr="00952DEC" w:rsidRDefault="00952DEC" w:rsidP="00952DE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діючі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359C111F" w14:textId="77777777" w:rsidR="00FE77AC" w:rsidRPr="00FE77AC" w:rsidRDefault="00FE77AC" w:rsidP="0021702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3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  <w:r w:rsidRPr="003A3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3F49B11F" w14:textId="77777777" w:rsidR="00FE77AC" w:rsidRPr="003A36DC" w:rsidRDefault="00FE77AC" w:rsidP="0021702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відхилення</w:t>
            </w:r>
          </w:p>
        </w:tc>
      </w:tr>
      <w:tr w:rsidR="0021702C" w:rsidRPr="003A36DC" w14:paraId="786B5138" w14:textId="77777777" w:rsidTr="0021702C">
        <w:trPr>
          <w:trHeight w:val="264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08F95F7" w14:textId="77777777" w:rsidR="003A36DC" w:rsidRPr="00BF39B0" w:rsidRDefault="00BF39B0" w:rsidP="003A36D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3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3A36DC" w:rsidRPr="003A3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аселення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0F78E5B2" w14:textId="77777777" w:rsidR="0021702C" w:rsidRPr="0021702C" w:rsidRDefault="00952DEC" w:rsidP="0021702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1626,66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2C10A3A6" w14:textId="77777777" w:rsidR="003A36DC" w:rsidRPr="0021702C" w:rsidRDefault="00952DEC" w:rsidP="003A36D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2749,94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562E3CF" w14:textId="77777777" w:rsidR="0021702C" w:rsidRPr="0021702C" w:rsidRDefault="00952DEC" w:rsidP="0021702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1123,28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CA4123" w14:textId="77777777" w:rsidR="003A36DC" w:rsidRPr="0021702C" w:rsidRDefault="00952DEC" w:rsidP="003A36D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1377,58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23319363" w14:textId="77777777" w:rsidR="003A36DC" w:rsidRPr="0021702C" w:rsidRDefault="00952DEC" w:rsidP="003A36D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2272,17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3FF0153B" w14:textId="77777777" w:rsidR="003A36DC" w:rsidRPr="0021702C" w:rsidRDefault="00952DEC" w:rsidP="003A36D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894,59</w:t>
            </w:r>
          </w:p>
        </w:tc>
      </w:tr>
      <w:tr w:rsidR="0021702C" w:rsidRPr="003A36DC" w14:paraId="7982518D" w14:textId="77777777" w:rsidTr="0021702C">
        <w:trPr>
          <w:trHeight w:val="264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817DAE9" w14:textId="77777777" w:rsidR="003A36DC" w:rsidRPr="003A36DC" w:rsidRDefault="003A36DC" w:rsidP="003A36D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релігія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5636095D" w14:textId="77777777" w:rsidR="003A36DC" w:rsidRPr="0021702C" w:rsidRDefault="003A36DC" w:rsidP="003A36D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72122420" w14:textId="77777777" w:rsidR="003A36DC" w:rsidRPr="0021702C" w:rsidRDefault="003A36DC" w:rsidP="003A36D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D00DCAE" w14:textId="77777777" w:rsidR="003A36DC" w:rsidRPr="0021702C" w:rsidRDefault="003A36DC" w:rsidP="003A36D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1EDF31" w14:textId="77777777" w:rsidR="003A36DC" w:rsidRPr="0021702C" w:rsidRDefault="0021702C" w:rsidP="003A36D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3374,31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C654ECA" w14:textId="77777777" w:rsidR="003A36DC" w:rsidRPr="0021702C" w:rsidRDefault="00952DEC" w:rsidP="003A36D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3629,50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058C7C1E" w14:textId="77777777" w:rsidR="003A36DC" w:rsidRPr="0021702C" w:rsidRDefault="00BA260E" w:rsidP="003A36D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255,19</w:t>
            </w:r>
          </w:p>
        </w:tc>
      </w:tr>
      <w:tr w:rsidR="0021702C" w:rsidRPr="003A36DC" w14:paraId="60044B5A" w14:textId="77777777" w:rsidTr="0021702C">
        <w:trPr>
          <w:trHeight w:val="264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77F9971" w14:textId="77777777" w:rsidR="003A36DC" w:rsidRPr="003A36DC" w:rsidRDefault="003A36DC" w:rsidP="003A36D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152E4A69" w14:textId="77777777" w:rsidR="003A36DC" w:rsidRPr="0021702C" w:rsidRDefault="0021702C" w:rsidP="003A36D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3727,02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2BE96720" w14:textId="77777777" w:rsidR="003A36DC" w:rsidRPr="0021702C" w:rsidRDefault="00952DEC" w:rsidP="003A36D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4124,05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4260D51" w14:textId="77777777" w:rsidR="003A36DC" w:rsidRPr="0021702C" w:rsidRDefault="00952DEC" w:rsidP="003A36D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397,03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D9BC56" w14:textId="77777777" w:rsidR="003A36DC" w:rsidRPr="0021702C" w:rsidRDefault="0021702C" w:rsidP="003A36D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3366,10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61AF5E6" w14:textId="77777777" w:rsidR="003A36DC" w:rsidRPr="0021702C" w:rsidRDefault="00952DEC" w:rsidP="003A36D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3629,50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33585D69" w14:textId="77777777" w:rsidR="003A36DC" w:rsidRPr="0021702C" w:rsidRDefault="00BA260E" w:rsidP="003A36D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263,40</w:t>
            </w:r>
          </w:p>
        </w:tc>
      </w:tr>
      <w:tr w:rsidR="0021702C" w:rsidRPr="003A36DC" w14:paraId="1B77F1E1" w14:textId="77777777" w:rsidTr="0021702C">
        <w:trPr>
          <w:trHeight w:val="264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1FCB9D1B" w14:textId="77777777" w:rsidR="003A36DC" w:rsidRPr="003A36DC" w:rsidRDefault="003A36DC" w:rsidP="002E462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6156CD61" w14:textId="77777777" w:rsidR="003A36DC" w:rsidRPr="0021702C" w:rsidRDefault="0021702C" w:rsidP="002E462C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5045,69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5A11E165" w14:textId="77777777" w:rsidR="003A36DC" w:rsidRPr="0021702C" w:rsidRDefault="00952DEC" w:rsidP="002E462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4124,05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B00D3C1" w14:textId="77777777" w:rsidR="003A36DC" w:rsidRPr="0021702C" w:rsidRDefault="00952DEC" w:rsidP="002E462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-921,64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C87AD0" w14:textId="77777777" w:rsidR="003A36DC" w:rsidRPr="0021702C" w:rsidRDefault="0021702C" w:rsidP="002E462C">
            <w:pPr>
              <w:pStyle w:val="a3"/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4679,27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4B1C6663" w14:textId="77777777" w:rsidR="003A36DC" w:rsidRPr="0021702C" w:rsidRDefault="00952DEC" w:rsidP="002E462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3629,50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1B90C23A" w14:textId="77777777" w:rsidR="003A36DC" w:rsidRPr="0021702C" w:rsidRDefault="00BA260E" w:rsidP="002E462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-1049,77</w:t>
            </w:r>
          </w:p>
        </w:tc>
      </w:tr>
    </w:tbl>
    <w:p w14:paraId="6387112A" w14:textId="5A92262F" w:rsidR="00A1404E" w:rsidRDefault="00BF39B0" w:rsidP="00976A9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  <w:lang w:val="uk-UA"/>
        </w:rPr>
      </w:pPr>
      <w:r>
        <w:rPr>
          <w:lang w:val="uk-UA"/>
        </w:rPr>
        <w:t>*</w:t>
      </w:r>
      <w:r w:rsidR="00FD596D">
        <w:rPr>
          <w:lang w:val="uk-UA"/>
        </w:rPr>
        <w:t>Відповідно д</w:t>
      </w:r>
      <w:r>
        <w:rPr>
          <w:lang w:val="uk-UA"/>
        </w:rPr>
        <w:t xml:space="preserve">о </w:t>
      </w:r>
      <w:r w:rsidR="00FD596D">
        <w:rPr>
          <w:lang w:val="uk-UA"/>
        </w:rPr>
        <w:t xml:space="preserve"> змін </w:t>
      </w:r>
      <w:r w:rsidR="00FE77AC" w:rsidRPr="00FE77AC">
        <w:rPr>
          <w:lang w:val="uk-UA"/>
        </w:rPr>
        <w:t>Закону України 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</w:t>
      </w:r>
      <w:r w:rsidR="00A1404E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A1404E" w:rsidRPr="00524D26">
        <w:rPr>
          <w:lang w:val="uk-UA"/>
        </w:rPr>
        <w:t>п</w:t>
      </w:r>
      <w:r w:rsidR="00A1404E" w:rsidRPr="00976A90">
        <w:rPr>
          <w:lang w:val="uk-UA"/>
        </w:rPr>
        <w:t xml:space="preserve">ротягом дії воєнного стану в Україні та шести місяців після місяця, в якому воєнний стан буде припинено або скасовано, </w:t>
      </w:r>
      <w:r w:rsidR="00FD596D" w:rsidRPr="00FD596D">
        <w:rPr>
          <w:lang w:val="uk-UA"/>
        </w:rPr>
        <w:t>заборонено</w:t>
      </w:r>
      <w:r w:rsidR="00A1404E" w:rsidRPr="00976A90">
        <w:rPr>
          <w:lang w:val="uk-UA"/>
        </w:rPr>
        <w:t xml:space="preserve"> підвищення </w:t>
      </w:r>
      <w:r w:rsidR="00FD596D">
        <w:rPr>
          <w:lang w:val="uk-UA"/>
        </w:rPr>
        <w:t xml:space="preserve"> для </w:t>
      </w:r>
      <w:r w:rsidR="00A1404E" w:rsidRPr="00976A90">
        <w:rPr>
          <w:lang w:val="uk-UA"/>
        </w:rPr>
        <w:t>кате</w:t>
      </w:r>
      <w:r>
        <w:rPr>
          <w:lang w:val="uk-UA"/>
        </w:rPr>
        <w:t>горії</w:t>
      </w:r>
      <w:r w:rsidR="00A1404E" w:rsidRPr="00976A90">
        <w:rPr>
          <w:lang w:val="uk-UA"/>
        </w:rPr>
        <w:t xml:space="preserve"> споживачів</w:t>
      </w:r>
      <w:r>
        <w:rPr>
          <w:lang w:val="uk-UA"/>
        </w:rPr>
        <w:t xml:space="preserve"> </w:t>
      </w:r>
      <w:r w:rsidR="00FD596D">
        <w:rPr>
          <w:lang w:val="uk-UA"/>
        </w:rPr>
        <w:t>«</w:t>
      </w:r>
      <w:r>
        <w:rPr>
          <w:lang w:val="uk-UA"/>
        </w:rPr>
        <w:t>населення</w:t>
      </w:r>
      <w:r w:rsidR="00FD596D">
        <w:rPr>
          <w:lang w:val="uk-UA"/>
        </w:rPr>
        <w:t xml:space="preserve">» </w:t>
      </w:r>
      <w:r w:rsidR="00A1404E" w:rsidRPr="00976A90">
        <w:rPr>
          <w:lang w:val="uk-UA"/>
        </w:rPr>
        <w:t xml:space="preserve"> тарифів на</w:t>
      </w:r>
      <w:r w:rsidR="00A1404E" w:rsidRPr="00524D26">
        <w:rPr>
          <w:lang w:val="uk-UA"/>
        </w:rPr>
        <w:t xml:space="preserve"> </w:t>
      </w:r>
      <w:r w:rsidR="00A1404E" w:rsidRPr="00976A90">
        <w:rPr>
          <w:lang w:val="uk-UA"/>
        </w:rPr>
        <w:t xml:space="preserve">теплову енергію (її виробництво, транспортування та постачання) і послуги з постачання теплової енергії </w:t>
      </w:r>
      <w:r w:rsidR="00A1404E" w:rsidRPr="00976A90">
        <w:rPr>
          <w:shd w:val="clear" w:color="auto" w:fill="FFFFFF"/>
          <w:lang w:val="uk-UA"/>
        </w:rPr>
        <w:t xml:space="preserve">від </w:t>
      </w:r>
      <w:r w:rsidR="00FD596D">
        <w:rPr>
          <w:shd w:val="clear" w:color="auto" w:fill="FFFFFF"/>
          <w:lang w:val="uk-UA"/>
        </w:rPr>
        <w:t>тарифів</w:t>
      </w:r>
      <w:r w:rsidR="00A1404E" w:rsidRPr="00976A90">
        <w:rPr>
          <w:shd w:val="clear" w:color="auto" w:fill="FFFFFF"/>
          <w:lang w:val="uk-UA"/>
        </w:rPr>
        <w:t>, що застосовувалася у відносинах між постачальниками та відповідними споживачами станом на 24 лютого 2022 року</w:t>
      </w:r>
      <w:r>
        <w:rPr>
          <w:shd w:val="clear" w:color="auto" w:fill="FFFFFF"/>
          <w:lang w:val="uk-UA"/>
        </w:rPr>
        <w:t>.</w:t>
      </w:r>
    </w:p>
    <w:p w14:paraId="4FAA5C96" w14:textId="72893EA2" w:rsidR="00BF39B0" w:rsidRPr="00762359" w:rsidRDefault="00BF39B0" w:rsidP="00976A9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u w:val="single"/>
          <w:shd w:val="clear" w:color="auto" w:fill="FFFFFF"/>
          <w:lang w:val="uk-UA"/>
        </w:rPr>
      </w:pPr>
      <w:r w:rsidRPr="00762359">
        <w:rPr>
          <w:b/>
          <w:bCs/>
          <w:u w:val="single"/>
          <w:shd w:val="clear" w:color="auto" w:fill="FFFFFF"/>
          <w:lang w:val="uk-UA"/>
        </w:rPr>
        <w:t xml:space="preserve">Таким чином, рівень тарифів </w:t>
      </w:r>
      <w:r w:rsidR="00762359" w:rsidRPr="00762359">
        <w:rPr>
          <w:b/>
          <w:bCs/>
          <w:u w:val="single"/>
          <w:shd w:val="clear" w:color="auto" w:fill="FFFFFF"/>
          <w:lang w:val="uk-UA"/>
        </w:rPr>
        <w:t xml:space="preserve">до використання КП «ЧТЕ» </w:t>
      </w:r>
      <w:r w:rsidRPr="00762359">
        <w:rPr>
          <w:b/>
          <w:bCs/>
          <w:u w:val="single"/>
          <w:shd w:val="clear" w:color="auto" w:fill="FFFFFF"/>
          <w:lang w:val="uk-UA"/>
        </w:rPr>
        <w:t>становитиме:</w:t>
      </w:r>
    </w:p>
    <w:p w14:paraId="429F4637" w14:textId="77777777" w:rsidR="00FD596D" w:rsidRPr="00524D26" w:rsidRDefault="00FD596D" w:rsidP="00976A9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  <w:lang w:val="uk-UA"/>
        </w:rPr>
      </w:pPr>
    </w:p>
    <w:tbl>
      <w:tblPr>
        <w:tblW w:w="981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2"/>
        <w:gridCol w:w="2268"/>
        <w:gridCol w:w="2268"/>
        <w:gridCol w:w="2688"/>
      </w:tblGrid>
      <w:tr w:rsidR="00976A90" w:rsidRPr="00976A90" w14:paraId="703EE90C" w14:textId="77777777" w:rsidTr="00FF5DF3">
        <w:trPr>
          <w:tblCellSpacing w:w="15" w:type="dxa"/>
        </w:trPr>
        <w:tc>
          <w:tcPr>
            <w:tcW w:w="2547" w:type="dxa"/>
            <w:vAlign w:val="center"/>
            <w:hideMark/>
          </w:tcPr>
          <w:p w14:paraId="55AEC8A6" w14:textId="77777777" w:rsidR="00976A90" w:rsidRPr="00FF5DF3" w:rsidRDefault="00976A90" w:rsidP="005B186F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F5DF3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Категорія споживачів</w:t>
            </w:r>
          </w:p>
        </w:tc>
        <w:tc>
          <w:tcPr>
            <w:tcW w:w="2238" w:type="dxa"/>
            <w:vAlign w:val="center"/>
            <w:hideMark/>
          </w:tcPr>
          <w:p w14:paraId="2D546032" w14:textId="77777777" w:rsidR="00976A90" w:rsidRPr="00976A90" w:rsidRDefault="00976A90" w:rsidP="005B186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76A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Од. виміру</w:t>
            </w:r>
          </w:p>
        </w:tc>
        <w:tc>
          <w:tcPr>
            <w:tcW w:w="2238" w:type="dxa"/>
            <w:vAlign w:val="center"/>
            <w:hideMark/>
          </w:tcPr>
          <w:p w14:paraId="18FB3A7A" w14:textId="77777777" w:rsidR="00976A90" w:rsidRPr="00976A90" w:rsidRDefault="00976A90" w:rsidP="005B186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76A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Тариф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 xml:space="preserve"> з ЦТП</w:t>
            </w:r>
            <w:r w:rsidRPr="00976A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(з ПДВ)</w:t>
            </w:r>
          </w:p>
        </w:tc>
        <w:tc>
          <w:tcPr>
            <w:tcW w:w="2643" w:type="dxa"/>
            <w:vAlign w:val="center"/>
          </w:tcPr>
          <w:p w14:paraId="78FF2BC4" w14:textId="77777777" w:rsidR="00976A90" w:rsidRPr="00976A90" w:rsidRDefault="00FF5DF3" w:rsidP="00976A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76A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Тариф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 xml:space="preserve"> без ЦТП</w:t>
            </w:r>
            <w:r w:rsidRPr="00976A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(з ПДВ)</w:t>
            </w:r>
          </w:p>
        </w:tc>
      </w:tr>
      <w:tr w:rsidR="00976A90" w:rsidRPr="00976A90" w14:paraId="53E75DF7" w14:textId="77777777" w:rsidTr="00920499">
        <w:trPr>
          <w:trHeight w:val="187"/>
          <w:tblCellSpacing w:w="15" w:type="dxa"/>
        </w:trPr>
        <w:tc>
          <w:tcPr>
            <w:tcW w:w="2547" w:type="dxa"/>
            <w:vMerge w:val="restart"/>
            <w:vAlign w:val="center"/>
            <w:hideMark/>
          </w:tcPr>
          <w:p w14:paraId="387F7276" w14:textId="77777777" w:rsidR="00976A90" w:rsidRPr="00BF39B0" w:rsidRDefault="00976A90" w:rsidP="00FF5DF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uk-UA" w:eastAsia="ru-RU"/>
              </w:rPr>
            </w:pPr>
            <w:r w:rsidRPr="00976A9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Населення</w:t>
            </w:r>
            <w:r w:rsidR="00BF39B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2238" w:type="dxa"/>
            <w:vAlign w:val="bottom"/>
            <w:hideMark/>
          </w:tcPr>
          <w:p w14:paraId="0C56F183" w14:textId="77777777" w:rsidR="00976A90" w:rsidRPr="00976A90" w:rsidRDefault="00976A90" w:rsidP="005B186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76A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грн./1 Гкал</w:t>
            </w:r>
          </w:p>
        </w:tc>
        <w:tc>
          <w:tcPr>
            <w:tcW w:w="2238" w:type="dxa"/>
            <w:vAlign w:val="bottom"/>
            <w:hideMark/>
          </w:tcPr>
          <w:p w14:paraId="7E7BDD7E" w14:textId="77777777" w:rsidR="00976A90" w:rsidRPr="00976A90" w:rsidRDefault="00976A90" w:rsidP="005B186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76A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806,59</w:t>
            </w:r>
          </w:p>
        </w:tc>
        <w:tc>
          <w:tcPr>
            <w:tcW w:w="2643" w:type="dxa"/>
            <w:vAlign w:val="bottom"/>
          </w:tcPr>
          <w:p w14:paraId="70ED1FBC" w14:textId="77777777" w:rsidR="00976A90" w:rsidRPr="00976A90" w:rsidRDefault="00976A90" w:rsidP="005B186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76A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751,56</w:t>
            </w:r>
          </w:p>
        </w:tc>
      </w:tr>
      <w:tr w:rsidR="00976A90" w:rsidRPr="00976A90" w14:paraId="22AABDA4" w14:textId="77777777" w:rsidTr="00FF5DF3">
        <w:trPr>
          <w:trHeight w:val="240"/>
          <w:tblCellSpacing w:w="15" w:type="dxa"/>
        </w:trPr>
        <w:tc>
          <w:tcPr>
            <w:tcW w:w="2547" w:type="dxa"/>
            <w:vMerge/>
            <w:vAlign w:val="center"/>
            <w:hideMark/>
          </w:tcPr>
          <w:p w14:paraId="6E0CB182" w14:textId="77777777" w:rsidR="00976A90" w:rsidRPr="00976A90" w:rsidRDefault="00976A90" w:rsidP="00FF5DF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Align w:val="bottom"/>
            <w:hideMark/>
          </w:tcPr>
          <w:p w14:paraId="7802ADD4" w14:textId="77777777" w:rsidR="00976A90" w:rsidRPr="00976A90" w:rsidRDefault="00976A90" w:rsidP="005B186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76A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грн./Гкал/год. в місяць</w:t>
            </w:r>
          </w:p>
        </w:tc>
        <w:tc>
          <w:tcPr>
            <w:tcW w:w="2238" w:type="dxa"/>
            <w:vAlign w:val="bottom"/>
            <w:hideMark/>
          </w:tcPr>
          <w:p w14:paraId="19D3838C" w14:textId="77777777" w:rsidR="00976A90" w:rsidRPr="00976A90" w:rsidRDefault="00976A90" w:rsidP="005B18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76A9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110460,10</w:t>
            </w:r>
          </w:p>
        </w:tc>
        <w:tc>
          <w:tcPr>
            <w:tcW w:w="2643" w:type="dxa"/>
            <w:vAlign w:val="bottom"/>
          </w:tcPr>
          <w:p w14:paraId="626A4A21" w14:textId="77777777" w:rsidR="00976A90" w:rsidRPr="00976A90" w:rsidRDefault="00976A90" w:rsidP="005B18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76A9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85317,31</w:t>
            </w:r>
          </w:p>
        </w:tc>
      </w:tr>
      <w:tr w:rsidR="00976A90" w:rsidRPr="00976A90" w14:paraId="7367B787" w14:textId="77777777" w:rsidTr="00FF5DF3">
        <w:trPr>
          <w:trHeight w:val="264"/>
          <w:tblCellSpacing w:w="15" w:type="dxa"/>
        </w:trPr>
        <w:tc>
          <w:tcPr>
            <w:tcW w:w="2547" w:type="dxa"/>
            <w:vMerge w:val="restart"/>
            <w:vAlign w:val="center"/>
            <w:hideMark/>
          </w:tcPr>
          <w:p w14:paraId="0B39F467" w14:textId="77777777" w:rsidR="00976A90" w:rsidRPr="00976A90" w:rsidRDefault="00976A90" w:rsidP="00FF5DF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976A9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Бюджетні установи та організації</w:t>
            </w:r>
          </w:p>
        </w:tc>
        <w:tc>
          <w:tcPr>
            <w:tcW w:w="2238" w:type="dxa"/>
            <w:vAlign w:val="bottom"/>
            <w:hideMark/>
          </w:tcPr>
          <w:p w14:paraId="4961D342" w14:textId="77777777" w:rsidR="00976A90" w:rsidRPr="00976A90" w:rsidRDefault="00976A90" w:rsidP="005B186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76A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грн./1 Гкал</w:t>
            </w:r>
          </w:p>
        </w:tc>
        <w:tc>
          <w:tcPr>
            <w:tcW w:w="2238" w:type="dxa"/>
            <w:vAlign w:val="bottom"/>
            <w:hideMark/>
          </w:tcPr>
          <w:p w14:paraId="48F25B86" w14:textId="77777777" w:rsidR="00976A90" w:rsidRPr="00BF39B0" w:rsidRDefault="00BF39B0" w:rsidP="005B186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2556,31</w:t>
            </w:r>
          </w:p>
        </w:tc>
        <w:tc>
          <w:tcPr>
            <w:tcW w:w="2643" w:type="dxa"/>
            <w:vAlign w:val="bottom"/>
          </w:tcPr>
          <w:p w14:paraId="14AE07A3" w14:textId="77777777" w:rsidR="00976A90" w:rsidRPr="00BF39B0" w:rsidRDefault="00BF39B0" w:rsidP="005B186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2411,89</w:t>
            </w:r>
          </w:p>
        </w:tc>
      </w:tr>
      <w:tr w:rsidR="00976A90" w:rsidRPr="00976A90" w14:paraId="171D9921" w14:textId="77777777" w:rsidTr="00FF5DF3">
        <w:trPr>
          <w:trHeight w:val="256"/>
          <w:tblCellSpacing w:w="15" w:type="dxa"/>
        </w:trPr>
        <w:tc>
          <w:tcPr>
            <w:tcW w:w="2547" w:type="dxa"/>
            <w:vMerge/>
            <w:vAlign w:val="center"/>
            <w:hideMark/>
          </w:tcPr>
          <w:p w14:paraId="6CF8A289" w14:textId="77777777" w:rsidR="00976A90" w:rsidRPr="00976A90" w:rsidRDefault="00976A90" w:rsidP="00FF5DF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Align w:val="bottom"/>
            <w:hideMark/>
          </w:tcPr>
          <w:p w14:paraId="19806293" w14:textId="77777777" w:rsidR="00976A90" w:rsidRPr="00976A90" w:rsidRDefault="00976A90" w:rsidP="005B186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76A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грн./Гкал/год. в місяць</w:t>
            </w:r>
          </w:p>
        </w:tc>
        <w:tc>
          <w:tcPr>
            <w:tcW w:w="2238" w:type="dxa"/>
            <w:vAlign w:val="bottom"/>
            <w:hideMark/>
          </w:tcPr>
          <w:p w14:paraId="6D525E2B" w14:textId="77777777" w:rsidR="00976A90" w:rsidRPr="00BF39B0" w:rsidRDefault="00BF39B0" w:rsidP="00BF3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180996,28</w:t>
            </w:r>
          </w:p>
        </w:tc>
        <w:tc>
          <w:tcPr>
            <w:tcW w:w="2643" w:type="dxa"/>
            <w:vAlign w:val="bottom"/>
          </w:tcPr>
          <w:p w14:paraId="0BF37D61" w14:textId="77777777" w:rsidR="00976A90" w:rsidRPr="00BF39B0" w:rsidRDefault="00BF39B0" w:rsidP="005B18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141364,18</w:t>
            </w:r>
          </w:p>
        </w:tc>
      </w:tr>
      <w:tr w:rsidR="00976A90" w:rsidRPr="00976A90" w14:paraId="1FC6DB38" w14:textId="77777777" w:rsidTr="00FF5DF3">
        <w:trPr>
          <w:trHeight w:val="264"/>
          <w:tblCellSpacing w:w="15" w:type="dxa"/>
        </w:trPr>
        <w:tc>
          <w:tcPr>
            <w:tcW w:w="2547" w:type="dxa"/>
            <w:vMerge w:val="restart"/>
            <w:vAlign w:val="center"/>
            <w:hideMark/>
          </w:tcPr>
          <w:p w14:paraId="658844E1" w14:textId="77777777" w:rsidR="00976A90" w:rsidRPr="00976A90" w:rsidRDefault="00976A90" w:rsidP="00FF5DF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976A9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Інші споживачі</w:t>
            </w:r>
          </w:p>
        </w:tc>
        <w:tc>
          <w:tcPr>
            <w:tcW w:w="2238" w:type="dxa"/>
            <w:vAlign w:val="bottom"/>
            <w:hideMark/>
          </w:tcPr>
          <w:p w14:paraId="37C746ED" w14:textId="77777777" w:rsidR="00976A90" w:rsidRPr="00976A90" w:rsidRDefault="00976A90" w:rsidP="005B186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76A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грн./Гкал</w:t>
            </w:r>
          </w:p>
        </w:tc>
        <w:tc>
          <w:tcPr>
            <w:tcW w:w="2238" w:type="dxa"/>
            <w:vAlign w:val="bottom"/>
            <w:hideMark/>
          </w:tcPr>
          <w:p w14:paraId="72F8CE1B" w14:textId="77777777" w:rsidR="00976A90" w:rsidRPr="00976A90" w:rsidRDefault="00BF39B0" w:rsidP="005B186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2556,31</w:t>
            </w:r>
          </w:p>
        </w:tc>
        <w:tc>
          <w:tcPr>
            <w:tcW w:w="2643" w:type="dxa"/>
            <w:vAlign w:val="bottom"/>
          </w:tcPr>
          <w:p w14:paraId="4E07E41C" w14:textId="77777777" w:rsidR="00976A90" w:rsidRPr="00976A90" w:rsidRDefault="00BF39B0" w:rsidP="005B186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2411,89</w:t>
            </w:r>
          </w:p>
        </w:tc>
      </w:tr>
      <w:tr w:rsidR="00976A90" w:rsidRPr="00976A90" w14:paraId="4074D1C5" w14:textId="77777777" w:rsidTr="00FF5DF3">
        <w:trPr>
          <w:trHeight w:val="297"/>
          <w:tblCellSpacing w:w="15" w:type="dxa"/>
        </w:trPr>
        <w:tc>
          <w:tcPr>
            <w:tcW w:w="2547" w:type="dxa"/>
            <w:vMerge/>
            <w:vAlign w:val="center"/>
            <w:hideMark/>
          </w:tcPr>
          <w:p w14:paraId="2AD4AD0A" w14:textId="77777777" w:rsidR="00976A90" w:rsidRPr="00976A90" w:rsidRDefault="00976A90" w:rsidP="00FF5DF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3BFF2D3A" w14:textId="77777777" w:rsidR="00976A90" w:rsidRPr="00976A90" w:rsidRDefault="00976A90" w:rsidP="005B186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76A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грн./Гкал/год. в місяць</w:t>
            </w:r>
          </w:p>
        </w:tc>
        <w:tc>
          <w:tcPr>
            <w:tcW w:w="2238" w:type="dxa"/>
            <w:hideMark/>
          </w:tcPr>
          <w:p w14:paraId="4776E6AE" w14:textId="77777777" w:rsidR="00976A90" w:rsidRPr="00976A90" w:rsidRDefault="00BF39B0" w:rsidP="005B18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180996,28</w:t>
            </w:r>
          </w:p>
        </w:tc>
        <w:tc>
          <w:tcPr>
            <w:tcW w:w="2643" w:type="dxa"/>
          </w:tcPr>
          <w:p w14:paraId="377C8E88" w14:textId="77777777" w:rsidR="00976A90" w:rsidRPr="00976A90" w:rsidRDefault="00BF39B0" w:rsidP="005B18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141364,18</w:t>
            </w:r>
          </w:p>
        </w:tc>
      </w:tr>
      <w:tr w:rsidR="00FF5DF3" w:rsidRPr="00976A90" w14:paraId="05C9C4AE" w14:textId="77777777" w:rsidTr="00920499">
        <w:trPr>
          <w:trHeight w:val="228"/>
          <w:tblCellSpacing w:w="15" w:type="dxa"/>
        </w:trPr>
        <w:tc>
          <w:tcPr>
            <w:tcW w:w="2547" w:type="dxa"/>
            <w:vMerge w:val="restart"/>
            <w:vAlign w:val="center"/>
            <w:hideMark/>
          </w:tcPr>
          <w:p w14:paraId="5CA04EA7" w14:textId="77777777" w:rsidR="00FF5DF3" w:rsidRPr="00FF5DF3" w:rsidRDefault="00FF5DF3" w:rsidP="00FF5DF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976A9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Релігійні організації</w:t>
            </w:r>
          </w:p>
        </w:tc>
        <w:tc>
          <w:tcPr>
            <w:tcW w:w="2238" w:type="dxa"/>
            <w:vAlign w:val="bottom"/>
            <w:hideMark/>
          </w:tcPr>
          <w:p w14:paraId="0CF63F94" w14:textId="77777777" w:rsidR="00FF5DF3" w:rsidRPr="00976A90" w:rsidRDefault="00FF5DF3" w:rsidP="005B186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76A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грн./Гкал</w:t>
            </w:r>
          </w:p>
        </w:tc>
        <w:tc>
          <w:tcPr>
            <w:tcW w:w="2238" w:type="dxa"/>
            <w:hideMark/>
          </w:tcPr>
          <w:p w14:paraId="5DF1BB40" w14:textId="77777777" w:rsidR="00FF5DF3" w:rsidRPr="00FF5DF3" w:rsidRDefault="00FF5DF3" w:rsidP="005B18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643" w:type="dxa"/>
            <w:vAlign w:val="bottom"/>
          </w:tcPr>
          <w:p w14:paraId="1DA95FB8" w14:textId="77777777" w:rsidR="00FF5DF3" w:rsidRPr="00976A90" w:rsidRDefault="00BF39B0" w:rsidP="005B186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2411,89</w:t>
            </w:r>
          </w:p>
        </w:tc>
      </w:tr>
      <w:tr w:rsidR="00FF5DF3" w:rsidRPr="00976A90" w14:paraId="08011977" w14:textId="77777777" w:rsidTr="00FF5DF3">
        <w:trPr>
          <w:trHeight w:val="297"/>
          <w:tblCellSpacing w:w="15" w:type="dxa"/>
        </w:trPr>
        <w:tc>
          <w:tcPr>
            <w:tcW w:w="2547" w:type="dxa"/>
            <w:vMerge/>
            <w:vAlign w:val="center"/>
            <w:hideMark/>
          </w:tcPr>
          <w:p w14:paraId="288AE87B" w14:textId="77777777" w:rsidR="00FF5DF3" w:rsidRPr="00976A90" w:rsidRDefault="00FF5DF3" w:rsidP="005B186F">
            <w:pP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hideMark/>
          </w:tcPr>
          <w:p w14:paraId="74058308" w14:textId="77777777" w:rsidR="00FF5DF3" w:rsidRPr="00976A90" w:rsidRDefault="00FF5DF3" w:rsidP="005B186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76A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грн./Гкал/год. в місяць</w:t>
            </w:r>
          </w:p>
        </w:tc>
        <w:tc>
          <w:tcPr>
            <w:tcW w:w="2238" w:type="dxa"/>
            <w:hideMark/>
          </w:tcPr>
          <w:p w14:paraId="1280CDA2" w14:textId="77777777" w:rsidR="00FF5DF3" w:rsidRPr="00FF5DF3" w:rsidRDefault="00FF5DF3" w:rsidP="005B18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643" w:type="dxa"/>
            <w:vAlign w:val="bottom"/>
          </w:tcPr>
          <w:p w14:paraId="725D7FEA" w14:textId="77777777" w:rsidR="00FF5DF3" w:rsidRPr="00976A90" w:rsidRDefault="00BF39B0" w:rsidP="005B18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141364,18</w:t>
            </w:r>
          </w:p>
        </w:tc>
      </w:tr>
    </w:tbl>
    <w:p w14:paraId="2D3A9B9C" w14:textId="77777777" w:rsidR="0035233E" w:rsidRDefault="00B457C1" w:rsidP="00B1073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Витрати на планований період 202</w:t>
      </w:r>
      <w:r w:rsidR="00E624C5" w:rsidRPr="00E624C5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-202</w:t>
      </w:r>
      <w:r w:rsidR="00E624C5" w:rsidRPr="00E624C5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років (у відповідності з пп.13 п. 1 Порядку)</w:t>
      </w:r>
      <w:r w:rsidR="00F728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розраховані на планований відпуск теплової енергії</w:t>
      </w:r>
      <w:r w:rsidR="00E624C5" w:rsidRPr="00E624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24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 мережі </w:t>
      </w:r>
      <w:r w:rsidR="00E624C5" w:rsidRPr="00E624C5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E624C5" w:rsidRPr="00E624C5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подальшої реалізації</w:t>
      </w:r>
      <w:r w:rsidR="00F728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624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споживачам </w:t>
      </w:r>
      <w:r w:rsidR="000A791A" w:rsidRPr="00E624C5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E624C5" w:rsidRPr="00E624C5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="000A791A" w:rsidRPr="00E624C5">
        <w:rPr>
          <w:rFonts w:ascii="Times New Roman" w:hAnsi="Times New Roman" w:cs="Times New Roman"/>
          <w:color w:val="000000"/>
          <w:sz w:val="24"/>
          <w:szCs w:val="24"/>
          <w:lang w:val="uk-UA"/>
        </w:rPr>
        <w:t>,8</w:t>
      </w:r>
      <w:r w:rsidR="00CC7B6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тис.</w:t>
      </w:r>
      <w:r w:rsidR="00F728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Гкал, реалізацію власним споживачам </w:t>
      </w:r>
      <w:r w:rsidR="00E624C5">
        <w:rPr>
          <w:rFonts w:ascii="Times New Roman" w:hAnsi="Times New Roman" w:cs="Times New Roman"/>
          <w:color w:val="000000"/>
          <w:sz w:val="24"/>
          <w:szCs w:val="24"/>
          <w:lang w:val="uk-UA"/>
        </w:rPr>
        <w:t>98,8</w:t>
      </w:r>
      <w:r w:rsidR="00CC7B6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тис.</w:t>
      </w:r>
      <w:r w:rsidR="000A79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728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Гкал, з урахуванням приєднаного навантаження </w:t>
      </w:r>
      <w:r w:rsidR="00E624C5">
        <w:rPr>
          <w:rFonts w:ascii="Times New Roman" w:hAnsi="Times New Roman" w:cs="Times New Roman"/>
          <w:color w:val="000000"/>
          <w:sz w:val="24"/>
          <w:szCs w:val="24"/>
          <w:lang w:val="uk-UA"/>
        </w:rPr>
        <w:t>71,7</w:t>
      </w:r>
      <w:r w:rsidR="00CC7B6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728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Гкал/год. </w:t>
      </w:r>
    </w:p>
    <w:p w14:paraId="3C707E0C" w14:textId="77777777" w:rsidR="00B457C1" w:rsidRDefault="00F728A4" w:rsidP="00B1073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Річний план </w:t>
      </w:r>
      <w:r w:rsidR="003650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потреби опалення розрахований </w:t>
      </w:r>
      <w:r w:rsidR="0035233E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підставі затверджених й договірних навантажень з застосуванням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65055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прогнозн</w:t>
      </w:r>
      <w:r w:rsidR="0035233E">
        <w:rPr>
          <w:rFonts w:ascii="Times New Roman" w:hAnsi="Times New Roman" w:cs="Times New Roman"/>
          <w:color w:val="000000"/>
          <w:sz w:val="24"/>
          <w:szCs w:val="24"/>
          <w:lang w:val="uk-UA"/>
        </w:rPr>
        <w:t>их</w:t>
      </w:r>
      <w:r w:rsidR="003650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середньозважен</w:t>
      </w:r>
      <w:r w:rsidR="0035233E">
        <w:rPr>
          <w:rFonts w:ascii="Times New Roman" w:hAnsi="Times New Roman" w:cs="Times New Roman"/>
          <w:color w:val="000000"/>
          <w:sz w:val="24"/>
          <w:szCs w:val="24"/>
          <w:lang w:val="uk-UA"/>
        </w:rPr>
        <w:t>их</w:t>
      </w:r>
      <w:r w:rsidR="003650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величин тривалості опалювального періоду та температури зовнішнього повітря в опалювальний період. Прогнозні показники визначені на підставі фактичних за останні п’ять сезонів опалювальних періодів з 201</w:t>
      </w:r>
      <w:r w:rsidR="00151067"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="000A79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 202</w:t>
      </w:r>
      <w:r w:rsidR="00151067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3650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роки.</w:t>
      </w:r>
      <w:r w:rsidR="0035233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Втрати в мережах враховані на </w:t>
      </w:r>
      <w:r w:rsidR="0035233E" w:rsidRPr="00E624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рівні </w:t>
      </w:r>
      <w:r w:rsidR="00CC7B62" w:rsidRPr="00E624C5"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="000A791A" w:rsidRPr="00E624C5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E624C5" w:rsidRPr="00E624C5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35233E">
        <w:rPr>
          <w:rFonts w:ascii="Times New Roman" w:hAnsi="Times New Roman" w:cs="Times New Roman"/>
          <w:color w:val="000000"/>
          <w:sz w:val="24"/>
          <w:szCs w:val="24"/>
          <w:lang w:val="uk-UA"/>
        </w:rPr>
        <w:t>%, що на</w:t>
      </w:r>
      <w:r w:rsidR="00CC7B6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624C5">
        <w:rPr>
          <w:rFonts w:ascii="Times New Roman" w:hAnsi="Times New Roman" w:cs="Times New Roman"/>
          <w:color w:val="000000"/>
          <w:sz w:val="24"/>
          <w:szCs w:val="24"/>
          <w:lang w:val="uk-UA"/>
        </w:rPr>
        <w:t>3,9</w:t>
      </w:r>
      <w:r w:rsidR="00CC7B6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5233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% менше, ніж </w:t>
      </w:r>
      <w:r w:rsidR="00CC7B62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передбачено нормативами</w:t>
      </w:r>
      <w:r w:rsidR="0015106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(13%)</w:t>
      </w:r>
      <w:r w:rsidR="0035233E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42A06C0C" w14:textId="77777777" w:rsidR="00F728A4" w:rsidRPr="00A50E35" w:rsidRDefault="00E624C5" w:rsidP="0035233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Кабінетом Міністрів України визначені критерії цінової політики щодо постачання природного газу виробникам теплової енергії. Керуючись п.</w:t>
      </w:r>
      <w:r w:rsidR="00CA01AE">
        <w:rPr>
          <w:rFonts w:ascii="Times New Roman" w:hAnsi="Times New Roman" w:cs="Times New Roman"/>
          <w:color w:val="000000"/>
          <w:sz w:val="24"/>
          <w:szCs w:val="24"/>
          <w:lang w:val="uk-UA"/>
        </w:rPr>
        <w:t>21, 21</w:t>
      </w:r>
      <w:r w:rsidR="00CA01AE">
        <w:rPr>
          <w:rFonts w:ascii="Calibri" w:hAnsi="Calibri" w:cs="Calibri"/>
          <w:color w:val="000000"/>
          <w:sz w:val="24"/>
          <w:szCs w:val="24"/>
          <w:lang w:val="uk-UA"/>
        </w:rPr>
        <w:t>¹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Порядку формування тарифів на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теплову енергію та послуги з постачання теплової енергії</w:t>
      </w:r>
      <w:r w:rsidR="00E00B1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</w:t>
      </w:r>
      <w:r w:rsidR="00F728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итрати на паливно-енергетичні ресурси для реалізації діяльності з виробництва, транспортування та постачання теплової енергії </w:t>
      </w:r>
      <w:r w:rsidR="0035233E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розраховані</w:t>
      </w:r>
      <w:r w:rsidR="0046646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6646E" w:rsidRPr="00A50E3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</w:t>
      </w:r>
      <w:r w:rsidR="00E00B1E" w:rsidRPr="00A50E35">
        <w:rPr>
          <w:rFonts w:ascii="Times New Roman" w:hAnsi="Times New Roman" w:cs="Times New Roman"/>
          <w:color w:val="000000"/>
          <w:sz w:val="24"/>
          <w:szCs w:val="24"/>
          <w:lang w:val="uk-UA"/>
        </w:rPr>
        <w:t>цінами</w:t>
      </w:r>
      <w:r w:rsidR="00A50E35" w:rsidRPr="00A50E3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50E35" w:rsidRPr="00A50E35">
        <w:rPr>
          <w:rFonts w:ascii="Times New Roman" w:hAnsi="Times New Roman" w:cs="Times New Roman"/>
          <w:sz w:val="24"/>
          <w:szCs w:val="24"/>
          <w:lang w:val="uk-UA"/>
        </w:rPr>
        <w:t>договіру №5731-ТКЕ(23)-23 з</w:t>
      </w:r>
      <w:r w:rsidR="00A50E35" w:rsidRPr="00A50E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50E35" w:rsidRPr="00A50E35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uk-UA"/>
        </w:rPr>
        <w:t>ТОВ "Газопостачальна компанія "Нафтогаз Трейдинг"</w:t>
      </w:r>
      <w:r w:rsidR="0035233E" w:rsidRPr="00A50E35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14:paraId="1F5DF276" w14:textId="77777777" w:rsidR="0035233E" w:rsidRDefault="0046646E" w:rsidP="0035233E">
      <w:pPr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4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</w:t>
      </w:r>
      <w:r w:rsidR="0035233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природний газ</w:t>
      </w:r>
      <w:r w:rsidR="001510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для виробництва теплової енергії теплопостачальниками</w:t>
      </w:r>
      <w:r w:rsidR="003523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на </w:t>
      </w:r>
      <w:r w:rsidR="0035233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постачання</w:t>
      </w:r>
      <w:r w:rsidR="003523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природного газу –</w:t>
      </w:r>
      <w:r w:rsidR="001510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75B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потреб населення </w:t>
      </w:r>
      <w:r w:rsidR="00CC7B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F75B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183,33</w:t>
      </w:r>
      <w:r w:rsidR="003523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 за 1000 м³ без ПДВ</w:t>
      </w:r>
      <w:r w:rsidR="00F75B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для потреб бюджетних установ</w:t>
      </w:r>
      <w:r w:rsidR="008A3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13658,</w:t>
      </w:r>
      <w:r w:rsidR="006710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33</w:t>
      </w:r>
      <w:r w:rsidR="008A3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 за 1000 м³ без ПДВ, для потреб релігійних організацій 13658,</w:t>
      </w:r>
      <w:r w:rsidR="006710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33</w:t>
      </w:r>
      <w:r w:rsidR="008A3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 за 1000 м³ без ПДВ, для потреб інших споживачів </w:t>
      </w:r>
      <w:r w:rsidR="00A50E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13658,33</w:t>
      </w:r>
      <w:r w:rsidR="00211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A3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грн. за 1000 м³ без ПДВ</w:t>
      </w:r>
      <w:r w:rsidR="003523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 на</w:t>
      </w:r>
      <w:r w:rsidR="0035233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транспортування</w:t>
      </w:r>
      <w:r w:rsidR="003523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710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природного газу </w:t>
      </w:r>
      <w:r w:rsidR="003523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</w:t>
      </w:r>
      <w:r w:rsidR="00CC7B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124,16</w:t>
      </w:r>
      <w:r w:rsidR="003523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 за 1000 м³ без ПДВ</w:t>
      </w:r>
      <w:r w:rsidR="00CC7B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 також урахований</w:t>
      </w:r>
      <w:r w:rsidR="003523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14011" w:rsidRPr="003140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коефіцієнт</w:t>
      </w:r>
      <w:r w:rsidR="00CC7B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1,1</w:t>
      </w:r>
      <w:r w:rsidR="00314011" w:rsidRPr="003140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який застосовується при замовлені потужності на квартальний період</w:t>
      </w:r>
      <w:r w:rsidR="003523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на </w:t>
      </w:r>
      <w:r w:rsidR="0035233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розподіл</w:t>
      </w:r>
      <w:r w:rsidR="003523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710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природного газу </w:t>
      </w:r>
      <w:r w:rsidR="003523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</w:t>
      </w:r>
      <w:r w:rsidR="005E1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1090</w:t>
      </w:r>
      <w:r w:rsidR="003523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 за 1000 м</w:t>
      </w:r>
      <w:r w:rsidR="0035233E">
        <w:rPr>
          <w:rFonts w:ascii="Calibri" w:eastAsia="Times New Roman" w:hAnsi="Calibri" w:cs="Calibri"/>
          <w:sz w:val="24"/>
          <w:szCs w:val="24"/>
          <w:lang w:val="uk-UA" w:eastAsia="ru-RU"/>
        </w:rPr>
        <w:t>³ без ПДВ</w:t>
      </w:r>
      <w:r w:rsidR="003523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згід</w:t>
      </w:r>
      <w:r w:rsidR="00CC7B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но постанови </w:t>
      </w:r>
      <w:r w:rsidR="005E1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НКРЕКП</w:t>
      </w:r>
      <w:r w:rsidR="00BE59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22.12.2021</w:t>
      </w:r>
      <w:r w:rsidR="003523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722B5422" w14:textId="77777777" w:rsidR="0035233E" w:rsidRPr="004137BA" w:rsidRDefault="0035233E" w:rsidP="004137BA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37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</w:t>
      </w:r>
      <w:r w:rsidRPr="004137B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електричну енергію</w:t>
      </w:r>
      <w:r w:rsidR="00CC7B62" w:rsidRPr="004137B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</w:t>
      </w:r>
      <w:r w:rsidRPr="004137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середня ціна за </w:t>
      </w:r>
      <w:r w:rsidR="00CC7B62" w:rsidRPr="004137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базовий період </w:t>
      </w:r>
      <w:r w:rsidR="00052B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3,71</w:t>
      </w:r>
      <w:r w:rsidR="00211D60" w:rsidRPr="004137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проти </w:t>
      </w:r>
      <w:r w:rsidR="006710A1" w:rsidRPr="0076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1,9</w:t>
      </w:r>
      <w:r w:rsidR="006710A1" w:rsidRPr="007619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6710A1" w:rsidRPr="004137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4137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грн. за кВт</w:t>
      </w:r>
      <w:r w:rsidR="007D47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/год</w:t>
      </w:r>
      <w:r w:rsidRPr="004137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без </w:t>
      </w:r>
      <w:r w:rsidRPr="007619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ПДВ</w:t>
      </w:r>
      <w:r w:rsidR="00211D60" w:rsidRPr="007619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більше на </w:t>
      </w:r>
      <w:r w:rsidR="00052B42" w:rsidRPr="007619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94,2</w:t>
      </w:r>
      <w:r w:rsidR="00211D60" w:rsidRPr="007619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% чим урахована в </w:t>
      </w:r>
      <w:r w:rsidR="00BE5942" w:rsidRPr="007619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діючих</w:t>
      </w:r>
      <w:r w:rsidR="00211D60" w:rsidRPr="007619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тарифах</w:t>
      </w:r>
      <w:r w:rsidR="006710A1" w:rsidRPr="007619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7D47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фактична ціна за серпень 2023 становить 4,76 грн за 1 кВт/год (в 2,5 рази більше, ніж за попередній рік), яка й прийнята при розрахунку; </w:t>
      </w:r>
      <w:r w:rsidR="006710A1" w:rsidRPr="007619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ціна розподілу електричної енергії збільшилась з </w:t>
      </w:r>
      <w:r w:rsidR="00414402" w:rsidRPr="007619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0,89028 </w:t>
      </w:r>
      <w:r w:rsidR="006710A1" w:rsidRPr="007619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052B42" w:rsidRPr="007619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1,66501</w:t>
      </w:r>
      <w:r w:rsidR="006710A1" w:rsidRPr="007619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 за 1 кВт/год, або на </w:t>
      </w:r>
      <w:r w:rsidR="00052B42" w:rsidRPr="007619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87</w:t>
      </w:r>
      <w:r w:rsidR="006710A1" w:rsidRPr="007619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%</w:t>
      </w:r>
      <w:r w:rsidR="00052B42" w:rsidRPr="007619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більша по зрівнянню з діючими тарифа</w:t>
      </w:r>
      <w:r w:rsidR="00052B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</w:t>
      </w:r>
      <w:r w:rsidR="00414402" w:rsidRPr="004137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AEB6952" w14:textId="2CA3CD38" w:rsidR="001C5BBD" w:rsidRDefault="00B64C28" w:rsidP="0076235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1C5B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3523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итрати на </w:t>
      </w:r>
      <w:r w:rsidR="0035233E" w:rsidRPr="009651F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зарплату</w:t>
      </w:r>
      <w:r w:rsidR="003523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розраховані </w:t>
      </w:r>
      <w:r w:rsidR="0035233E">
        <w:rPr>
          <w:rFonts w:ascii="Times New Roman" w:hAnsi="Times New Roman" w:cs="Times New Roman"/>
          <w:sz w:val="24"/>
          <w:szCs w:val="24"/>
          <w:lang w:val="uk-UA"/>
        </w:rPr>
        <w:t>у відповідності до Закону України «Про оплату праці»,</w:t>
      </w:r>
      <w:r w:rsidR="00FF664E">
        <w:rPr>
          <w:rFonts w:ascii="Times New Roman" w:hAnsi="Times New Roman" w:cs="Times New Roman"/>
          <w:sz w:val="24"/>
          <w:szCs w:val="24"/>
          <w:lang w:val="uk-UA"/>
        </w:rPr>
        <w:t xml:space="preserve"> штатного розкладу підприємства,</w:t>
      </w:r>
      <w:r w:rsidR="0035233E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Галузевої угоди між Міністерством регіонального розвитку, будівництва та житлово-комунального господарства України, Об’єднанням організацій роботодавців «Всеукраїнська конференція роботодавців житлово-комунальної галузі України» та Центральним комітетом профспілки працівників житлово-комунального господарства, місцевої промисловості, побутового обслуговування населення України на </w:t>
      </w:r>
      <w:r w:rsidR="0035233E" w:rsidRPr="00277AE1">
        <w:rPr>
          <w:rFonts w:ascii="Times New Roman" w:hAnsi="Times New Roman" w:cs="Times New Roman"/>
          <w:sz w:val="24"/>
          <w:szCs w:val="24"/>
          <w:lang w:val="uk-UA"/>
        </w:rPr>
        <w:t>2017-202</w:t>
      </w:r>
      <w:r w:rsidR="001C65B4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35233E">
        <w:rPr>
          <w:rFonts w:ascii="Times New Roman" w:hAnsi="Times New Roman" w:cs="Times New Roman"/>
          <w:sz w:val="24"/>
          <w:szCs w:val="24"/>
          <w:lang w:val="uk-UA"/>
        </w:rPr>
        <w:t xml:space="preserve"> роки, з використанням норм</w:t>
      </w:r>
      <w:r w:rsidR="001C5BBD">
        <w:rPr>
          <w:rFonts w:ascii="Times New Roman" w:hAnsi="Times New Roman" w:cs="Times New Roman"/>
          <w:sz w:val="24"/>
          <w:szCs w:val="24"/>
          <w:lang w:val="uk-UA"/>
        </w:rPr>
        <w:t xml:space="preserve"> К</w:t>
      </w:r>
      <w:r w:rsidR="00FF664E">
        <w:rPr>
          <w:rFonts w:ascii="Times New Roman" w:hAnsi="Times New Roman" w:cs="Times New Roman"/>
          <w:sz w:val="24"/>
          <w:szCs w:val="24"/>
          <w:lang w:val="uk-UA"/>
        </w:rPr>
        <w:t>олективного договору КП «ЧТЕ»</w:t>
      </w:r>
      <w:r w:rsidR="007D479C">
        <w:rPr>
          <w:rFonts w:ascii="Times New Roman" w:hAnsi="Times New Roman" w:cs="Times New Roman"/>
          <w:sz w:val="24"/>
          <w:szCs w:val="24"/>
          <w:lang w:val="uk-UA"/>
        </w:rPr>
        <w:t xml:space="preserve"> та планованого прожиткового мінімуму для працездатних осіб</w:t>
      </w:r>
      <w:r w:rsidR="001C5BB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43421F8" w14:textId="77777777" w:rsidR="0035233E" w:rsidRDefault="001C5BBD" w:rsidP="00F06827">
      <w:pPr>
        <w:pStyle w:val="HTML"/>
        <w:shd w:val="clear" w:color="auto" w:fill="F8F9FA"/>
        <w:spacing w:line="288" w:lineRule="atLeast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Витрати на </w:t>
      </w:r>
      <w:r w:rsidRPr="009651F1">
        <w:rPr>
          <w:rFonts w:ascii="Times New Roman" w:hAnsi="Times New Roman" w:cs="Times New Roman"/>
          <w:i/>
          <w:sz w:val="24"/>
          <w:szCs w:val="24"/>
          <w:lang w:val="uk-UA"/>
        </w:rPr>
        <w:t>єдиний внесок на загальнообов’язкове державне соціальне страхування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розрахований </w:t>
      </w:r>
      <w:r w:rsidR="00FF664E">
        <w:rPr>
          <w:rFonts w:ascii="Times New Roman" w:hAnsi="Times New Roman" w:cs="Times New Roman"/>
          <w:sz w:val="24"/>
          <w:szCs w:val="24"/>
          <w:lang w:val="uk-UA"/>
        </w:rPr>
        <w:t xml:space="preserve">за ставкою 22%, а для працівників з </w:t>
      </w:r>
      <w:r w:rsidR="00414402" w:rsidRPr="00414402">
        <w:rPr>
          <w:rFonts w:ascii="inherit" w:hAnsi="inherit"/>
          <w:color w:val="202124"/>
          <w:sz w:val="22"/>
          <w:lang w:val="uk-UA"/>
        </w:rPr>
        <w:t>обмеженими можливостями</w:t>
      </w:r>
      <w:r w:rsidR="00F06827">
        <w:rPr>
          <w:rFonts w:ascii="inherit" w:hAnsi="inherit"/>
          <w:color w:val="202124"/>
          <w:sz w:val="22"/>
          <w:lang w:val="uk-UA"/>
        </w:rPr>
        <w:t xml:space="preserve"> </w:t>
      </w:r>
      <w:r w:rsidR="00FF664E">
        <w:rPr>
          <w:rFonts w:ascii="Times New Roman" w:hAnsi="Times New Roman" w:cs="Times New Roman"/>
          <w:sz w:val="24"/>
          <w:szCs w:val="24"/>
          <w:lang w:val="uk-UA"/>
        </w:rPr>
        <w:t xml:space="preserve"> – 8,42%.</w:t>
      </w:r>
    </w:p>
    <w:p w14:paraId="5F07DCE4" w14:textId="77777777" w:rsidR="00FF664E" w:rsidRDefault="00FF664E" w:rsidP="00F06827">
      <w:pPr>
        <w:pStyle w:val="a3"/>
        <w:spacing w:before="0" w:beforeAutospacing="0" w:after="0" w:afterAutospacing="0"/>
        <w:ind w:left="0" w:right="5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Витрати на заходи з охорони праці враховані за розрахунками, що включають кількісні та вартісні показники на підставі штатного розкладу та договорів з виконавцями послуг.</w:t>
      </w:r>
      <w:r w:rsidR="00D967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BB200B4" w14:textId="77777777" w:rsidR="0035233E" w:rsidRDefault="00FF664E" w:rsidP="00B1073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Амортизація основних засобів розрахована на планований період за основними засобами, що рахуються</w:t>
      </w:r>
      <w:r w:rsidR="00D9675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підприємстві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станом на 01.</w:t>
      </w:r>
      <w:r w:rsidR="00385FBB">
        <w:rPr>
          <w:rFonts w:ascii="Times New Roman" w:hAnsi="Times New Roman" w:cs="Times New Roman"/>
          <w:color w:val="000000"/>
          <w:sz w:val="24"/>
          <w:szCs w:val="24"/>
          <w:lang w:val="uk-UA"/>
        </w:rPr>
        <w:t>07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.202</w:t>
      </w:r>
      <w:r w:rsidR="004137BA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року</w:t>
      </w:r>
      <w:r w:rsidR="00D9675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з розподілом за видами діяльності підприємства. </w:t>
      </w:r>
    </w:p>
    <w:p w14:paraId="06D1C61F" w14:textId="77777777" w:rsidR="00D96759" w:rsidRDefault="00D96759" w:rsidP="00F06827">
      <w:pPr>
        <w:pStyle w:val="a6"/>
        <w:ind w:right="-1"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0A2F39">
        <w:rPr>
          <w:rFonts w:ascii="Times New Roman" w:hAnsi="Times New Roman" w:cs="Times New Roman"/>
          <w:color w:val="000000"/>
          <w:lang w:val="uk-UA"/>
        </w:rPr>
        <w:t xml:space="preserve">Витрати на </w:t>
      </w:r>
      <w:r w:rsidRPr="000A2F39">
        <w:rPr>
          <w:rFonts w:ascii="Times New Roman" w:hAnsi="Times New Roman" w:cs="Times New Roman"/>
          <w:i/>
          <w:color w:val="000000"/>
          <w:lang w:val="uk-UA"/>
        </w:rPr>
        <w:t>централізоване водопостачання та водовідведення</w:t>
      </w:r>
      <w:r w:rsidRPr="000A2F39">
        <w:rPr>
          <w:rFonts w:ascii="Times New Roman" w:hAnsi="Times New Roman" w:cs="Times New Roman"/>
          <w:color w:val="000000"/>
          <w:lang w:val="uk-UA"/>
        </w:rPr>
        <w:t xml:space="preserve"> для</w:t>
      </w:r>
      <w:r w:rsidR="007D4958" w:rsidRPr="000A2F39">
        <w:rPr>
          <w:rFonts w:ascii="Times New Roman" w:hAnsi="Times New Roman" w:cs="Times New Roman"/>
          <w:color w:val="000000"/>
          <w:lang w:val="uk-UA"/>
        </w:rPr>
        <w:t xml:space="preserve"> технологічних потреб та на господарські потреби розраховані </w:t>
      </w:r>
      <w:r w:rsidR="00526474" w:rsidRPr="000A2F39">
        <w:rPr>
          <w:rFonts w:ascii="Times New Roman" w:hAnsi="Times New Roman" w:cs="Times New Roman"/>
          <w:color w:val="000000"/>
          <w:lang w:val="uk-UA"/>
        </w:rPr>
        <w:t>за цінами з</w:t>
      </w:r>
      <w:r w:rsidR="00277AE1" w:rsidRPr="000A2F39">
        <w:rPr>
          <w:rFonts w:ascii="Times New Roman" w:hAnsi="Times New Roman" w:cs="Times New Roman"/>
          <w:color w:val="000000"/>
          <w:lang w:val="uk-UA"/>
        </w:rPr>
        <w:t xml:space="preserve"> рішення </w:t>
      </w:r>
      <w:r w:rsidR="00526474" w:rsidRPr="000A2F39">
        <w:rPr>
          <w:rFonts w:ascii="Times New Roman" w:hAnsi="Times New Roman" w:cs="Times New Roman"/>
          <w:color w:val="000000"/>
          <w:lang w:val="uk-UA"/>
        </w:rPr>
        <w:t xml:space="preserve">виконкому </w:t>
      </w:r>
      <w:r w:rsidR="00F06827" w:rsidRPr="000A2F39">
        <w:rPr>
          <w:rFonts w:ascii="Times New Roman" w:hAnsi="Times New Roman" w:cs="Times New Roman"/>
          <w:color w:val="000000"/>
          <w:lang w:val="uk-UA"/>
        </w:rPr>
        <w:t>від 27.01.2022 року № 20 «</w:t>
      </w:r>
      <w:r w:rsidR="00F06827" w:rsidRPr="000A2F39">
        <w:rPr>
          <w:rFonts w:ascii="Times New Roman" w:hAnsi="Times New Roman" w:cs="Times New Roman"/>
          <w:lang w:val="uk-UA"/>
        </w:rPr>
        <w:t xml:space="preserve">Про встановлення тарифів на послуги з централізованого водопостачання та централізованого водовідведення комунальному підприємству “Чорноморськводоканал” Чорноморської міської ради Одеського району Одеської області </w:t>
      </w:r>
      <w:r w:rsidR="005E4849" w:rsidRPr="000A2F39">
        <w:rPr>
          <w:rFonts w:ascii="Times New Roman" w:hAnsi="Times New Roman" w:cs="Times New Roman"/>
          <w:color w:val="000000"/>
          <w:lang w:val="uk-UA"/>
        </w:rPr>
        <w:t xml:space="preserve">та </w:t>
      </w:r>
      <w:r w:rsidR="00526474" w:rsidRPr="000A2F39">
        <w:rPr>
          <w:rFonts w:ascii="Times New Roman" w:hAnsi="Times New Roman" w:cs="Times New Roman"/>
          <w:color w:val="000000"/>
          <w:lang w:val="uk-UA"/>
        </w:rPr>
        <w:t>відповідних нормативів використання води</w:t>
      </w:r>
      <w:r w:rsidR="005E4849" w:rsidRPr="000A2F39">
        <w:rPr>
          <w:rFonts w:ascii="Times New Roman" w:hAnsi="Times New Roman" w:cs="Times New Roman"/>
          <w:color w:val="000000"/>
          <w:lang w:val="uk-UA"/>
        </w:rPr>
        <w:t>.</w:t>
      </w:r>
    </w:p>
    <w:p w14:paraId="38AA46BD" w14:textId="77777777" w:rsidR="006E0B56" w:rsidRDefault="006E0B56" w:rsidP="00F068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Витрати на </w:t>
      </w:r>
      <w:r w:rsidRPr="004D1C14">
        <w:rPr>
          <w:rFonts w:ascii="Times New Roman" w:hAnsi="Times New Roman" w:cs="Times New Roman"/>
          <w:i/>
          <w:sz w:val="24"/>
          <w:szCs w:val="24"/>
          <w:lang w:val="uk-UA"/>
        </w:rPr>
        <w:t>податки</w:t>
      </w:r>
      <w:r w:rsidR="004137B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4137BA" w:rsidRPr="00BD7578">
        <w:rPr>
          <w:rFonts w:ascii="Times New Roman" w:hAnsi="Times New Roman" w:cs="Times New Roman"/>
          <w:sz w:val="24"/>
          <w:szCs w:val="24"/>
          <w:lang w:val="uk-UA"/>
        </w:rPr>
        <w:t>розраховані</w:t>
      </w:r>
      <w:r w:rsidR="00BD7578" w:rsidRPr="00BD7578">
        <w:rPr>
          <w:rFonts w:ascii="Times New Roman" w:hAnsi="Times New Roman" w:cs="Times New Roman"/>
          <w:sz w:val="24"/>
          <w:szCs w:val="24"/>
          <w:lang w:val="uk-UA"/>
        </w:rPr>
        <w:t xml:space="preserve"> за ставками згідно чинного законодавства</w:t>
      </w:r>
      <w:r>
        <w:rPr>
          <w:rFonts w:ascii="Times New Roman" w:hAnsi="Times New Roman" w:cs="Times New Roman"/>
          <w:sz w:val="24"/>
          <w:szCs w:val="24"/>
          <w:lang w:val="uk-UA"/>
        </w:rPr>
        <w:t>. В</w:t>
      </w:r>
      <w:r w:rsidR="00F06827">
        <w:rPr>
          <w:rFonts w:ascii="Times New Roman" w:hAnsi="Times New Roman" w:cs="Times New Roman"/>
          <w:sz w:val="24"/>
          <w:szCs w:val="24"/>
          <w:lang w:val="uk-UA"/>
        </w:rPr>
        <w:t xml:space="preserve">идатки на </w:t>
      </w:r>
      <w:r w:rsidR="004137BA">
        <w:rPr>
          <w:rFonts w:ascii="Times New Roman" w:hAnsi="Times New Roman" w:cs="Times New Roman"/>
          <w:sz w:val="24"/>
          <w:szCs w:val="24"/>
          <w:lang w:val="uk-UA"/>
        </w:rPr>
        <w:t xml:space="preserve">екологічний </w:t>
      </w:r>
      <w:r w:rsidR="00F06827">
        <w:rPr>
          <w:rFonts w:ascii="Times New Roman" w:hAnsi="Times New Roman" w:cs="Times New Roman"/>
          <w:sz w:val="24"/>
          <w:szCs w:val="24"/>
          <w:lang w:val="uk-UA"/>
        </w:rPr>
        <w:t>подат</w:t>
      </w:r>
      <w:r w:rsidR="004137BA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F06827">
        <w:rPr>
          <w:rFonts w:ascii="Times New Roman" w:hAnsi="Times New Roman" w:cs="Times New Roman"/>
          <w:sz w:val="24"/>
          <w:szCs w:val="24"/>
          <w:lang w:val="uk-UA"/>
        </w:rPr>
        <w:t>к врахован</w:t>
      </w:r>
      <w:r w:rsidR="004137BA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F06827">
        <w:rPr>
          <w:rFonts w:ascii="Times New Roman" w:hAnsi="Times New Roman" w:cs="Times New Roman"/>
          <w:sz w:val="24"/>
          <w:szCs w:val="24"/>
          <w:lang w:val="uk-UA"/>
        </w:rPr>
        <w:t xml:space="preserve"> за розрахунком у відповідності до планового споживання палива</w:t>
      </w:r>
      <w:r w:rsidR="001C65B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7689254" w14:textId="77777777" w:rsidR="00F06827" w:rsidRDefault="00F06827" w:rsidP="00F0682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Тарифами передбачений прибуток на поповнення обігових коштів в розмірі </w:t>
      </w:r>
      <w:r w:rsidR="002B0210" w:rsidRPr="002B0210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4%  та відповідний податок на прибуток в розмірі 18%.</w:t>
      </w:r>
    </w:p>
    <w:p w14:paraId="228B455E" w14:textId="77777777" w:rsidR="00AF1CE0" w:rsidRDefault="00AF1CE0" w:rsidP="00B1073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2502C02A" w14:textId="77777777" w:rsidR="0047229E" w:rsidRDefault="0047229E" w:rsidP="00B1073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7FE283E7" w14:textId="68D741C3" w:rsidR="00762359" w:rsidRDefault="0047229E" w:rsidP="00B1073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Начальник УЕР та Т                                                                                        Наталія ГЄНЧЕВА</w:t>
      </w:r>
    </w:p>
    <w:sectPr w:rsidR="00762359" w:rsidSect="001C5B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6FB"/>
    <w:multiLevelType w:val="hybridMultilevel"/>
    <w:tmpl w:val="27B0EA1C"/>
    <w:lvl w:ilvl="0" w:tplc="A1A6E42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20DC9"/>
    <w:multiLevelType w:val="hybridMultilevel"/>
    <w:tmpl w:val="1170350A"/>
    <w:lvl w:ilvl="0" w:tplc="1196F9C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F66B0"/>
    <w:multiLevelType w:val="hybridMultilevel"/>
    <w:tmpl w:val="96A49E8C"/>
    <w:lvl w:ilvl="0" w:tplc="5DCE2B7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90A0C"/>
    <w:multiLevelType w:val="hybridMultilevel"/>
    <w:tmpl w:val="E1E6DF2E"/>
    <w:lvl w:ilvl="0" w:tplc="7146E4A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3E26F7"/>
    <w:multiLevelType w:val="multilevel"/>
    <w:tmpl w:val="72441D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EE05035"/>
    <w:multiLevelType w:val="multilevel"/>
    <w:tmpl w:val="B73C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5685866">
    <w:abstractNumId w:val="5"/>
  </w:num>
  <w:num w:numId="2" w16cid:durableId="934557929">
    <w:abstractNumId w:val="4"/>
  </w:num>
  <w:num w:numId="3" w16cid:durableId="1578175115">
    <w:abstractNumId w:val="2"/>
  </w:num>
  <w:num w:numId="4" w16cid:durableId="1224216715">
    <w:abstractNumId w:val="0"/>
  </w:num>
  <w:num w:numId="5" w16cid:durableId="1608807640">
    <w:abstractNumId w:val="1"/>
  </w:num>
  <w:num w:numId="6" w16cid:durableId="4478964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39"/>
    <w:rsid w:val="00052B42"/>
    <w:rsid w:val="000561D5"/>
    <w:rsid w:val="000A2F39"/>
    <w:rsid w:val="000A791A"/>
    <w:rsid w:val="00151067"/>
    <w:rsid w:val="001C5BBD"/>
    <w:rsid w:val="001C6076"/>
    <w:rsid w:val="001C65B4"/>
    <w:rsid w:val="00211D60"/>
    <w:rsid w:val="0021702C"/>
    <w:rsid w:val="00277AE1"/>
    <w:rsid w:val="002A112E"/>
    <w:rsid w:val="002B0210"/>
    <w:rsid w:val="002C046C"/>
    <w:rsid w:val="002E462C"/>
    <w:rsid w:val="00314011"/>
    <w:rsid w:val="0031671F"/>
    <w:rsid w:val="00340553"/>
    <w:rsid w:val="0035233E"/>
    <w:rsid w:val="00365055"/>
    <w:rsid w:val="00385FBB"/>
    <w:rsid w:val="003A36DC"/>
    <w:rsid w:val="004137BA"/>
    <w:rsid w:val="00414402"/>
    <w:rsid w:val="0046646E"/>
    <w:rsid w:val="0047229E"/>
    <w:rsid w:val="005042FA"/>
    <w:rsid w:val="00507FB3"/>
    <w:rsid w:val="0052427B"/>
    <w:rsid w:val="00524D26"/>
    <w:rsid w:val="00526474"/>
    <w:rsid w:val="005D24A8"/>
    <w:rsid w:val="005E19B0"/>
    <w:rsid w:val="005E4849"/>
    <w:rsid w:val="005E6C25"/>
    <w:rsid w:val="006264C9"/>
    <w:rsid w:val="00642CF1"/>
    <w:rsid w:val="00654C80"/>
    <w:rsid w:val="006710A1"/>
    <w:rsid w:val="006D1A4E"/>
    <w:rsid w:val="006E0B56"/>
    <w:rsid w:val="00707A89"/>
    <w:rsid w:val="00724D39"/>
    <w:rsid w:val="007619D5"/>
    <w:rsid w:val="00762359"/>
    <w:rsid w:val="007D479C"/>
    <w:rsid w:val="007D4958"/>
    <w:rsid w:val="007E2415"/>
    <w:rsid w:val="007E78AD"/>
    <w:rsid w:val="008262B4"/>
    <w:rsid w:val="008A395A"/>
    <w:rsid w:val="008C3521"/>
    <w:rsid w:val="008E18D1"/>
    <w:rsid w:val="00920499"/>
    <w:rsid w:val="00952DEC"/>
    <w:rsid w:val="009651F1"/>
    <w:rsid w:val="00966A4F"/>
    <w:rsid w:val="00976A90"/>
    <w:rsid w:val="009868F7"/>
    <w:rsid w:val="00A1404E"/>
    <w:rsid w:val="00A50E35"/>
    <w:rsid w:val="00A545A8"/>
    <w:rsid w:val="00A80391"/>
    <w:rsid w:val="00A93E8C"/>
    <w:rsid w:val="00AA61CE"/>
    <w:rsid w:val="00AF1CE0"/>
    <w:rsid w:val="00B10739"/>
    <w:rsid w:val="00B42B65"/>
    <w:rsid w:val="00B457C1"/>
    <w:rsid w:val="00B542FD"/>
    <w:rsid w:val="00B64C28"/>
    <w:rsid w:val="00BA260E"/>
    <w:rsid w:val="00BC5D83"/>
    <w:rsid w:val="00BD527F"/>
    <w:rsid w:val="00BD7578"/>
    <w:rsid w:val="00BE5942"/>
    <w:rsid w:val="00BF39B0"/>
    <w:rsid w:val="00C27650"/>
    <w:rsid w:val="00C66546"/>
    <w:rsid w:val="00CA01AE"/>
    <w:rsid w:val="00CA4B7E"/>
    <w:rsid w:val="00CC7B62"/>
    <w:rsid w:val="00D434E8"/>
    <w:rsid w:val="00D70F32"/>
    <w:rsid w:val="00D96759"/>
    <w:rsid w:val="00DF1E0B"/>
    <w:rsid w:val="00DF59F3"/>
    <w:rsid w:val="00E00B1E"/>
    <w:rsid w:val="00E44BDA"/>
    <w:rsid w:val="00E624C5"/>
    <w:rsid w:val="00F06827"/>
    <w:rsid w:val="00F51A1C"/>
    <w:rsid w:val="00F575A2"/>
    <w:rsid w:val="00F728A4"/>
    <w:rsid w:val="00F75B39"/>
    <w:rsid w:val="00FD596D"/>
    <w:rsid w:val="00FE77AC"/>
    <w:rsid w:val="00FF5DF3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1D7A"/>
  <w15:docId w15:val="{285CC646-B249-40D1-B9F0-0BDF0982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3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4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33E"/>
    <w:pPr>
      <w:spacing w:before="100" w:beforeAutospacing="1" w:after="100" w:afterAutospacing="1"/>
      <w:ind w:left="720" w:firstLine="0"/>
      <w:contextualSpacing/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D434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4E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4144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1440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14402"/>
  </w:style>
  <w:style w:type="paragraph" w:styleId="a6">
    <w:name w:val="No Spacing"/>
    <w:qFormat/>
    <w:rsid w:val="00F06827"/>
    <w:pPr>
      <w:suppressAutoHyphens/>
      <w:ind w:firstLine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j">
    <w:name w:val="tj"/>
    <w:basedOn w:val="a"/>
    <w:rsid w:val="00A1404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Lavrova-NB</dc:creator>
  <cp:lastModifiedBy>Наталия Генчева</cp:lastModifiedBy>
  <cp:revision>3</cp:revision>
  <cp:lastPrinted>2023-06-27T12:02:00Z</cp:lastPrinted>
  <dcterms:created xsi:type="dcterms:W3CDTF">2023-10-16T06:16:00Z</dcterms:created>
  <dcterms:modified xsi:type="dcterms:W3CDTF">2023-10-16T06:42:00Z</dcterms:modified>
</cp:coreProperties>
</file>