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4F5F" w14:textId="77777777" w:rsidR="0089730B" w:rsidRPr="00186163" w:rsidRDefault="0089730B" w:rsidP="00777C24">
      <w:pPr>
        <w:pStyle w:val="a4"/>
        <w:spacing w:before="0" w:after="0"/>
        <w:ind w:left="5579"/>
        <w:jc w:val="both"/>
        <w:rPr>
          <w:lang w:val="uk-UA"/>
        </w:rPr>
      </w:pPr>
    </w:p>
    <w:p w14:paraId="585C81EC" w14:textId="13B83390" w:rsidR="0089730B" w:rsidRPr="0089730B" w:rsidRDefault="0089730B" w:rsidP="00777C24">
      <w:pPr>
        <w:pStyle w:val="a4"/>
        <w:spacing w:before="0" w:after="0"/>
        <w:ind w:left="5245"/>
        <w:jc w:val="center"/>
        <w:rPr>
          <w:lang w:val="uk-UA"/>
        </w:rPr>
      </w:pPr>
      <w:r w:rsidRPr="0089730B">
        <w:rPr>
          <w:lang w:val="uk-UA"/>
        </w:rPr>
        <w:t>Додаток</w:t>
      </w:r>
    </w:p>
    <w:p w14:paraId="6FF12DE6" w14:textId="15CB91E6" w:rsidR="0089730B" w:rsidRPr="0089730B" w:rsidRDefault="0089730B" w:rsidP="00777C24">
      <w:pPr>
        <w:pStyle w:val="a4"/>
        <w:spacing w:before="0" w:after="0"/>
        <w:ind w:left="5245"/>
        <w:jc w:val="center"/>
        <w:rPr>
          <w:lang w:val="uk-UA"/>
        </w:rPr>
      </w:pPr>
      <w:r w:rsidRPr="0089730B">
        <w:rPr>
          <w:lang w:val="uk-UA"/>
        </w:rPr>
        <w:t>до рішення</w:t>
      </w:r>
    </w:p>
    <w:p w14:paraId="127AB15D" w14:textId="13ECE021" w:rsidR="0089730B" w:rsidRPr="0089730B" w:rsidRDefault="0089730B" w:rsidP="00777C24">
      <w:pPr>
        <w:pStyle w:val="a4"/>
        <w:spacing w:before="0" w:after="0"/>
        <w:ind w:left="5245"/>
        <w:jc w:val="center"/>
        <w:rPr>
          <w:lang w:val="uk-UA"/>
        </w:rPr>
      </w:pPr>
      <w:r w:rsidRPr="0089730B">
        <w:rPr>
          <w:lang w:val="uk-UA"/>
        </w:rPr>
        <w:t>Чорноморської міської ради</w:t>
      </w:r>
    </w:p>
    <w:p w14:paraId="11E05F02" w14:textId="74052544" w:rsidR="0089730B" w:rsidRPr="0046447E" w:rsidRDefault="00AE5C9D" w:rsidP="00777C24">
      <w:pPr>
        <w:pStyle w:val="a4"/>
        <w:spacing w:before="0" w:after="0"/>
        <w:ind w:left="5670" w:hanging="6"/>
        <w:jc w:val="both"/>
        <w:rPr>
          <w:b/>
          <w:sz w:val="22"/>
          <w:szCs w:val="22"/>
          <w:u w:val="single"/>
          <w:lang w:val="uk-UA"/>
        </w:rPr>
      </w:pPr>
      <w:r>
        <w:rPr>
          <w:color w:val="000000"/>
          <w:lang w:val="uk-UA" w:eastAsia="ru-RU"/>
        </w:rPr>
        <w:t xml:space="preserve">       </w:t>
      </w:r>
      <w:r>
        <w:rPr>
          <w:color w:val="000000"/>
          <w:lang w:val="uk-UA" w:eastAsia="ru-RU"/>
        </w:rPr>
        <w:t>від  25.10.2023   № 47</w:t>
      </w:r>
      <w:r>
        <w:rPr>
          <w:color w:val="000000"/>
          <w:lang w:val="uk-UA" w:eastAsia="ru-RU"/>
        </w:rPr>
        <w:t>5</w:t>
      </w:r>
      <w:r>
        <w:rPr>
          <w:color w:val="000000"/>
          <w:lang w:val="uk-UA" w:eastAsia="ru-RU"/>
        </w:rPr>
        <w:t xml:space="preserve">  - </w:t>
      </w:r>
      <w:r>
        <w:rPr>
          <w:color w:val="000000"/>
          <w:lang w:eastAsia="ru-RU"/>
        </w:rPr>
        <w:t>VIII</w:t>
      </w:r>
    </w:p>
    <w:p w14:paraId="67A99A6E" w14:textId="77777777" w:rsidR="0089730B" w:rsidRPr="00186163" w:rsidRDefault="0089730B" w:rsidP="00777C24">
      <w:pPr>
        <w:pStyle w:val="a4"/>
        <w:spacing w:before="0" w:after="0"/>
        <w:jc w:val="center"/>
        <w:rPr>
          <w:b/>
          <w:u w:val="single"/>
          <w:lang w:val="uk-UA"/>
        </w:rPr>
      </w:pPr>
    </w:p>
    <w:p w14:paraId="70964B78" w14:textId="77777777" w:rsidR="0089730B" w:rsidRPr="0046447E" w:rsidRDefault="0089730B" w:rsidP="00777C24">
      <w:pPr>
        <w:pStyle w:val="a4"/>
        <w:spacing w:before="0" w:after="0"/>
        <w:jc w:val="center"/>
        <w:rPr>
          <w:b/>
          <w:lang w:val="uk-UA"/>
        </w:rPr>
      </w:pPr>
      <w:r w:rsidRPr="005B57F9">
        <w:rPr>
          <w:b/>
          <w:lang w:val="uk-UA"/>
        </w:rPr>
        <w:t>ПОРЯДОК</w:t>
      </w:r>
    </w:p>
    <w:p w14:paraId="50DA2ECF" w14:textId="77777777" w:rsidR="0089730B" w:rsidRPr="00186163" w:rsidRDefault="0089730B" w:rsidP="00777C24">
      <w:pPr>
        <w:jc w:val="center"/>
        <w:rPr>
          <w:b/>
          <w:lang w:val="uk-UA"/>
        </w:rPr>
      </w:pPr>
      <w:r w:rsidRPr="00186163">
        <w:rPr>
          <w:b/>
          <w:lang w:val="uk-UA"/>
        </w:rPr>
        <w:t>списання майна</w:t>
      </w:r>
      <w:r>
        <w:rPr>
          <w:b/>
          <w:lang w:val="uk-UA"/>
        </w:rPr>
        <w:t xml:space="preserve"> </w:t>
      </w:r>
      <w:r w:rsidRPr="00186163">
        <w:rPr>
          <w:b/>
          <w:lang w:val="uk-UA"/>
        </w:rPr>
        <w:t>комунальної власності</w:t>
      </w:r>
    </w:p>
    <w:p w14:paraId="5D428A8C" w14:textId="77777777" w:rsidR="0089730B" w:rsidRDefault="0089730B" w:rsidP="00777C24">
      <w:pPr>
        <w:jc w:val="center"/>
        <w:rPr>
          <w:b/>
          <w:lang w:val="uk-UA"/>
        </w:rPr>
      </w:pPr>
      <w:r w:rsidRPr="00186163">
        <w:rPr>
          <w:b/>
          <w:lang w:val="uk-UA"/>
        </w:rPr>
        <w:t xml:space="preserve">Чорноморської  </w:t>
      </w:r>
      <w:r>
        <w:rPr>
          <w:b/>
          <w:lang w:val="uk-UA"/>
        </w:rPr>
        <w:t xml:space="preserve">міської  </w:t>
      </w:r>
      <w:r w:rsidRPr="00186163">
        <w:rPr>
          <w:b/>
          <w:lang w:val="uk-UA"/>
        </w:rPr>
        <w:t xml:space="preserve">територіальної громади  </w:t>
      </w:r>
      <w:r>
        <w:rPr>
          <w:b/>
          <w:lang w:val="uk-UA"/>
        </w:rPr>
        <w:t xml:space="preserve">в  особі  </w:t>
      </w:r>
    </w:p>
    <w:p w14:paraId="5CCA0469" w14:textId="77777777" w:rsidR="0089730B" w:rsidRDefault="0089730B" w:rsidP="00777C24">
      <w:pPr>
        <w:jc w:val="center"/>
        <w:rPr>
          <w:b/>
          <w:lang w:val="uk-UA"/>
        </w:rPr>
      </w:pPr>
      <w:r>
        <w:rPr>
          <w:b/>
          <w:lang w:val="uk-UA"/>
        </w:rPr>
        <w:t xml:space="preserve">Чорноморської  міської  ради Одеського  району </w:t>
      </w:r>
    </w:p>
    <w:p w14:paraId="4D180B08" w14:textId="6D41E143" w:rsidR="0089730B" w:rsidRPr="00186163" w:rsidRDefault="0089730B" w:rsidP="00777C24">
      <w:pPr>
        <w:jc w:val="center"/>
        <w:rPr>
          <w:b/>
          <w:lang w:val="uk-UA"/>
        </w:rPr>
      </w:pPr>
      <w:r w:rsidRPr="00186163">
        <w:rPr>
          <w:b/>
          <w:lang w:val="uk-UA"/>
        </w:rPr>
        <w:t>Одеськ</w:t>
      </w:r>
      <w:r>
        <w:rPr>
          <w:b/>
          <w:lang w:val="uk-UA"/>
        </w:rPr>
        <w:t>ої</w:t>
      </w:r>
      <w:r w:rsidRPr="00186163">
        <w:rPr>
          <w:b/>
          <w:lang w:val="uk-UA"/>
        </w:rPr>
        <w:t xml:space="preserve"> області</w:t>
      </w:r>
      <w:r>
        <w:rPr>
          <w:b/>
          <w:lang w:val="uk-UA"/>
        </w:rPr>
        <w:t xml:space="preserve"> (далі - Порядок)</w:t>
      </w:r>
    </w:p>
    <w:p w14:paraId="2E6C1869" w14:textId="77777777" w:rsidR="0089730B" w:rsidRDefault="0089730B" w:rsidP="00777C24">
      <w:pPr>
        <w:jc w:val="center"/>
        <w:rPr>
          <w:b/>
          <w:lang w:val="uk-UA"/>
        </w:rPr>
      </w:pPr>
    </w:p>
    <w:p w14:paraId="03F13A35" w14:textId="77777777" w:rsidR="0089730B" w:rsidRPr="00186163" w:rsidRDefault="0089730B" w:rsidP="00777C24">
      <w:pPr>
        <w:jc w:val="center"/>
        <w:rPr>
          <w:b/>
          <w:lang w:val="uk-UA"/>
        </w:rPr>
      </w:pPr>
      <w:r>
        <w:rPr>
          <w:b/>
          <w:lang w:val="uk-UA"/>
        </w:rPr>
        <w:t>1. Загальна частина</w:t>
      </w:r>
    </w:p>
    <w:p w14:paraId="5852B05C" w14:textId="57EC071F" w:rsidR="0089730B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1.</w:t>
      </w:r>
      <w:r>
        <w:rPr>
          <w:lang w:val="uk-UA"/>
        </w:rPr>
        <w:t>1. Цей</w:t>
      </w:r>
      <w:r w:rsidRPr="00186163">
        <w:rPr>
          <w:lang w:val="uk-UA"/>
        </w:rPr>
        <w:t xml:space="preserve"> </w:t>
      </w:r>
      <w:r>
        <w:rPr>
          <w:lang w:val="uk-UA"/>
        </w:rPr>
        <w:t>Порядок</w:t>
      </w:r>
      <w:r w:rsidRPr="00186163">
        <w:rPr>
          <w:lang w:val="uk-UA"/>
        </w:rPr>
        <w:t xml:space="preserve"> розроблен</w:t>
      </w:r>
      <w:r>
        <w:rPr>
          <w:lang w:val="uk-UA"/>
        </w:rPr>
        <w:t xml:space="preserve">о </w:t>
      </w:r>
      <w:r w:rsidRPr="00186163">
        <w:rPr>
          <w:lang w:val="uk-UA"/>
        </w:rPr>
        <w:t>з метою встановлення єдин</w:t>
      </w:r>
      <w:r>
        <w:rPr>
          <w:lang w:val="uk-UA"/>
        </w:rPr>
        <w:t xml:space="preserve">ого механізму </w:t>
      </w:r>
      <w:r w:rsidRPr="00186163">
        <w:rPr>
          <w:lang w:val="uk-UA"/>
        </w:rPr>
        <w:t>списання майна</w:t>
      </w:r>
      <w:r>
        <w:rPr>
          <w:lang w:val="uk-UA"/>
        </w:rPr>
        <w:t xml:space="preserve"> комунальної  власності  Чорноморської  міської територіальної  громади  в  особі  Чорноморської  міської  ради  Одеського  району  Одеської  області, яке обліковується</w:t>
      </w:r>
      <w:r w:rsidRPr="00186163">
        <w:rPr>
          <w:lang w:val="uk-UA"/>
        </w:rPr>
        <w:t xml:space="preserve"> на балансах підприємств, </w:t>
      </w:r>
      <w:r w:rsidRPr="00186C5F">
        <w:rPr>
          <w:lang w:val="uk-UA"/>
        </w:rPr>
        <w:t xml:space="preserve">установ та </w:t>
      </w:r>
      <w:r>
        <w:rPr>
          <w:lang w:val="uk-UA"/>
        </w:rPr>
        <w:t xml:space="preserve">організацій </w:t>
      </w:r>
      <w:r w:rsidRPr="00186163">
        <w:rPr>
          <w:lang w:val="uk-UA"/>
        </w:rPr>
        <w:t xml:space="preserve">комунальної </w:t>
      </w:r>
      <w:r>
        <w:rPr>
          <w:lang w:val="uk-UA"/>
        </w:rPr>
        <w:t xml:space="preserve">форми </w:t>
      </w:r>
      <w:r w:rsidRPr="00186163">
        <w:rPr>
          <w:lang w:val="uk-UA"/>
        </w:rPr>
        <w:t>власності</w:t>
      </w:r>
      <w:r>
        <w:rPr>
          <w:lang w:val="uk-UA"/>
        </w:rPr>
        <w:t xml:space="preserve"> Чорноморської міської </w:t>
      </w:r>
      <w:r w:rsidRPr="00186163">
        <w:rPr>
          <w:lang w:val="uk-UA"/>
        </w:rPr>
        <w:t>територіальної громади</w:t>
      </w:r>
      <w:r>
        <w:rPr>
          <w:lang w:val="uk-UA"/>
        </w:rPr>
        <w:t xml:space="preserve"> в  особі  Чорноморської  міської  ради Одеського району Одеської області, </w:t>
      </w:r>
      <w:r w:rsidRPr="003E2D13">
        <w:rPr>
          <w:lang w:val="uk-UA"/>
        </w:rPr>
        <w:t>яким</w:t>
      </w:r>
      <w:r w:rsidR="00777C24" w:rsidRPr="003E2D13">
        <w:rPr>
          <w:lang w:val="uk-UA"/>
        </w:rPr>
        <w:t>и</w:t>
      </w:r>
      <w:r w:rsidRPr="003E2D13">
        <w:rPr>
          <w:lang w:val="uk-UA"/>
        </w:rPr>
        <w:t xml:space="preserve"> є об'єкти</w:t>
      </w:r>
      <w:r w:rsidRPr="00186163">
        <w:rPr>
          <w:lang w:val="uk-UA"/>
        </w:rPr>
        <w:t xml:space="preserve"> незавершеного будівництва (незавершені капітальні інвестиції в необоротні матеріальні активи), матеріальн</w:t>
      </w:r>
      <w:r>
        <w:rPr>
          <w:lang w:val="uk-UA"/>
        </w:rPr>
        <w:t>і</w:t>
      </w:r>
      <w:r w:rsidRPr="00186163">
        <w:rPr>
          <w:lang w:val="uk-UA"/>
        </w:rPr>
        <w:t xml:space="preserve"> актив</w:t>
      </w:r>
      <w:r>
        <w:rPr>
          <w:lang w:val="uk-UA"/>
        </w:rPr>
        <w:t>и</w:t>
      </w:r>
      <w:r w:rsidRPr="00186163">
        <w:rPr>
          <w:lang w:val="uk-UA"/>
        </w:rPr>
        <w:t>, що відповідно до законодавства визнаються основними фондами (засобами), інших необоротних матеріальних активів (далі — майно).</w:t>
      </w:r>
    </w:p>
    <w:p w14:paraId="7744A098" w14:textId="77777777" w:rsidR="0089730B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>
        <w:rPr>
          <w:lang w:val="uk-UA"/>
        </w:rPr>
        <w:t>1.2. У цьому Порядку:</w:t>
      </w:r>
    </w:p>
    <w:p w14:paraId="1ED1EBFE" w14:textId="77777777" w:rsidR="0089730B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>
        <w:rPr>
          <w:lang w:val="uk-UA"/>
        </w:rPr>
        <w:t>1.2.1. суб'єктом управління майном є управління комунальної власності та земельних відносин Чорноморської міської ради Одеського  району  Одеської області;</w:t>
      </w:r>
    </w:p>
    <w:p w14:paraId="76574404" w14:textId="1073B87E" w:rsidR="0089730B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>
        <w:rPr>
          <w:lang w:val="uk-UA"/>
        </w:rPr>
        <w:t>1.2.2. с</w:t>
      </w:r>
      <w:r w:rsidRPr="00186163">
        <w:rPr>
          <w:lang w:val="uk-UA"/>
        </w:rPr>
        <w:t>уб’єктами  господарювання є підприємства</w:t>
      </w:r>
      <w:r>
        <w:rPr>
          <w:lang w:val="uk-UA"/>
        </w:rPr>
        <w:t>, установи  та організації  комунальної  форми  власності  Чорноморської  міської територіальної громади  в  особі  Чорноморської  міської  ради  Одеського  району  Одеської  області,</w:t>
      </w:r>
      <w:r w:rsidRPr="0018616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86163">
        <w:rPr>
          <w:lang w:val="uk-UA"/>
        </w:rPr>
        <w:t>в господарському віддан</w:t>
      </w:r>
      <w:r>
        <w:rPr>
          <w:lang w:val="uk-UA"/>
        </w:rPr>
        <w:t>н</w:t>
      </w:r>
      <w:r w:rsidRPr="00186163">
        <w:rPr>
          <w:lang w:val="uk-UA"/>
        </w:rPr>
        <w:t>і або оперативному управлінні яких знаходиться майно комунальної власності</w:t>
      </w:r>
      <w:r>
        <w:rPr>
          <w:lang w:val="uk-UA"/>
        </w:rPr>
        <w:t>.</w:t>
      </w:r>
    </w:p>
    <w:p w14:paraId="0CD93801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1.3. Терміни, які використовуються у цьому </w:t>
      </w:r>
      <w:r>
        <w:rPr>
          <w:lang w:val="uk-UA"/>
        </w:rPr>
        <w:t>Порядку</w:t>
      </w:r>
      <w:r w:rsidRPr="00186163">
        <w:rPr>
          <w:lang w:val="uk-UA"/>
        </w:rPr>
        <w:t xml:space="preserve">, вживаються у значенні, наведеному в законодавчих актах, що регулюють питання правового режиму власності відповідного майна та питання управління майном, його оцінки та бухгалтерського обліку. </w:t>
      </w:r>
    </w:p>
    <w:p w14:paraId="04463D3B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1.4. Дія цього </w:t>
      </w:r>
      <w:r>
        <w:rPr>
          <w:lang w:val="uk-UA"/>
        </w:rPr>
        <w:t>Порядку</w:t>
      </w:r>
      <w:r w:rsidRPr="00186163">
        <w:rPr>
          <w:lang w:val="uk-UA"/>
        </w:rPr>
        <w:t xml:space="preserve"> не поширюється на майно, порядок списання якого визначається окремими законами (об'єкти житлового фонду, об'єкти цивільної оборони, цілісні майнові комплекси підприємств тощо). </w:t>
      </w:r>
    </w:p>
    <w:p w14:paraId="15A7C31F" w14:textId="72E4E7D2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1.5. Відповідно </w:t>
      </w:r>
      <w:r w:rsidR="003E2D13">
        <w:rPr>
          <w:lang w:val="uk-UA"/>
        </w:rPr>
        <w:t xml:space="preserve">до </w:t>
      </w:r>
      <w:r w:rsidRPr="00186163">
        <w:rPr>
          <w:lang w:val="uk-UA"/>
        </w:rPr>
        <w:t xml:space="preserve">цього </w:t>
      </w:r>
      <w:r>
        <w:rPr>
          <w:lang w:val="uk-UA"/>
        </w:rPr>
        <w:t>Порядку</w:t>
      </w:r>
      <w:r w:rsidRPr="00186163">
        <w:rPr>
          <w:lang w:val="uk-UA"/>
        </w:rPr>
        <w:t xml:space="preserve"> списанню підлягає майно:</w:t>
      </w:r>
    </w:p>
    <w:p w14:paraId="5FF54910" w14:textId="59FD7132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1.5.1. що не може бути в установленому порядку відчужене, безоплатно передане комунальним підприємствам, установам чи організаціям та щодо якого не можуть бути застосовані інші способи управління (або їх застосування може бути економічно недоцільн</w:t>
      </w:r>
      <w:r w:rsidR="007A0A6B">
        <w:rPr>
          <w:lang w:val="uk-UA"/>
        </w:rPr>
        <w:t>им</w:t>
      </w:r>
      <w:r w:rsidRPr="00186163">
        <w:rPr>
          <w:lang w:val="uk-UA"/>
        </w:rPr>
        <w:t>)</w:t>
      </w:r>
      <w:r>
        <w:rPr>
          <w:lang w:val="uk-UA"/>
        </w:rPr>
        <w:t>;</w:t>
      </w:r>
    </w:p>
    <w:p w14:paraId="6000CB9E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1.5.2. морально </w:t>
      </w:r>
      <w:r>
        <w:rPr>
          <w:lang w:val="uk-UA"/>
        </w:rPr>
        <w:t xml:space="preserve">застаріле  </w:t>
      </w:r>
      <w:r w:rsidRPr="00186163">
        <w:rPr>
          <w:lang w:val="uk-UA"/>
        </w:rPr>
        <w:t>чи фізично зношене, непридатне для подальшого використання суб'єктом господарювання</w:t>
      </w:r>
      <w:r>
        <w:rPr>
          <w:lang w:val="uk-UA"/>
        </w:rPr>
        <w:t xml:space="preserve">  та  відновлення  якого  є  економічно  недоцільним </w:t>
      </w:r>
      <w:r w:rsidRPr="00186163">
        <w:rPr>
          <w:lang w:val="uk-UA"/>
        </w:rPr>
        <w:t xml:space="preserve"> </w:t>
      </w:r>
      <w:r>
        <w:rPr>
          <w:lang w:val="uk-UA"/>
        </w:rPr>
        <w:t>(</w:t>
      </w:r>
      <w:r w:rsidRPr="00186163">
        <w:rPr>
          <w:lang w:val="uk-UA"/>
        </w:rPr>
        <w:t>у</w:t>
      </w:r>
      <w:r>
        <w:rPr>
          <w:lang w:val="uk-UA"/>
        </w:rPr>
        <w:t xml:space="preserve"> тому  числі у </w:t>
      </w:r>
      <w:r w:rsidRPr="00186163">
        <w:rPr>
          <w:lang w:val="uk-UA"/>
        </w:rPr>
        <w:t>зв'язку з будівництвом,  реконструкцією і технічним переоснащенням</w:t>
      </w:r>
      <w:r>
        <w:rPr>
          <w:lang w:val="uk-UA"/>
        </w:rPr>
        <w:t>)</w:t>
      </w:r>
      <w:r w:rsidRPr="00186163">
        <w:rPr>
          <w:lang w:val="uk-UA"/>
        </w:rPr>
        <w:t xml:space="preserve">; </w:t>
      </w:r>
    </w:p>
    <w:p w14:paraId="19906051" w14:textId="6AEC7483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1.5.3. пошкоджене внаслідок аварії чи стихійного лиха та відновленню не підлягає; </w:t>
      </w:r>
    </w:p>
    <w:p w14:paraId="52CBB6D3" w14:textId="685E861C" w:rsidR="0089730B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1.</w:t>
      </w:r>
      <w:r>
        <w:rPr>
          <w:lang w:val="uk-UA"/>
        </w:rPr>
        <w:t>5</w:t>
      </w:r>
      <w:r w:rsidRPr="00186163">
        <w:rPr>
          <w:lang w:val="uk-UA"/>
        </w:rPr>
        <w:t>.4. виявлене в результаті інвентаризації як нестача. При цьому</w:t>
      </w:r>
      <w:r>
        <w:rPr>
          <w:lang w:val="uk-UA"/>
        </w:rPr>
        <w:t xml:space="preserve">, </w:t>
      </w:r>
      <w:r w:rsidRPr="00186163">
        <w:rPr>
          <w:lang w:val="uk-UA"/>
        </w:rPr>
        <w:t>майн</w:t>
      </w:r>
      <w:r>
        <w:rPr>
          <w:lang w:val="uk-UA"/>
        </w:rPr>
        <w:t>о</w:t>
      </w:r>
      <w:r w:rsidRPr="00186163">
        <w:rPr>
          <w:lang w:val="uk-UA"/>
        </w:rPr>
        <w:t xml:space="preserve"> виявлен</w:t>
      </w:r>
      <w:r>
        <w:rPr>
          <w:lang w:val="uk-UA"/>
        </w:rPr>
        <w:t xml:space="preserve">е </w:t>
      </w:r>
      <w:r w:rsidRPr="00186163">
        <w:rPr>
          <w:lang w:val="uk-UA"/>
        </w:rPr>
        <w:t xml:space="preserve">в результаті інвентаризації як нестача, </w:t>
      </w:r>
      <w:r>
        <w:rPr>
          <w:lang w:val="uk-UA"/>
        </w:rPr>
        <w:t>списується  з  подальшим  його  відображенням  в  бухгалтерському  обліку  в  порядку,  встановленому  Міністерством  фінансів</w:t>
      </w:r>
      <w:r w:rsidR="00487029">
        <w:rPr>
          <w:lang w:val="uk-UA"/>
        </w:rPr>
        <w:t xml:space="preserve"> України</w:t>
      </w:r>
      <w:r>
        <w:rPr>
          <w:lang w:val="uk-UA"/>
        </w:rPr>
        <w:t>;</w:t>
      </w:r>
    </w:p>
    <w:p w14:paraId="6C31ADB7" w14:textId="77777777" w:rsidR="0089730B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>
        <w:rPr>
          <w:lang w:val="uk-UA"/>
        </w:rPr>
        <w:t>1.5.5. суб</w:t>
      </w:r>
      <w:r w:rsidRPr="00580E73">
        <w:rPr>
          <w:lang w:val="uk-UA"/>
        </w:rPr>
        <w:t>’</w:t>
      </w:r>
      <w:r>
        <w:rPr>
          <w:lang w:val="uk-UA"/>
        </w:rPr>
        <w:t>єкти  господарювання,  на  балансі</w:t>
      </w:r>
      <w:r w:rsidRPr="00580E73">
        <w:rPr>
          <w:lang w:val="uk-UA"/>
        </w:rPr>
        <w:t xml:space="preserve"> </w:t>
      </w:r>
      <w:r>
        <w:rPr>
          <w:lang w:val="uk-UA"/>
        </w:rPr>
        <w:t xml:space="preserve">  яких  перебуває  майно,  первісна  (переоцінена)  вартість  якого  становить  більш  як  50  тис. гривень  та  яке  не  використовується,  у  тому  числі  морально  застаріле  та  фізично  зношене,  подають  щомісяця  до  10  числа  інформацію  про  таке  майно  суб</w:t>
      </w:r>
      <w:r w:rsidRPr="00580E73">
        <w:rPr>
          <w:lang w:val="uk-UA"/>
        </w:rPr>
        <w:t>’</w:t>
      </w:r>
      <w:r>
        <w:rPr>
          <w:lang w:val="uk-UA"/>
        </w:rPr>
        <w:t>єкту  управління майном;</w:t>
      </w:r>
    </w:p>
    <w:p w14:paraId="48E2495B" w14:textId="6A0C9CC4" w:rsidR="0089730B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>
        <w:rPr>
          <w:lang w:val="uk-UA"/>
        </w:rPr>
        <w:t>1.5.6. суб</w:t>
      </w:r>
      <w:r w:rsidRPr="00580E73">
        <w:rPr>
          <w:lang w:val="uk-UA"/>
        </w:rPr>
        <w:t>’</w:t>
      </w:r>
      <w:r>
        <w:rPr>
          <w:lang w:val="uk-UA"/>
        </w:rPr>
        <w:t xml:space="preserve">єкт управління майном  з  метою  ефективного  використання  та  безоплатної  передачі  такого  майна  іншим  </w:t>
      </w:r>
      <w:bookmarkStart w:id="0" w:name="_Hlk140565407"/>
      <w:r>
        <w:rPr>
          <w:lang w:val="uk-UA"/>
        </w:rPr>
        <w:t>суб</w:t>
      </w:r>
      <w:r w:rsidRPr="00580E73">
        <w:rPr>
          <w:lang w:val="uk-UA"/>
        </w:rPr>
        <w:t>’</w:t>
      </w:r>
      <w:r>
        <w:rPr>
          <w:lang w:val="uk-UA"/>
        </w:rPr>
        <w:t>єктам</w:t>
      </w:r>
      <w:bookmarkEnd w:id="0"/>
      <w:r>
        <w:rPr>
          <w:lang w:val="uk-UA"/>
        </w:rPr>
        <w:t xml:space="preserve">  господарювання,  що  належать  до  сфери  його  управління,  або  іншим  суб</w:t>
      </w:r>
      <w:r w:rsidRPr="00580E73">
        <w:rPr>
          <w:lang w:val="uk-UA"/>
        </w:rPr>
        <w:t>’</w:t>
      </w:r>
      <w:r>
        <w:rPr>
          <w:lang w:val="uk-UA"/>
        </w:rPr>
        <w:t>єктам  управління</w:t>
      </w:r>
      <w:r w:rsidR="007A0A6B">
        <w:rPr>
          <w:lang w:val="uk-UA"/>
        </w:rPr>
        <w:t>,</w:t>
      </w:r>
      <w:r>
        <w:rPr>
          <w:lang w:val="uk-UA"/>
        </w:rPr>
        <w:t xml:space="preserve">  з  урахуванням  норм  законодавства  </w:t>
      </w:r>
      <w:r>
        <w:rPr>
          <w:lang w:val="uk-UA"/>
        </w:rPr>
        <w:lastRenderedPageBreak/>
        <w:t xml:space="preserve">оприлюднює  отриману  інформацію  на  офіційному  </w:t>
      </w:r>
      <w:proofErr w:type="spellStart"/>
      <w:r>
        <w:rPr>
          <w:lang w:val="uk-UA"/>
        </w:rPr>
        <w:t>вебсайті</w:t>
      </w:r>
      <w:proofErr w:type="spellEnd"/>
      <w:r>
        <w:rPr>
          <w:lang w:val="uk-UA"/>
        </w:rPr>
        <w:t xml:space="preserve">  Чорноморської  міської  ради</w:t>
      </w:r>
      <w:r w:rsidR="007A0A6B">
        <w:rPr>
          <w:lang w:val="uk-UA"/>
        </w:rPr>
        <w:t xml:space="preserve"> Одеського  району  Одеської області</w:t>
      </w:r>
      <w:r>
        <w:rPr>
          <w:lang w:val="uk-UA"/>
        </w:rPr>
        <w:t>;</w:t>
      </w:r>
    </w:p>
    <w:p w14:paraId="2C24F5E9" w14:textId="7E7FFECA" w:rsidR="0089730B" w:rsidRPr="003E2D1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3E2D13">
        <w:rPr>
          <w:lang w:val="uk-UA"/>
        </w:rPr>
        <w:t>1.5.7. відсутність  протягом  30  робочих  днів  з  дня  оприлюднення  інформації  стосовно  морально  застарілого  та  фізично зношеного  майна  пропозицій  щодо  його  передачі  може  використовуватися  під  час  здійснення  списання  такого  майна  як  підтвердження  неможливості  його  безоплатної  передачі в  установленому  порядку.</w:t>
      </w:r>
    </w:p>
    <w:p w14:paraId="0F5E98B3" w14:textId="77777777" w:rsidR="003E2D13" w:rsidRPr="003E2D13" w:rsidRDefault="003E2D13" w:rsidP="00777C24">
      <w:pPr>
        <w:pStyle w:val="a4"/>
        <w:spacing w:before="0" w:after="0"/>
        <w:ind w:firstLine="426"/>
        <w:jc w:val="both"/>
        <w:rPr>
          <w:lang w:val="uk-UA"/>
        </w:rPr>
      </w:pPr>
    </w:p>
    <w:p w14:paraId="20FABAEC" w14:textId="77777777" w:rsidR="0089730B" w:rsidRPr="00186163" w:rsidRDefault="0089730B" w:rsidP="00777C24">
      <w:pPr>
        <w:pStyle w:val="3"/>
        <w:numPr>
          <w:ilvl w:val="7"/>
          <w:numId w:val="1"/>
        </w:numPr>
        <w:spacing w:before="0" w:after="0"/>
        <w:ind w:firstLine="426"/>
        <w:jc w:val="both"/>
        <w:rPr>
          <w:sz w:val="24"/>
          <w:szCs w:val="24"/>
          <w:lang w:val="uk-UA"/>
        </w:rPr>
      </w:pPr>
      <w:r w:rsidRPr="00186163">
        <w:rPr>
          <w:sz w:val="24"/>
          <w:szCs w:val="24"/>
          <w:lang w:val="uk-UA"/>
        </w:rPr>
        <w:tab/>
        <w:t xml:space="preserve">2. Прийняття рішення про списання майна </w:t>
      </w:r>
    </w:p>
    <w:p w14:paraId="4DE1A9F4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2.1. Списання майна здійснюється суб’єктом господарювання, на балансі якого воно перебуває, </w:t>
      </w:r>
      <w:r w:rsidRPr="006B73F4">
        <w:rPr>
          <w:lang w:val="uk-UA"/>
        </w:rPr>
        <w:t xml:space="preserve">на підставі прийнятого Чорноморською міською радою </w:t>
      </w:r>
      <w:r>
        <w:rPr>
          <w:lang w:val="uk-UA"/>
        </w:rPr>
        <w:t xml:space="preserve">Одеського району Одеської області </w:t>
      </w:r>
      <w:r w:rsidRPr="006B73F4">
        <w:rPr>
          <w:lang w:val="uk-UA"/>
        </w:rPr>
        <w:t>рішення про надання згоди на його списання</w:t>
      </w:r>
      <w:r>
        <w:rPr>
          <w:lang w:val="uk-UA"/>
        </w:rPr>
        <w:t xml:space="preserve">  щодо  нерухомого  майна  та  об</w:t>
      </w:r>
      <w:r w:rsidRPr="009E10F8">
        <w:rPr>
          <w:lang w:val="uk-UA"/>
        </w:rPr>
        <w:t>’</w:t>
      </w:r>
      <w:r>
        <w:rPr>
          <w:lang w:val="uk-UA"/>
        </w:rPr>
        <w:t>єктів  незавершеного  будівництва  (незавершених  капітальних  інвестицій у  необоротні  матеріальні  активи).</w:t>
      </w:r>
    </w:p>
    <w:p w14:paraId="6541D4A6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2.2. Списання майна здійснюється за умови врахування особливостей правового режиму майна, наявності встановлених законодавчими актами обтяжень чи обмежень щодо розпорядження майном (крім випадків, коли встановлено заборону розпорядження майном). </w:t>
      </w:r>
    </w:p>
    <w:p w14:paraId="2987CA6F" w14:textId="156B248D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2.3</w:t>
      </w:r>
      <w:r w:rsidR="00545ABD">
        <w:rPr>
          <w:lang w:val="uk-UA"/>
        </w:rPr>
        <w:t>.</w:t>
      </w:r>
      <w:r w:rsidRPr="00186163">
        <w:rPr>
          <w:lang w:val="uk-UA"/>
        </w:rPr>
        <w:t xml:space="preserve"> Рішення  про  надання  згоди  на  списання  нерухомого  майна,  об’єктів  незавершеного  будівництва  (незавершених  капітальних  інвестицій  в  необоротні  матеріальні  активи)  приймається  </w:t>
      </w:r>
      <w:r>
        <w:rPr>
          <w:lang w:val="uk-UA"/>
        </w:rPr>
        <w:t>Чорноморською міською радою Одеського  району  Одеської області</w:t>
      </w:r>
      <w:r w:rsidRPr="00186163">
        <w:rPr>
          <w:lang w:val="uk-UA"/>
        </w:rPr>
        <w:t>.</w:t>
      </w:r>
    </w:p>
    <w:p w14:paraId="596DCDE7" w14:textId="24D45344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2.</w:t>
      </w:r>
      <w:r>
        <w:rPr>
          <w:lang w:val="uk-UA"/>
        </w:rPr>
        <w:t>4</w:t>
      </w:r>
      <w:r w:rsidRPr="00186163">
        <w:rPr>
          <w:lang w:val="uk-UA"/>
        </w:rPr>
        <w:t>. Списання повністю амортизованих основних фондів (засобів),</w:t>
      </w:r>
      <w:r>
        <w:rPr>
          <w:lang w:val="uk-UA"/>
        </w:rPr>
        <w:t xml:space="preserve"> крім  нерухомого  майна,  об</w:t>
      </w:r>
      <w:r w:rsidRPr="009E10F8">
        <w:rPr>
          <w:lang w:val="uk-UA"/>
        </w:rPr>
        <w:t>’</w:t>
      </w:r>
      <w:r>
        <w:rPr>
          <w:lang w:val="uk-UA"/>
        </w:rPr>
        <w:t xml:space="preserve">єктів  незавершеного  будівництва  (незавершених  капітальних  інвестицій у  необоротні  матеріальні  активи), </w:t>
      </w:r>
      <w:r w:rsidRPr="00186163">
        <w:rPr>
          <w:lang w:val="uk-UA"/>
        </w:rPr>
        <w:t xml:space="preserve"> інших необоротних матеріальних активів суб'єкта господарювання, первісна (переоцінена) вартість </w:t>
      </w:r>
      <w:r>
        <w:rPr>
          <w:lang w:val="uk-UA"/>
        </w:rPr>
        <w:t>як</w:t>
      </w:r>
      <w:r w:rsidRPr="00186163">
        <w:rPr>
          <w:lang w:val="uk-UA"/>
        </w:rPr>
        <w:t xml:space="preserve">их </w:t>
      </w:r>
      <w:r>
        <w:rPr>
          <w:lang w:val="uk-UA"/>
        </w:rPr>
        <w:t xml:space="preserve"> </w:t>
      </w:r>
      <w:r w:rsidRPr="00186163">
        <w:rPr>
          <w:lang w:val="uk-UA"/>
        </w:rPr>
        <w:t xml:space="preserve">становить менш як </w:t>
      </w:r>
      <w:r>
        <w:rPr>
          <w:lang w:val="uk-UA"/>
        </w:rPr>
        <w:t>5</w:t>
      </w:r>
      <w:r w:rsidRPr="00186163">
        <w:rPr>
          <w:lang w:val="uk-UA"/>
        </w:rPr>
        <w:t>0 тис. гривень</w:t>
      </w:r>
      <w:r w:rsidR="00545ABD">
        <w:rPr>
          <w:lang w:val="uk-UA"/>
        </w:rPr>
        <w:t xml:space="preserve"> -</w:t>
      </w:r>
      <w:r w:rsidRPr="00186163">
        <w:rPr>
          <w:lang w:val="uk-UA"/>
        </w:rPr>
        <w:t xml:space="preserve"> здійснюється за рішенням керівника такого суб'єкта відповідно до цього </w:t>
      </w:r>
      <w:r>
        <w:rPr>
          <w:lang w:val="uk-UA"/>
        </w:rPr>
        <w:t>Порядку</w:t>
      </w:r>
      <w:r w:rsidRPr="00186163">
        <w:rPr>
          <w:lang w:val="uk-UA"/>
        </w:rPr>
        <w:t xml:space="preserve"> (за винятком підприємств, щодо яких прийнято рішення про приватизацію), більше як </w:t>
      </w:r>
      <w:r>
        <w:rPr>
          <w:lang w:val="uk-UA"/>
        </w:rPr>
        <w:t>5</w:t>
      </w:r>
      <w:r w:rsidRPr="00186163">
        <w:rPr>
          <w:lang w:val="uk-UA"/>
        </w:rPr>
        <w:t xml:space="preserve">0 тис. гривень  за  одиницю </w:t>
      </w:r>
      <w:r w:rsidR="00545ABD">
        <w:rPr>
          <w:lang w:val="uk-UA"/>
        </w:rPr>
        <w:t>-</w:t>
      </w:r>
      <w:r w:rsidRPr="00186163">
        <w:rPr>
          <w:lang w:val="uk-UA"/>
        </w:rPr>
        <w:t xml:space="preserve"> здійснюється за рішенням </w:t>
      </w:r>
      <w:r>
        <w:rPr>
          <w:lang w:val="uk-UA"/>
        </w:rPr>
        <w:t>Чорноморської міської ради  Одеського  району Одеської області.</w:t>
      </w:r>
    </w:p>
    <w:p w14:paraId="6480FEFE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2.</w:t>
      </w:r>
      <w:r>
        <w:rPr>
          <w:lang w:val="uk-UA"/>
        </w:rPr>
        <w:t>5</w:t>
      </w:r>
      <w:r w:rsidRPr="00186163">
        <w:rPr>
          <w:lang w:val="uk-UA"/>
        </w:rPr>
        <w:t xml:space="preserve">. Списання майна, що </w:t>
      </w:r>
      <w:r>
        <w:rPr>
          <w:lang w:val="uk-UA"/>
        </w:rPr>
        <w:t xml:space="preserve">обліковується </w:t>
      </w:r>
      <w:r w:rsidRPr="00186163">
        <w:rPr>
          <w:lang w:val="uk-UA"/>
        </w:rPr>
        <w:t xml:space="preserve"> на балансі суб'єкта управління</w:t>
      </w:r>
      <w:r>
        <w:rPr>
          <w:lang w:val="uk-UA"/>
        </w:rPr>
        <w:t xml:space="preserve"> майном</w:t>
      </w:r>
      <w:r w:rsidRPr="00186163">
        <w:rPr>
          <w:lang w:val="uk-UA"/>
        </w:rPr>
        <w:t>, здійснюється таким суб'єктом відповідно до цього П</w:t>
      </w:r>
      <w:r>
        <w:rPr>
          <w:lang w:val="uk-UA"/>
        </w:rPr>
        <w:t>орядку</w:t>
      </w:r>
      <w:r w:rsidRPr="00186163">
        <w:rPr>
          <w:lang w:val="uk-UA"/>
        </w:rPr>
        <w:t>.</w:t>
      </w:r>
    </w:p>
    <w:p w14:paraId="43C33B94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2.</w:t>
      </w:r>
      <w:r>
        <w:rPr>
          <w:lang w:val="uk-UA"/>
        </w:rPr>
        <w:t>6</w:t>
      </w:r>
      <w:r w:rsidRPr="00186163">
        <w:rPr>
          <w:lang w:val="uk-UA"/>
        </w:rPr>
        <w:t xml:space="preserve">. З метою отримання згоди на списання майна суб’єкт господарювання подає суб'єкту управління </w:t>
      </w:r>
      <w:r>
        <w:rPr>
          <w:lang w:val="uk-UA"/>
        </w:rPr>
        <w:t xml:space="preserve">майном </w:t>
      </w:r>
      <w:r w:rsidRPr="00186163">
        <w:rPr>
          <w:lang w:val="uk-UA"/>
        </w:rPr>
        <w:t xml:space="preserve">разом із зверненням стосовно списання майна такі документи: </w:t>
      </w:r>
    </w:p>
    <w:p w14:paraId="33D1666C" w14:textId="77777777" w:rsidR="0089730B" w:rsidRPr="005F505D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2.</w:t>
      </w:r>
      <w:r>
        <w:rPr>
          <w:lang w:val="uk-UA"/>
        </w:rPr>
        <w:t>6</w:t>
      </w:r>
      <w:r w:rsidRPr="00186163">
        <w:rPr>
          <w:lang w:val="uk-UA"/>
        </w:rPr>
        <w:t>.1. відомості про майно, що пропонується списати за даними бухгалтерського обліку (крім об'єктів незавершеного будівництва</w:t>
      </w:r>
      <w:r>
        <w:rPr>
          <w:lang w:val="uk-UA"/>
        </w:rPr>
        <w:t xml:space="preserve"> та  нерухомого  майна</w:t>
      </w:r>
      <w:r w:rsidRPr="00186163">
        <w:t>)</w:t>
      </w:r>
      <w:r>
        <w:rPr>
          <w:lang w:val="uk-UA"/>
        </w:rPr>
        <w:t xml:space="preserve">, згідно </w:t>
      </w:r>
      <w:r w:rsidRPr="005F505D">
        <w:rPr>
          <w:lang w:val="uk-UA"/>
        </w:rPr>
        <w:t>з додатком 1</w:t>
      </w:r>
      <w:r>
        <w:rPr>
          <w:lang w:val="uk-UA"/>
        </w:rPr>
        <w:t xml:space="preserve"> до цього Порядку</w:t>
      </w:r>
      <w:r w:rsidRPr="005F505D">
        <w:rPr>
          <w:lang w:val="uk-UA"/>
        </w:rPr>
        <w:t xml:space="preserve">; </w:t>
      </w:r>
    </w:p>
    <w:p w14:paraId="035305EB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5F505D">
        <w:rPr>
          <w:lang w:val="uk-UA"/>
        </w:rPr>
        <w:t>2.</w:t>
      </w:r>
      <w:r>
        <w:rPr>
          <w:lang w:val="uk-UA"/>
        </w:rPr>
        <w:t>6</w:t>
      </w:r>
      <w:r w:rsidRPr="005F505D">
        <w:rPr>
          <w:lang w:val="uk-UA"/>
        </w:rPr>
        <w:t xml:space="preserve">.2. акт інвентаризації майна, що пропонується до списання, згідно з </w:t>
      </w:r>
      <w:r>
        <w:rPr>
          <w:lang w:val="uk-UA"/>
        </w:rPr>
        <w:t xml:space="preserve">                              </w:t>
      </w:r>
      <w:r w:rsidRPr="005F505D">
        <w:rPr>
          <w:lang w:val="uk-UA"/>
        </w:rPr>
        <w:t>додатком 2</w:t>
      </w:r>
      <w:r>
        <w:rPr>
          <w:lang w:val="uk-UA"/>
        </w:rPr>
        <w:t xml:space="preserve"> до цього Порядку</w:t>
      </w:r>
      <w:r w:rsidRPr="005F505D">
        <w:rPr>
          <w:lang w:val="uk-UA"/>
        </w:rPr>
        <w:t>;</w:t>
      </w:r>
      <w:r w:rsidRPr="00186163">
        <w:rPr>
          <w:lang w:val="uk-UA"/>
        </w:rPr>
        <w:t xml:space="preserve"> </w:t>
      </w:r>
    </w:p>
    <w:p w14:paraId="2316C331" w14:textId="008B13A6" w:rsidR="0089730B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2.</w:t>
      </w:r>
      <w:r>
        <w:rPr>
          <w:lang w:val="uk-UA"/>
        </w:rPr>
        <w:t>6</w:t>
      </w:r>
      <w:r w:rsidRPr="00186163">
        <w:rPr>
          <w:lang w:val="uk-UA"/>
        </w:rPr>
        <w:t>.3. акт технічного стану майна, затверджений керівником суб'єкта господарювання</w:t>
      </w:r>
      <w:r>
        <w:rPr>
          <w:lang w:val="uk-UA"/>
        </w:rPr>
        <w:t xml:space="preserve">  (не  подається  у  разі  списання  майна,  виявленого  в  результаті  інвентаризації як  нестача);</w:t>
      </w:r>
    </w:p>
    <w:p w14:paraId="3B4AF8D5" w14:textId="77777777" w:rsidR="0089730B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2.</w:t>
      </w:r>
      <w:r>
        <w:rPr>
          <w:lang w:val="uk-UA"/>
        </w:rPr>
        <w:t>6</w:t>
      </w:r>
      <w:r w:rsidRPr="00186163">
        <w:rPr>
          <w:lang w:val="uk-UA"/>
        </w:rPr>
        <w:t>.4. відомості про наявність обтяжень чи обмежень стосовно розпорядження майном, що пропонується списати</w:t>
      </w:r>
      <w:r>
        <w:rPr>
          <w:lang w:val="uk-UA"/>
        </w:rPr>
        <w:t xml:space="preserve"> (разом з відповідними підтверджуючими</w:t>
      </w:r>
      <w:r w:rsidRPr="00186163">
        <w:rPr>
          <w:lang w:val="uk-UA"/>
        </w:rPr>
        <w:t xml:space="preserve"> документами); </w:t>
      </w:r>
    </w:p>
    <w:p w14:paraId="4638DF8A" w14:textId="79F64471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>
        <w:rPr>
          <w:lang w:val="uk-UA"/>
        </w:rPr>
        <w:t>2.6.5.  відомості  про  земельну  ділянку,  на  якій  розташоване  нерухоме  майно,  із  зазначенням  напрямів  подальшого  використання  земельн</w:t>
      </w:r>
      <w:r w:rsidR="00545ABD">
        <w:rPr>
          <w:lang w:val="uk-UA"/>
        </w:rPr>
        <w:t>ої</w:t>
      </w:r>
      <w:r>
        <w:rPr>
          <w:lang w:val="uk-UA"/>
        </w:rPr>
        <w:t xml:space="preserve">  ділян</w:t>
      </w:r>
      <w:r w:rsidR="00545ABD">
        <w:rPr>
          <w:lang w:val="uk-UA"/>
        </w:rPr>
        <w:t>ки</w:t>
      </w:r>
      <w:r>
        <w:rPr>
          <w:lang w:val="uk-UA"/>
        </w:rPr>
        <w:t>,  як</w:t>
      </w:r>
      <w:r w:rsidR="00545ABD">
        <w:rPr>
          <w:lang w:val="uk-UA"/>
        </w:rPr>
        <w:t>а</w:t>
      </w:r>
      <w:r>
        <w:rPr>
          <w:lang w:val="uk-UA"/>
        </w:rPr>
        <w:t xml:space="preserve">  вивільня</w:t>
      </w:r>
      <w:r w:rsidR="00545ABD">
        <w:rPr>
          <w:lang w:val="uk-UA"/>
        </w:rPr>
        <w:t>є</w:t>
      </w:r>
      <w:r>
        <w:rPr>
          <w:lang w:val="uk-UA"/>
        </w:rPr>
        <w:t xml:space="preserve">ться, та  у  разі  наявності  - копії  відповідних  підтвердних  документів,  зокрема  державного  </w:t>
      </w:r>
      <w:proofErr w:type="spellStart"/>
      <w:r>
        <w:rPr>
          <w:lang w:val="uk-UA"/>
        </w:rPr>
        <w:t>акта</w:t>
      </w:r>
      <w:proofErr w:type="spellEnd"/>
      <w:r>
        <w:rPr>
          <w:lang w:val="uk-UA"/>
        </w:rPr>
        <w:t xml:space="preserve">  на право  постійного  користування  землею,  кадастрового  плану  або  договору  оренди  землі;</w:t>
      </w:r>
    </w:p>
    <w:p w14:paraId="0EE49B03" w14:textId="7E299E5B" w:rsidR="0089730B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2.</w:t>
      </w:r>
      <w:r>
        <w:rPr>
          <w:lang w:val="uk-UA"/>
        </w:rPr>
        <w:t>6</w:t>
      </w:r>
      <w:r w:rsidRPr="00186163">
        <w:rPr>
          <w:lang w:val="uk-UA"/>
        </w:rPr>
        <w:t>.</w:t>
      </w:r>
      <w:r>
        <w:rPr>
          <w:lang w:val="uk-UA"/>
        </w:rPr>
        <w:t>6</w:t>
      </w:r>
      <w:r w:rsidRPr="00186163">
        <w:rPr>
          <w:lang w:val="uk-UA"/>
        </w:rPr>
        <w:t xml:space="preserve">.  відомості про об'єкти незавершеного будівництва, а саме: дата початку і припинення будівництва, затверджена загальна вартість, вартість робіт, виконаних станом на дату припинення будівництва (ким і коли затверджено завдання на </w:t>
      </w:r>
      <w:proofErr w:type="spellStart"/>
      <w:r w:rsidRPr="00186163">
        <w:rPr>
          <w:lang w:val="uk-UA"/>
        </w:rPr>
        <w:t>про</w:t>
      </w:r>
      <w:r w:rsidR="00545ABD">
        <w:rPr>
          <w:lang w:val="uk-UA"/>
        </w:rPr>
        <w:t>є</w:t>
      </w:r>
      <w:r w:rsidRPr="00186163">
        <w:rPr>
          <w:lang w:val="uk-UA"/>
        </w:rPr>
        <w:t>ктування</w:t>
      </w:r>
      <w:proofErr w:type="spellEnd"/>
      <w:r w:rsidRPr="00186163">
        <w:rPr>
          <w:lang w:val="uk-UA"/>
        </w:rPr>
        <w:t xml:space="preserve">, загальна кошторисна вартість </w:t>
      </w:r>
      <w:proofErr w:type="spellStart"/>
      <w:r w:rsidRPr="00186163">
        <w:rPr>
          <w:lang w:val="uk-UA"/>
        </w:rPr>
        <w:t>про</w:t>
      </w:r>
      <w:r w:rsidR="00545ABD">
        <w:rPr>
          <w:lang w:val="uk-UA"/>
        </w:rPr>
        <w:t>є</w:t>
      </w:r>
      <w:r w:rsidRPr="00186163">
        <w:rPr>
          <w:lang w:val="uk-UA"/>
        </w:rPr>
        <w:t>ктно</w:t>
      </w:r>
      <w:proofErr w:type="spellEnd"/>
      <w:r w:rsidRPr="00186163">
        <w:rPr>
          <w:lang w:val="uk-UA"/>
        </w:rPr>
        <w:t xml:space="preserve">-вишукувальних робіт, кошторисна вартість </w:t>
      </w:r>
      <w:r w:rsidR="00545ABD">
        <w:rPr>
          <w:lang w:val="uk-UA"/>
        </w:rPr>
        <w:t xml:space="preserve">                                        </w:t>
      </w:r>
      <w:proofErr w:type="spellStart"/>
      <w:r w:rsidRPr="00186163">
        <w:rPr>
          <w:lang w:val="uk-UA"/>
        </w:rPr>
        <w:t>про</w:t>
      </w:r>
      <w:r w:rsidR="00545ABD">
        <w:rPr>
          <w:lang w:val="uk-UA"/>
        </w:rPr>
        <w:t>є</w:t>
      </w:r>
      <w:r w:rsidRPr="00186163">
        <w:rPr>
          <w:lang w:val="uk-UA"/>
        </w:rPr>
        <w:t>ктно</w:t>
      </w:r>
      <w:proofErr w:type="spellEnd"/>
      <w:r w:rsidRPr="00186163">
        <w:rPr>
          <w:lang w:val="uk-UA"/>
        </w:rPr>
        <w:t>-вишукувальних робіт, виконаних до їх припинення, стадії виконання робіт)</w:t>
      </w:r>
      <w:r>
        <w:rPr>
          <w:lang w:val="uk-UA"/>
        </w:rPr>
        <w:t>;</w:t>
      </w:r>
    </w:p>
    <w:p w14:paraId="731B6873" w14:textId="77777777" w:rsidR="0089730B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>
        <w:rPr>
          <w:lang w:val="uk-UA"/>
        </w:rPr>
        <w:t xml:space="preserve">2.6.7.  відомості  про  вчинення  дій,  спрямованих  на  визначення  можливості  застосування  інших  способів управління  щодо  нерухомого  майна,  </w:t>
      </w:r>
      <w:r w:rsidRPr="00186163">
        <w:rPr>
          <w:lang w:val="uk-UA"/>
        </w:rPr>
        <w:t>об'єкт</w:t>
      </w:r>
      <w:r>
        <w:rPr>
          <w:lang w:val="uk-UA"/>
        </w:rPr>
        <w:t>ів</w:t>
      </w:r>
      <w:r w:rsidRPr="00186163">
        <w:rPr>
          <w:lang w:val="uk-UA"/>
        </w:rPr>
        <w:t xml:space="preserve"> незавершеного будівництва</w:t>
      </w:r>
      <w:r>
        <w:rPr>
          <w:lang w:val="uk-UA"/>
        </w:rPr>
        <w:t xml:space="preserve">,  зокрема  вивчення  попиту  щодо  їх  відчуження,  оренди,  безоплатної  передачі  іншим  </w:t>
      </w:r>
      <w:r w:rsidRPr="00186163">
        <w:rPr>
          <w:lang w:val="uk-UA"/>
        </w:rPr>
        <w:t>суб'єкт</w:t>
      </w:r>
      <w:r>
        <w:rPr>
          <w:lang w:val="uk-UA"/>
        </w:rPr>
        <w:t>ам  господарювання;</w:t>
      </w:r>
    </w:p>
    <w:p w14:paraId="7D8303FA" w14:textId="55099A26" w:rsidR="0089730B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>
        <w:rPr>
          <w:lang w:val="uk-UA"/>
        </w:rPr>
        <w:lastRenderedPageBreak/>
        <w:t>2.6.8. документи</w:t>
      </w:r>
      <w:r w:rsidR="00545ABD">
        <w:rPr>
          <w:lang w:val="uk-UA"/>
        </w:rPr>
        <w:t>,</w:t>
      </w:r>
      <w:r>
        <w:rPr>
          <w:lang w:val="uk-UA"/>
        </w:rPr>
        <w:t xml:space="preserve">  на  підставі  яких  здійснюється  будівництво  або  реконструкція</w:t>
      </w:r>
      <w:r w:rsidR="00545ABD">
        <w:rPr>
          <w:lang w:val="uk-UA"/>
        </w:rPr>
        <w:t>,</w:t>
      </w:r>
      <w:r>
        <w:rPr>
          <w:lang w:val="uk-UA"/>
        </w:rPr>
        <w:t xml:space="preserve">  чи  технічне  переоснащення  діючих  об</w:t>
      </w:r>
      <w:r w:rsidRPr="00406820">
        <w:rPr>
          <w:lang w:val="uk-UA"/>
        </w:rPr>
        <w:t>’</w:t>
      </w:r>
      <w:r>
        <w:rPr>
          <w:lang w:val="uk-UA"/>
        </w:rPr>
        <w:t>єктів  (у  разі  коли  майно  списується  у  зв</w:t>
      </w:r>
      <w:r w:rsidRPr="00406820">
        <w:rPr>
          <w:lang w:val="uk-UA"/>
        </w:rPr>
        <w:t>’</w:t>
      </w:r>
      <w:r>
        <w:rPr>
          <w:lang w:val="uk-UA"/>
        </w:rPr>
        <w:t>язку  з  будівництвом,  реконструкцією  та  технічним  переоснащенням</w:t>
      </w:r>
      <w:r w:rsidR="00545ABD">
        <w:rPr>
          <w:lang w:val="uk-UA"/>
        </w:rPr>
        <w:t>)</w:t>
      </w:r>
      <w:r>
        <w:rPr>
          <w:lang w:val="uk-UA"/>
        </w:rPr>
        <w:t>;</w:t>
      </w:r>
    </w:p>
    <w:p w14:paraId="263C85EF" w14:textId="77777777" w:rsidR="0089730B" w:rsidRPr="00406820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>
        <w:rPr>
          <w:lang w:val="uk-UA"/>
        </w:rPr>
        <w:t>2.6.9. висновок  спеціалізованої  організації  про  технічний  стан  об</w:t>
      </w:r>
      <w:r w:rsidRPr="00406820">
        <w:rPr>
          <w:lang w:val="uk-UA"/>
        </w:rPr>
        <w:t>’</w:t>
      </w:r>
      <w:r>
        <w:rPr>
          <w:lang w:val="uk-UA"/>
        </w:rPr>
        <w:t>єкта  нерухомості,  що  пропонується  до  списання,  із  визначенням  витрат,  необхідних   для  відновлення  такого  об</w:t>
      </w:r>
      <w:r w:rsidRPr="00406820">
        <w:rPr>
          <w:lang w:val="uk-UA"/>
        </w:rPr>
        <w:t>’</w:t>
      </w:r>
      <w:r>
        <w:rPr>
          <w:lang w:val="uk-UA"/>
        </w:rPr>
        <w:t xml:space="preserve">єкта  (подається  за  вимогою  </w:t>
      </w:r>
      <w:r w:rsidRPr="00186163">
        <w:rPr>
          <w:lang w:val="uk-UA"/>
        </w:rPr>
        <w:t>суб'єкт</w:t>
      </w:r>
      <w:r>
        <w:rPr>
          <w:lang w:val="uk-UA"/>
        </w:rPr>
        <w:t xml:space="preserve">а </w:t>
      </w:r>
      <w:r w:rsidRPr="00186163">
        <w:rPr>
          <w:lang w:val="uk-UA"/>
        </w:rPr>
        <w:t xml:space="preserve"> управління</w:t>
      </w:r>
      <w:r>
        <w:rPr>
          <w:lang w:val="uk-UA"/>
        </w:rPr>
        <w:t xml:space="preserve"> майном).</w:t>
      </w:r>
    </w:p>
    <w:p w14:paraId="7AEADBE4" w14:textId="6C6B78EC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2.</w:t>
      </w:r>
      <w:r>
        <w:rPr>
          <w:lang w:val="uk-UA"/>
        </w:rPr>
        <w:t>7</w:t>
      </w:r>
      <w:r w:rsidRPr="00186163">
        <w:rPr>
          <w:lang w:val="uk-UA"/>
        </w:rPr>
        <w:t>. У разі потреби суб'єкт управління</w:t>
      </w:r>
      <w:r>
        <w:rPr>
          <w:lang w:val="uk-UA"/>
        </w:rPr>
        <w:t xml:space="preserve"> майном</w:t>
      </w:r>
      <w:r w:rsidRPr="00186163">
        <w:rPr>
          <w:lang w:val="uk-UA"/>
        </w:rPr>
        <w:t xml:space="preserve"> може запитувати від суб’єкта  господарювання додаткові документи, необхідні для прийняття рішення про списання майна,  правовстановлюючі  документи  та  інше  (технічні паспорти, судові документи, витяги з реєстрів, висновки спеціалізованих організацій, договори тощо</w:t>
      </w:r>
      <w:r w:rsidRPr="002B0B0A">
        <w:rPr>
          <w:lang w:val="uk-UA"/>
        </w:rPr>
        <w:t>),  або  інші  необхідні  документи  щодо  майна</w:t>
      </w:r>
      <w:r w:rsidR="00545ABD">
        <w:rPr>
          <w:lang w:val="uk-UA"/>
        </w:rPr>
        <w:t>,</w:t>
      </w:r>
      <w:r w:rsidRPr="002B0B0A">
        <w:rPr>
          <w:lang w:val="uk-UA"/>
        </w:rPr>
        <w:t xml:space="preserve">  первісна  (переоцінена)  вартість  яких  становить</w:t>
      </w:r>
      <w:r>
        <w:rPr>
          <w:lang w:val="uk-UA"/>
        </w:rPr>
        <w:t xml:space="preserve">  більше  як  50  тис. гривень. </w:t>
      </w:r>
    </w:p>
    <w:p w14:paraId="1F02B144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2.</w:t>
      </w:r>
      <w:r>
        <w:rPr>
          <w:lang w:val="uk-UA"/>
        </w:rPr>
        <w:t>8</w:t>
      </w:r>
      <w:r w:rsidRPr="00186163">
        <w:rPr>
          <w:lang w:val="uk-UA"/>
        </w:rPr>
        <w:t xml:space="preserve">. </w:t>
      </w:r>
      <w:r>
        <w:rPr>
          <w:lang w:val="uk-UA"/>
        </w:rPr>
        <w:t xml:space="preserve">Суб'єкт управління майном своїм листом може відмовити суб'єкту господарювання у списанні майна у разі, </w:t>
      </w:r>
      <w:r w:rsidRPr="00186163">
        <w:rPr>
          <w:lang w:val="uk-UA"/>
        </w:rPr>
        <w:t>коли:</w:t>
      </w:r>
    </w:p>
    <w:p w14:paraId="455745DC" w14:textId="60A5A090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>
        <w:rPr>
          <w:lang w:val="uk-UA"/>
        </w:rPr>
        <w:t>2.8</w:t>
      </w:r>
      <w:r w:rsidRPr="00186163">
        <w:rPr>
          <w:lang w:val="uk-UA"/>
        </w:rPr>
        <w:t>.1. майно не відповідає вимогам, визначеним у пункті 1.5 цього П</w:t>
      </w:r>
      <w:r>
        <w:rPr>
          <w:lang w:val="uk-UA"/>
        </w:rPr>
        <w:t>орядку</w:t>
      </w:r>
      <w:r w:rsidRPr="00186163">
        <w:rPr>
          <w:lang w:val="uk-UA"/>
        </w:rPr>
        <w:t xml:space="preserve">; </w:t>
      </w:r>
    </w:p>
    <w:p w14:paraId="401FDFB0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2.</w:t>
      </w:r>
      <w:r>
        <w:rPr>
          <w:lang w:val="uk-UA"/>
        </w:rPr>
        <w:t>8</w:t>
      </w:r>
      <w:r w:rsidRPr="00186163">
        <w:rPr>
          <w:lang w:val="uk-UA"/>
        </w:rPr>
        <w:t xml:space="preserve">.2. </w:t>
      </w:r>
      <w:bookmarkStart w:id="1" w:name="_Hlk140569837"/>
      <w:r w:rsidRPr="00186163">
        <w:rPr>
          <w:lang w:val="uk-UA"/>
        </w:rPr>
        <w:t xml:space="preserve">суб'єкт управління </w:t>
      </w:r>
      <w:bookmarkEnd w:id="1"/>
      <w:r w:rsidRPr="00186163">
        <w:rPr>
          <w:lang w:val="uk-UA"/>
        </w:rPr>
        <w:t>визначив</w:t>
      </w:r>
      <w:r>
        <w:rPr>
          <w:lang w:val="uk-UA"/>
        </w:rPr>
        <w:t xml:space="preserve">  або  пропонує  </w:t>
      </w:r>
      <w:r w:rsidRPr="00186163">
        <w:rPr>
          <w:lang w:val="uk-UA"/>
        </w:rPr>
        <w:t xml:space="preserve">інші шляхи використання майна, що пропонується до списання; </w:t>
      </w:r>
    </w:p>
    <w:p w14:paraId="21D549D1" w14:textId="720ADCC2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2.</w:t>
      </w:r>
      <w:r>
        <w:rPr>
          <w:lang w:val="uk-UA"/>
        </w:rPr>
        <w:t>8</w:t>
      </w:r>
      <w:r w:rsidRPr="00186163">
        <w:rPr>
          <w:lang w:val="uk-UA"/>
        </w:rPr>
        <w:t>.3. суб’єкт господарювання подав передбачені цим По</w:t>
      </w:r>
      <w:r>
        <w:rPr>
          <w:lang w:val="uk-UA"/>
        </w:rPr>
        <w:t>рядком</w:t>
      </w:r>
      <w:r w:rsidRPr="00186163">
        <w:rPr>
          <w:lang w:val="uk-UA"/>
        </w:rPr>
        <w:t xml:space="preserve"> документи з порушенням установлених вимог, а також</w:t>
      </w:r>
      <w:r w:rsidR="00545ABD">
        <w:rPr>
          <w:lang w:val="uk-UA"/>
        </w:rPr>
        <w:t>,</w:t>
      </w:r>
      <w:r w:rsidRPr="00186163">
        <w:rPr>
          <w:lang w:val="uk-UA"/>
        </w:rPr>
        <w:t xml:space="preserve"> коли в документах наявні суперечності; </w:t>
      </w:r>
    </w:p>
    <w:p w14:paraId="0E7D9977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>
        <w:rPr>
          <w:lang w:val="uk-UA"/>
        </w:rPr>
        <w:t>2.8</w:t>
      </w:r>
      <w:r w:rsidRPr="00186163">
        <w:rPr>
          <w:lang w:val="uk-UA"/>
        </w:rPr>
        <w:t xml:space="preserve">.4. відповідно до законодавства заборонено розпорядження майном. </w:t>
      </w:r>
    </w:p>
    <w:p w14:paraId="03752919" w14:textId="16843D27" w:rsidR="0089730B" w:rsidRPr="00D42BE0" w:rsidRDefault="0089730B" w:rsidP="00777C2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5"/>
        <w:jc w:val="both"/>
        <w:rPr>
          <w:lang w:val="uk-UA"/>
        </w:rPr>
      </w:pPr>
      <w:r w:rsidRPr="00D42BE0">
        <w:rPr>
          <w:rFonts w:ascii="Times New Roman" w:hAnsi="Times New Roman" w:cs="Times New Roman"/>
          <w:sz w:val="24"/>
          <w:szCs w:val="24"/>
          <w:lang w:val="uk-UA"/>
        </w:rPr>
        <w:t xml:space="preserve">2.9. </w:t>
      </w:r>
      <w:r w:rsidR="00D926DF">
        <w:rPr>
          <w:rFonts w:ascii="Times New Roman" w:hAnsi="Times New Roman" w:cs="Times New Roman"/>
          <w:sz w:val="24"/>
          <w:szCs w:val="24"/>
          <w:lang w:val="uk-UA"/>
        </w:rPr>
        <w:t xml:space="preserve">Для вивчення </w:t>
      </w:r>
      <w:r w:rsidRPr="00D42BE0">
        <w:rPr>
          <w:rFonts w:ascii="Times New Roman" w:hAnsi="Times New Roman" w:cs="Times New Roman"/>
          <w:sz w:val="24"/>
          <w:szCs w:val="24"/>
          <w:lang w:val="uk-UA"/>
        </w:rPr>
        <w:t>документів</w:t>
      </w:r>
      <w:r w:rsidR="00D926DF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D42BE0">
        <w:rPr>
          <w:rFonts w:ascii="Times New Roman" w:hAnsi="Times New Roman" w:cs="Times New Roman"/>
          <w:sz w:val="24"/>
          <w:szCs w:val="24"/>
          <w:lang w:val="uk-UA"/>
        </w:rPr>
        <w:t xml:space="preserve">  підготовки  пропозицій  щодо списання майна  суб'єкт управління майном  утворює  комісію  з  розгляду  питань   стосовно   списання  майна,  склад,  регламент  роботи  і повноваження якої затверджуються розпорядженням Чорноморського міського голови.</w:t>
      </w:r>
      <w:r w:rsidRPr="00D42BE0">
        <w:rPr>
          <w:lang w:val="uk-UA"/>
        </w:rPr>
        <w:t xml:space="preserve">   </w:t>
      </w:r>
    </w:p>
    <w:p w14:paraId="40B666C5" w14:textId="326CCCCC" w:rsidR="0089730B" w:rsidRDefault="0089730B" w:rsidP="00777C24">
      <w:pPr>
        <w:pStyle w:val="a4"/>
        <w:spacing w:before="0" w:after="0"/>
        <w:ind w:firstLine="425"/>
        <w:jc w:val="both"/>
        <w:rPr>
          <w:lang w:val="uk-UA"/>
        </w:rPr>
      </w:pPr>
      <w:r w:rsidRPr="00186163">
        <w:rPr>
          <w:lang w:val="uk-UA"/>
        </w:rPr>
        <w:t xml:space="preserve">У разі потреби комісія з розгляду питань стосовно списання майна може провести  додатковий огляд майна, що пропонується до списання. </w:t>
      </w:r>
    </w:p>
    <w:p w14:paraId="12F97824" w14:textId="77777777" w:rsidR="003E2D13" w:rsidRPr="00186163" w:rsidRDefault="003E2D13" w:rsidP="00777C24">
      <w:pPr>
        <w:pStyle w:val="a4"/>
        <w:spacing w:before="0" w:after="0"/>
        <w:ind w:firstLine="425"/>
        <w:jc w:val="both"/>
        <w:rPr>
          <w:lang w:val="uk-UA"/>
        </w:rPr>
      </w:pPr>
    </w:p>
    <w:p w14:paraId="3091605F" w14:textId="77777777" w:rsidR="0089730B" w:rsidRPr="00186163" w:rsidRDefault="0089730B" w:rsidP="00777C24">
      <w:pPr>
        <w:pStyle w:val="3"/>
        <w:spacing w:before="0" w:after="0"/>
        <w:ind w:firstLine="426"/>
        <w:jc w:val="center"/>
        <w:rPr>
          <w:sz w:val="24"/>
          <w:szCs w:val="24"/>
          <w:lang w:val="uk-UA"/>
        </w:rPr>
      </w:pPr>
      <w:r w:rsidRPr="00186163">
        <w:rPr>
          <w:sz w:val="24"/>
          <w:szCs w:val="24"/>
          <w:lang w:val="uk-UA"/>
        </w:rPr>
        <w:t>3. Утворення суб’єктом  господарювання комісії із списання майна, її завдання та повноваження</w:t>
      </w:r>
    </w:p>
    <w:p w14:paraId="542AD6F4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3.1. Для встановлення факту непридатності майна і неможливості та /або неефективності проведення його відновного ремонту чи неможливості його використання іншим чином, а також для оформлення документів на списання майна утворюється комісія із списання майна (далі - комісія), головою якої є заступник керівника суб'єкта господарювання, а членами - головний бухгалтер або його заступник, працівники інженерних, технічних, технологічних, будівельних, обліково-економічних та інших служб суб’єкта  господарювання, а також залучені за вимогою суб'єкта управління </w:t>
      </w:r>
      <w:r>
        <w:rPr>
          <w:lang w:val="uk-UA"/>
        </w:rPr>
        <w:t xml:space="preserve">майном </w:t>
      </w:r>
      <w:r w:rsidRPr="00186163">
        <w:rPr>
          <w:lang w:val="uk-UA"/>
        </w:rPr>
        <w:t xml:space="preserve">його представники та інші фахівці. </w:t>
      </w:r>
    </w:p>
    <w:p w14:paraId="0A85428F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3.2. Склад комісії затверджується</w:t>
      </w:r>
      <w:r>
        <w:rPr>
          <w:lang w:val="uk-UA"/>
        </w:rPr>
        <w:t xml:space="preserve"> </w:t>
      </w:r>
      <w:r w:rsidRPr="00186163">
        <w:rPr>
          <w:lang w:val="uk-UA"/>
        </w:rPr>
        <w:t xml:space="preserve"> </w:t>
      </w:r>
      <w:r>
        <w:rPr>
          <w:lang w:val="uk-UA"/>
        </w:rPr>
        <w:t xml:space="preserve">рішенням </w:t>
      </w:r>
      <w:r w:rsidRPr="00186163">
        <w:rPr>
          <w:lang w:val="uk-UA"/>
        </w:rPr>
        <w:t xml:space="preserve"> керівника суб’єкта  господарювання. </w:t>
      </w:r>
    </w:p>
    <w:p w14:paraId="35571B5A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3.3. Для встановлення факту непридатності використання майна, що перебуває під наглядом державних інспекцій, суб’єкт  господарювання залучає для участі в роботі комісії представника відповідної інспекції, який підписує акт про списання або передає комісії свій письмовий висновок, що додається до акт</w:t>
      </w:r>
      <w:r>
        <w:rPr>
          <w:lang w:val="uk-UA"/>
        </w:rPr>
        <w:t>у</w:t>
      </w:r>
      <w:r w:rsidRPr="00186163">
        <w:rPr>
          <w:lang w:val="uk-UA"/>
        </w:rPr>
        <w:t xml:space="preserve">. </w:t>
      </w:r>
    </w:p>
    <w:p w14:paraId="69C11666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3.4. У разі потреби та/або необхідності врахування галузевих особливостей списання майна суб’єкт</w:t>
      </w:r>
      <w:r>
        <w:rPr>
          <w:lang w:val="uk-UA"/>
        </w:rPr>
        <w:t>и</w:t>
      </w:r>
      <w:r w:rsidRPr="00186163">
        <w:rPr>
          <w:lang w:val="uk-UA"/>
        </w:rPr>
        <w:t xml:space="preserve">  господарювання можуть залучати для участі в роботі комісії фахівців відповідних </w:t>
      </w:r>
      <w:r>
        <w:rPr>
          <w:lang w:val="uk-UA"/>
        </w:rPr>
        <w:t xml:space="preserve">структурних  підрозділів  виконавчих </w:t>
      </w:r>
      <w:r w:rsidRPr="00186163">
        <w:rPr>
          <w:lang w:val="uk-UA"/>
        </w:rPr>
        <w:t xml:space="preserve">органів </w:t>
      </w:r>
      <w:r>
        <w:rPr>
          <w:lang w:val="uk-UA"/>
        </w:rPr>
        <w:t xml:space="preserve">Чорноморської міської ради Одеського  району Одеської області та </w:t>
      </w:r>
      <w:r w:rsidRPr="00186163">
        <w:rPr>
          <w:lang w:val="uk-UA"/>
        </w:rPr>
        <w:t xml:space="preserve">правоохоронних органів тощо (за згодою). </w:t>
      </w:r>
    </w:p>
    <w:p w14:paraId="2F852491" w14:textId="1C161FB7" w:rsidR="0089730B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3.5. У разі порушення проти суб’єкта  господарювання справи про банкрутство суб’єкт  управління</w:t>
      </w:r>
      <w:r>
        <w:rPr>
          <w:lang w:val="uk-UA"/>
        </w:rPr>
        <w:t xml:space="preserve"> майном</w:t>
      </w:r>
      <w:r w:rsidRPr="00186163">
        <w:rPr>
          <w:lang w:val="uk-UA"/>
        </w:rPr>
        <w:t>, керівник суб'єкта господарювання або арбітражний керуючий утворює комісію, до складу якої включаються голова комісії - керівник суб'єкта господарювання або арбітражний керуючий та члени комісії, визначені у пунктах 3.1 – 3.4 цього По</w:t>
      </w:r>
      <w:r>
        <w:rPr>
          <w:lang w:val="uk-UA"/>
        </w:rPr>
        <w:t>рядку</w:t>
      </w:r>
      <w:r w:rsidRPr="00186163">
        <w:rPr>
          <w:lang w:val="uk-UA"/>
        </w:rPr>
        <w:t xml:space="preserve">. </w:t>
      </w:r>
    </w:p>
    <w:p w14:paraId="21D89C87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3.6. Комісія: </w:t>
      </w:r>
    </w:p>
    <w:p w14:paraId="0DF9B652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3.6.1. </w:t>
      </w:r>
      <w:r>
        <w:rPr>
          <w:lang w:val="uk-UA"/>
        </w:rPr>
        <w:t xml:space="preserve"> </w:t>
      </w:r>
      <w:r w:rsidRPr="00186163">
        <w:rPr>
          <w:lang w:val="uk-UA"/>
        </w:rPr>
        <w:t xml:space="preserve">проводить в установленому законодавством порядку інвентаризацію майна, що пропонується до списання, та за її результатами складає відповідний акт; </w:t>
      </w:r>
    </w:p>
    <w:p w14:paraId="3FD42202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lastRenderedPageBreak/>
        <w:t xml:space="preserve">3.6.2. проводить огляд майна з використанням необхідної технічної документації (технічних паспортів, </w:t>
      </w:r>
      <w:proofErr w:type="spellStart"/>
      <w:r w:rsidRPr="00186163">
        <w:rPr>
          <w:lang w:val="uk-UA"/>
        </w:rPr>
        <w:t>поетажних</w:t>
      </w:r>
      <w:proofErr w:type="spellEnd"/>
      <w:r w:rsidRPr="00186163">
        <w:rPr>
          <w:lang w:val="uk-UA"/>
        </w:rPr>
        <w:t xml:space="preserve"> планів, відомостей про дефекти тощо), а також даних бухгалтерського обліку; </w:t>
      </w:r>
    </w:p>
    <w:p w14:paraId="482985BC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3.6.3. визначає економічну (технічну) доцільність чи недоцільність відновлення та/або подальшого використання майна і вносить відповідні пропозиції; </w:t>
      </w:r>
    </w:p>
    <w:p w14:paraId="7BFC636C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3.6.4.</w:t>
      </w:r>
      <w:r>
        <w:rPr>
          <w:lang w:val="uk-UA"/>
        </w:rPr>
        <w:t xml:space="preserve"> </w:t>
      </w:r>
      <w:r w:rsidRPr="00186163">
        <w:rPr>
          <w:lang w:val="uk-UA"/>
        </w:rPr>
        <w:t xml:space="preserve">установлює конкретні причини списання майна (моральна застарілість чи фізична зношеність, непридатність для подальшого використання суб'єктом господарювання, зокрема у зв'язку з будівництвом, розширенням, реконструкцією і технічним переоснащенням, або пошкодження внаслідок аварії чи стихійного лиха та неможливість відновлення, або виявлення його в результаті інвентаризації як нестачі); </w:t>
      </w:r>
    </w:p>
    <w:p w14:paraId="1C7F162E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3.6.5. визначає можливості використання окремих вузлів, деталей, матеріалів та агрегатів об'єкта, що підлягає списанню; </w:t>
      </w:r>
    </w:p>
    <w:p w14:paraId="5282A492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3.6.6. здійснює контроль за вилученням з майна, що підлягає списанню, придатних вузлів, деталей, матеріалів та агрегатів, а також вузлів, деталей, матеріалів та агрегатів, що містять дорогоцінні метали і дорогоцінне каміння, визначає їх кількість, вагу та контролює здачу на склад і оприбуткування на відповідних балансових рахунках; </w:t>
      </w:r>
    </w:p>
    <w:p w14:paraId="78F06847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3.6.7. складає відповідно до законодавства акти на списання майна за встановленою типовою формою. </w:t>
      </w:r>
    </w:p>
    <w:p w14:paraId="39DD5392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3.7. За результатами роботи складається протокол засідання комісії, до якого додаються: </w:t>
      </w:r>
    </w:p>
    <w:p w14:paraId="7ADBD18A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3.7.1. акт інвентаризації майна, що пропонується до списання; </w:t>
      </w:r>
    </w:p>
    <w:p w14:paraId="5E02A29A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3.7.2. акти технічного стану майна, що пропонується до списання</w:t>
      </w:r>
      <w:r>
        <w:rPr>
          <w:lang w:val="uk-UA"/>
        </w:rPr>
        <w:t xml:space="preserve">  (не  додаються  у  разі  списання  майна,  виявленого  в  результаті  інвентаризації  як  нестача)</w:t>
      </w:r>
      <w:r w:rsidRPr="00186163">
        <w:rPr>
          <w:lang w:val="uk-UA"/>
        </w:rPr>
        <w:t xml:space="preserve">; </w:t>
      </w:r>
    </w:p>
    <w:p w14:paraId="2624D75F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3.7.3. акти на списання майна; </w:t>
      </w:r>
    </w:p>
    <w:p w14:paraId="6E6720CA" w14:textId="4A508F52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3.7.4. інші документи (копія </w:t>
      </w:r>
      <w:proofErr w:type="spellStart"/>
      <w:r w:rsidRPr="00186163">
        <w:rPr>
          <w:lang w:val="uk-UA"/>
        </w:rPr>
        <w:t>акта</w:t>
      </w:r>
      <w:proofErr w:type="spellEnd"/>
      <w:r w:rsidRPr="00186163">
        <w:rPr>
          <w:lang w:val="uk-UA"/>
        </w:rPr>
        <w:t xml:space="preserve"> про аварію, висновки відповідних інспекцій, державних органів тощо (за наявності)</w:t>
      </w:r>
      <w:r>
        <w:rPr>
          <w:lang w:val="uk-UA"/>
        </w:rPr>
        <w:t>;</w:t>
      </w:r>
    </w:p>
    <w:p w14:paraId="0561D7F4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3.8. У протоколі засідання комісії зазначаються пропозиції щодо шляхів використання майна, списання якого за висновками комісії є недоцільним, заходи з відшкодування вартості майна, в результаті інвентаризації якого виявлена нестача, чи розукомплектованого. </w:t>
      </w:r>
    </w:p>
    <w:p w14:paraId="15A654C7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3.9. Протокол засідання комісії підписується всіма членами комісії. У разі незгоди з рішенням комісії її члени мають право викласти у письмовій формі свою окрему думку, що додається до протоколу засідання. </w:t>
      </w:r>
    </w:p>
    <w:p w14:paraId="290F256B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3.10. В актах технічного стану майна зазначаються рік виготовлення (будівництва) майна, дата введення в експлуатацію, обсяг проведеної роботи з модернізації, модифікації, добудови, дообладнання і реконструкції, стан основних частин, деталей і вузлів, конструктивних елементів. </w:t>
      </w:r>
    </w:p>
    <w:p w14:paraId="451B4C84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3.11. В акті на списання майна детально зазначаються причини його списання та робиться висновок про економічну (технічну) недоцільність та/або неможливість відновлення майна. </w:t>
      </w:r>
    </w:p>
    <w:p w14:paraId="43534B34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3.12. У разі списання майна, пошкодженого внаслідок аварії чи стихійного лиха, до </w:t>
      </w:r>
      <w:proofErr w:type="spellStart"/>
      <w:r w:rsidRPr="00186163">
        <w:rPr>
          <w:lang w:val="uk-UA"/>
        </w:rPr>
        <w:t>акта</w:t>
      </w:r>
      <w:proofErr w:type="spellEnd"/>
      <w:r w:rsidRPr="00186163">
        <w:rPr>
          <w:lang w:val="uk-UA"/>
        </w:rPr>
        <w:t xml:space="preserve"> на його списання додається належним чином завірена копія </w:t>
      </w:r>
      <w:proofErr w:type="spellStart"/>
      <w:r w:rsidRPr="00186163">
        <w:rPr>
          <w:lang w:val="uk-UA"/>
        </w:rPr>
        <w:t>акта</w:t>
      </w:r>
      <w:proofErr w:type="spellEnd"/>
      <w:r w:rsidRPr="00186163">
        <w:rPr>
          <w:lang w:val="uk-UA"/>
        </w:rPr>
        <w:t xml:space="preserve"> про аварію, в якій зазначаються причини, що призвели до неї. </w:t>
      </w:r>
    </w:p>
    <w:p w14:paraId="6D78EF44" w14:textId="0782C23E" w:rsidR="0089730B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3.13. Протокол засідання комісії, акт інвентаризації, акти на списання майна та технічного стану затверджуються керівником суб’єкта  господарювання. </w:t>
      </w:r>
    </w:p>
    <w:p w14:paraId="3E626ABD" w14:textId="77777777" w:rsidR="003E2D13" w:rsidRPr="00186163" w:rsidRDefault="003E2D13" w:rsidP="00777C24">
      <w:pPr>
        <w:pStyle w:val="a4"/>
        <w:spacing w:before="0" w:after="0"/>
        <w:ind w:firstLine="426"/>
        <w:jc w:val="both"/>
        <w:rPr>
          <w:lang w:val="uk-UA"/>
        </w:rPr>
      </w:pPr>
    </w:p>
    <w:p w14:paraId="537FFAB0" w14:textId="77777777" w:rsidR="0089730B" w:rsidRPr="00186163" w:rsidRDefault="0089730B" w:rsidP="00777C24">
      <w:pPr>
        <w:pStyle w:val="3"/>
        <w:spacing w:before="0" w:after="0"/>
        <w:ind w:firstLine="426"/>
        <w:jc w:val="center"/>
        <w:rPr>
          <w:sz w:val="24"/>
          <w:szCs w:val="24"/>
          <w:lang w:val="uk-UA"/>
        </w:rPr>
      </w:pPr>
      <w:r w:rsidRPr="00186163">
        <w:rPr>
          <w:sz w:val="24"/>
          <w:szCs w:val="24"/>
          <w:lang w:val="uk-UA"/>
        </w:rPr>
        <w:t>4. Механізм списання майна</w:t>
      </w:r>
    </w:p>
    <w:p w14:paraId="6FC11CDC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4.1. Розбирання та демонтаж майна, що пропонується до списання, проводиться тільки після прийняття рішення </w:t>
      </w:r>
      <w:r>
        <w:rPr>
          <w:lang w:val="uk-UA"/>
        </w:rPr>
        <w:t xml:space="preserve">Чорноморською  міською  радою  </w:t>
      </w:r>
      <w:r w:rsidRPr="00186163">
        <w:rPr>
          <w:lang w:val="uk-UA"/>
        </w:rPr>
        <w:t xml:space="preserve">про надання згоди (згідно з цим </w:t>
      </w:r>
      <w:r>
        <w:rPr>
          <w:lang w:val="uk-UA"/>
        </w:rPr>
        <w:t>Порядком</w:t>
      </w:r>
      <w:r w:rsidRPr="00186163">
        <w:rPr>
          <w:lang w:val="uk-UA"/>
        </w:rPr>
        <w:t xml:space="preserve">) на списання майна (крім випадків пошкодження майна внаслідок аварії чи стихійного лиха). </w:t>
      </w:r>
    </w:p>
    <w:p w14:paraId="5E7D057A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4.2. Розбирання, демонтаж та списання майна, а також відображення на рахунках бухгалтерського обліку фактів проведення відповідних господарських операцій згідно з цим </w:t>
      </w:r>
      <w:r>
        <w:rPr>
          <w:lang w:val="uk-UA"/>
        </w:rPr>
        <w:t xml:space="preserve">Порядком </w:t>
      </w:r>
      <w:r w:rsidRPr="00186163">
        <w:rPr>
          <w:lang w:val="uk-UA"/>
        </w:rPr>
        <w:t xml:space="preserve"> забезпечується безпосередньо суб’єктом господарювання, на балансі якого перебуває майно. </w:t>
      </w:r>
    </w:p>
    <w:p w14:paraId="7D480656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4.3. Усі вузли, деталі, матеріали та агрегати розібраного та демонтованого обладнання, придатні для ремонту іншого обладнання чи для подальшого використання, а також матеріали, </w:t>
      </w:r>
      <w:r w:rsidRPr="00186163">
        <w:rPr>
          <w:lang w:val="uk-UA"/>
        </w:rPr>
        <w:lastRenderedPageBreak/>
        <w:t xml:space="preserve">отримані в результаті списання майна, оприбутковуються з відображенням на рахунках бухгалтерського обліку запасів. Непридатні для використання вузли, деталі, матеріали та агрегати оприбутковуються як вторинна сировина (металобрухт тощо). </w:t>
      </w:r>
    </w:p>
    <w:p w14:paraId="4F281C75" w14:textId="320CB302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4.4. Оцінка придатних вузлів, деталей, матеріалів та агрегатів, отриманих </w:t>
      </w:r>
      <w:r w:rsidR="00D926DF">
        <w:rPr>
          <w:lang w:val="uk-UA"/>
        </w:rPr>
        <w:t>у</w:t>
      </w:r>
      <w:r w:rsidRPr="00186163">
        <w:rPr>
          <w:lang w:val="uk-UA"/>
        </w:rPr>
        <w:t xml:space="preserve"> результаті списання майна, проводиться відповідно до законодавства. </w:t>
      </w:r>
    </w:p>
    <w:p w14:paraId="50D8A139" w14:textId="4F960D05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4.5. Вилучені після демонтажу та розбирання майна вузли, деталі, матеріали та агрегати, що містять дорогоцінні метали і дорогоцінне каміння, підлягають здачі суб’єктам господарювання, які провадять діяльність </w:t>
      </w:r>
      <w:r w:rsidR="00D926DF">
        <w:rPr>
          <w:lang w:val="uk-UA"/>
        </w:rPr>
        <w:t>зі</w:t>
      </w:r>
      <w:r w:rsidRPr="00186163">
        <w:rPr>
          <w:lang w:val="uk-UA"/>
        </w:rPr>
        <w:t xml:space="preserve"> збирання та первинної обробки брухту і відходів дорогоцінних металів і дорогоцінного каміння на підставі ліцензій, одержаних відповідно до вимог Закону України «Про ліцензування певних видів господарської діяльності». </w:t>
      </w:r>
    </w:p>
    <w:p w14:paraId="21ADF70D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4.6. Забороняється знищувати, здавати в брухт з кольорових і чорних металів техніку, апаратуру, прилади та інші вироби, що містять дорогоцінні метали і дорогоцінне каміння, без попереднього їх вилучення та одночасного оприбуткування придатних для подальшого використання деталей. </w:t>
      </w:r>
    </w:p>
    <w:p w14:paraId="29EB846B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4.7. Кошти, що надійшли в результаті списання майна, спрямовуються </w:t>
      </w:r>
      <w:r>
        <w:rPr>
          <w:lang w:val="uk-UA"/>
        </w:rPr>
        <w:t>на  поліпшення основних  фондів.</w:t>
      </w:r>
    </w:p>
    <w:p w14:paraId="4B43B66A" w14:textId="77777777" w:rsidR="0089730B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4.8. Суб’єкти господарювання, на балансі яких перебувало майно, подають суб'єкту управління</w:t>
      </w:r>
      <w:r>
        <w:rPr>
          <w:lang w:val="uk-UA"/>
        </w:rPr>
        <w:t xml:space="preserve"> майном</w:t>
      </w:r>
      <w:r w:rsidRPr="00186163">
        <w:rPr>
          <w:lang w:val="uk-UA"/>
        </w:rPr>
        <w:t xml:space="preserve"> у місячний строк після закінчення процедури розбирання, демонтажу та оприбут</w:t>
      </w:r>
      <w:r>
        <w:rPr>
          <w:lang w:val="uk-UA"/>
        </w:rPr>
        <w:t>кування звіт про списання майна згідно з додатком 3 до цього Порядку.</w:t>
      </w:r>
      <w:r w:rsidRPr="00186163">
        <w:rPr>
          <w:lang w:val="uk-UA"/>
        </w:rPr>
        <w:t xml:space="preserve"> </w:t>
      </w:r>
    </w:p>
    <w:p w14:paraId="7FB9ED86" w14:textId="77777777" w:rsidR="0089730B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У разі наявності зауважень до звіту суб'єкт управління повертає його суб'єктові господарювання для врахування зауважень</w:t>
      </w:r>
      <w:r>
        <w:rPr>
          <w:lang w:val="uk-UA"/>
        </w:rPr>
        <w:t xml:space="preserve">  та  подання  протягом  10  робочих  днів  звіту  для  нового  розгляду.</w:t>
      </w:r>
    </w:p>
    <w:p w14:paraId="1ADA38E6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 4.9. Процедура списання майна вважається закінченою</w:t>
      </w:r>
      <w:r>
        <w:rPr>
          <w:lang w:val="uk-UA"/>
        </w:rPr>
        <w:t xml:space="preserve"> з  моменту подання  </w:t>
      </w:r>
      <w:r w:rsidRPr="00186163">
        <w:rPr>
          <w:lang w:val="uk-UA"/>
        </w:rPr>
        <w:t xml:space="preserve"> </w:t>
      </w:r>
      <w:r>
        <w:rPr>
          <w:lang w:val="uk-UA"/>
        </w:rPr>
        <w:t xml:space="preserve"> суб'єктом  господарювання   суб'єкту  управління майном  звіту  про  списання  майна.</w:t>
      </w:r>
    </w:p>
    <w:p w14:paraId="40C595EA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4.10. Керівник суб’єкту господарювання та члени комісії забезпечують згідно із законодавством подання суб'єкту управління </w:t>
      </w:r>
      <w:r>
        <w:rPr>
          <w:lang w:val="uk-UA"/>
        </w:rPr>
        <w:t xml:space="preserve">майном </w:t>
      </w:r>
      <w:r w:rsidRPr="00186163">
        <w:rPr>
          <w:lang w:val="uk-UA"/>
        </w:rPr>
        <w:t>достовірних матеріалів, передбачених цим По</w:t>
      </w:r>
      <w:r>
        <w:rPr>
          <w:lang w:val="uk-UA"/>
        </w:rPr>
        <w:t>рядком</w:t>
      </w:r>
      <w:r w:rsidRPr="00186163">
        <w:rPr>
          <w:lang w:val="uk-UA"/>
        </w:rPr>
        <w:t xml:space="preserve">. </w:t>
      </w:r>
    </w:p>
    <w:p w14:paraId="7714FAFC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4.11. Керівник суб’єкту господарювання організовує та забезпечує дотримання процедури списання майна відповідно до цього По</w:t>
      </w:r>
      <w:r>
        <w:rPr>
          <w:lang w:val="uk-UA"/>
        </w:rPr>
        <w:t>рядку</w:t>
      </w:r>
      <w:r w:rsidRPr="00186163">
        <w:rPr>
          <w:lang w:val="uk-UA"/>
        </w:rPr>
        <w:t xml:space="preserve">. </w:t>
      </w:r>
    </w:p>
    <w:p w14:paraId="45A77A2E" w14:textId="37D18B1E" w:rsidR="0089730B" w:rsidRDefault="0089730B" w:rsidP="00777C24">
      <w:pPr>
        <w:pStyle w:val="a4"/>
        <w:spacing w:before="0" w:after="0"/>
        <w:ind w:firstLine="426"/>
        <w:jc w:val="both"/>
        <w:rPr>
          <w:sz w:val="20"/>
          <w:szCs w:val="20"/>
          <w:lang w:val="uk-UA"/>
        </w:rPr>
      </w:pPr>
      <w:r w:rsidRPr="00186163">
        <w:rPr>
          <w:lang w:val="uk-UA"/>
        </w:rPr>
        <w:t>4.12. Суб'єкт управління</w:t>
      </w:r>
      <w:r>
        <w:rPr>
          <w:lang w:val="uk-UA"/>
        </w:rPr>
        <w:t xml:space="preserve"> майном </w:t>
      </w:r>
      <w:r w:rsidRPr="00186163">
        <w:rPr>
          <w:lang w:val="uk-UA"/>
        </w:rPr>
        <w:t xml:space="preserve"> забезпечує у межах своїх повноважень та відповідно до законодавства здійснення контролю за дотриманням вимог цього По</w:t>
      </w:r>
      <w:r>
        <w:rPr>
          <w:lang w:val="uk-UA"/>
        </w:rPr>
        <w:t>рядку</w:t>
      </w:r>
      <w:r w:rsidRPr="00186163">
        <w:rPr>
          <w:lang w:val="uk-UA"/>
        </w:rPr>
        <w:t xml:space="preserve"> та цільовим використанням коштів. </w:t>
      </w:r>
    </w:p>
    <w:p w14:paraId="45070E9A" w14:textId="36B56D33" w:rsidR="0089730B" w:rsidRDefault="0089730B" w:rsidP="00777C24">
      <w:pPr>
        <w:pStyle w:val="a4"/>
        <w:spacing w:before="0" w:after="0"/>
        <w:ind w:firstLine="426"/>
        <w:jc w:val="both"/>
        <w:rPr>
          <w:sz w:val="20"/>
          <w:szCs w:val="20"/>
          <w:lang w:val="uk-UA"/>
        </w:rPr>
      </w:pPr>
    </w:p>
    <w:p w14:paraId="692B1C76" w14:textId="35EFBA07" w:rsidR="00777C24" w:rsidRDefault="00777C24" w:rsidP="00777C24">
      <w:pPr>
        <w:pStyle w:val="a4"/>
        <w:spacing w:before="0" w:after="0"/>
        <w:ind w:firstLine="426"/>
        <w:jc w:val="both"/>
        <w:rPr>
          <w:sz w:val="20"/>
          <w:szCs w:val="20"/>
          <w:lang w:val="uk-UA"/>
        </w:rPr>
      </w:pPr>
    </w:p>
    <w:p w14:paraId="48C06C3E" w14:textId="19056E3A" w:rsidR="00777C24" w:rsidRDefault="00777C24" w:rsidP="00777C24">
      <w:pPr>
        <w:pStyle w:val="a4"/>
        <w:spacing w:before="0" w:after="0"/>
        <w:ind w:firstLine="426"/>
        <w:jc w:val="both"/>
        <w:rPr>
          <w:sz w:val="20"/>
          <w:szCs w:val="20"/>
          <w:lang w:val="uk-UA"/>
        </w:rPr>
      </w:pPr>
    </w:p>
    <w:p w14:paraId="00626989" w14:textId="5A7764AA" w:rsidR="00777C24" w:rsidRDefault="00777C24" w:rsidP="00777C24">
      <w:pPr>
        <w:pStyle w:val="a4"/>
        <w:spacing w:before="0" w:after="0"/>
        <w:ind w:firstLine="426"/>
        <w:jc w:val="both"/>
        <w:rPr>
          <w:sz w:val="20"/>
          <w:szCs w:val="20"/>
          <w:lang w:val="uk-UA"/>
        </w:rPr>
      </w:pPr>
    </w:p>
    <w:p w14:paraId="315DBAEE" w14:textId="73D91745" w:rsidR="00777C24" w:rsidRDefault="00777C24" w:rsidP="00777C24">
      <w:pPr>
        <w:pStyle w:val="a4"/>
        <w:spacing w:before="0" w:after="0"/>
        <w:ind w:firstLine="426"/>
        <w:jc w:val="both"/>
        <w:rPr>
          <w:sz w:val="20"/>
          <w:szCs w:val="20"/>
          <w:lang w:val="uk-UA"/>
        </w:rPr>
      </w:pPr>
    </w:p>
    <w:p w14:paraId="7A0AF7B0" w14:textId="77777777" w:rsidR="00777C24" w:rsidRDefault="00777C24" w:rsidP="00777C24">
      <w:pPr>
        <w:pStyle w:val="a4"/>
        <w:spacing w:before="0" w:after="0"/>
        <w:ind w:firstLine="426"/>
        <w:jc w:val="both"/>
        <w:rPr>
          <w:lang w:val="uk-UA"/>
        </w:rPr>
      </w:pPr>
      <w:r>
        <w:rPr>
          <w:lang w:val="uk-UA"/>
        </w:rPr>
        <w:t xml:space="preserve">Начальник відділу комунальної власності </w:t>
      </w:r>
      <w:proofErr w:type="spellStart"/>
      <w:r>
        <w:rPr>
          <w:lang w:val="uk-UA"/>
        </w:rPr>
        <w:t>УКВтаЗВ</w:t>
      </w:r>
      <w:proofErr w:type="spellEnd"/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  <w:t xml:space="preserve">Тетяна БАРИШЕВА </w:t>
      </w:r>
    </w:p>
    <w:p w14:paraId="6A5EB7F6" w14:textId="378B6769" w:rsidR="00777C24" w:rsidRPr="00777C24" w:rsidRDefault="00777C24" w:rsidP="00777C24">
      <w:pPr>
        <w:pStyle w:val="a4"/>
        <w:spacing w:before="0" w:after="0"/>
        <w:ind w:firstLine="426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sectPr w:rsidR="00777C24" w:rsidRPr="00777C24" w:rsidSect="0089730B">
      <w:headerReference w:type="default" r:id="rId7"/>
      <w:pgSz w:w="11906" w:h="16838"/>
      <w:pgMar w:top="1134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EAD79" w14:textId="77777777" w:rsidR="0089730B" w:rsidRDefault="0089730B" w:rsidP="0089730B">
      <w:r>
        <w:separator/>
      </w:r>
    </w:p>
  </w:endnote>
  <w:endnote w:type="continuationSeparator" w:id="0">
    <w:p w14:paraId="7C6D64BE" w14:textId="77777777" w:rsidR="0089730B" w:rsidRDefault="0089730B" w:rsidP="0089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135CA" w14:textId="77777777" w:rsidR="0089730B" w:rsidRDefault="0089730B" w:rsidP="0089730B">
      <w:r>
        <w:separator/>
      </w:r>
    </w:p>
  </w:footnote>
  <w:footnote w:type="continuationSeparator" w:id="0">
    <w:p w14:paraId="749F9BBC" w14:textId="77777777" w:rsidR="0089730B" w:rsidRDefault="0089730B" w:rsidP="00897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669918"/>
      <w:docPartObj>
        <w:docPartGallery w:val="Page Numbers (Top of Page)"/>
        <w:docPartUnique/>
      </w:docPartObj>
    </w:sdtPr>
    <w:sdtEndPr/>
    <w:sdtContent>
      <w:p w14:paraId="311F8013" w14:textId="56FB1E71" w:rsidR="0089730B" w:rsidRDefault="0089730B">
        <w:pPr>
          <w:pStyle w:val="a6"/>
          <w:jc w:val="center"/>
        </w:pPr>
        <w:r>
          <w:rPr>
            <w:lang w:val="uk-UA"/>
          </w:rPr>
          <w:t xml:space="preserve">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  <w:r>
          <w:rPr>
            <w:lang w:val="uk-UA"/>
          </w:rPr>
          <w:t xml:space="preserve">                                        Продовження додатка</w:t>
        </w:r>
      </w:p>
    </w:sdtContent>
  </w:sdt>
  <w:p w14:paraId="6E4C8CE7" w14:textId="77777777" w:rsidR="0089730B" w:rsidRDefault="0089730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85"/>
    <w:rsid w:val="003E2D13"/>
    <w:rsid w:val="00487029"/>
    <w:rsid w:val="004A7253"/>
    <w:rsid w:val="00545ABD"/>
    <w:rsid w:val="00715664"/>
    <w:rsid w:val="00760D3F"/>
    <w:rsid w:val="00777C24"/>
    <w:rsid w:val="007A0A6B"/>
    <w:rsid w:val="00853485"/>
    <w:rsid w:val="0089730B"/>
    <w:rsid w:val="00AE5C9D"/>
    <w:rsid w:val="00D926DF"/>
    <w:rsid w:val="00D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F014"/>
  <w15:chartTrackingRefBased/>
  <w15:docId w15:val="{FE15091B-39B7-4D97-BC85-9807BA29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730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0"/>
    <w:link w:val="30"/>
    <w:qFormat/>
    <w:rsid w:val="0089730B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9730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30">
    <w:name w:val="Заголовок 3 Знак"/>
    <w:basedOn w:val="a1"/>
    <w:link w:val="3"/>
    <w:rsid w:val="0089730B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a4">
    <w:name w:val="Normal (Web)"/>
    <w:basedOn w:val="a"/>
    <w:rsid w:val="0089730B"/>
    <w:pPr>
      <w:spacing w:before="280" w:after="280"/>
    </w:pPr>
  </w:style>
  <w:style w:type="paragraph" w:styleId="HTML">
    <w:name w:val="HTML Preformatted"/>
    <w:basedOn w:val="a"/>
    <w:link w:val="HTML0"/>
    <w:uiPriority w:val="99"/>
    <w:unhideWhenUsed/>
    <w:rsid w:val="008973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1"/>
    <w:link w:val="HTML"/>
    <w:uiPriority w:val="99"/>
    <w:rsid w:val="008973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0">
    <w:name w:val="Body Text"/>
    <w:basedOn w:val="a"/>
    <w:link w:val="a5"/>
    <w:uiPriority w:val="99"/>
    <w:semiHidden/>
    <w:unhideWhenUsed/>
    <w:rsid w:val="0089730B"/>
    <w:pPr>
      <w:spacing w:after="120"/>
    </w:pPr>
  </w:style>
  <w:style w:type="character" w:customStyle="1" w:styleId="a5">
    <w:name w:val="Основний текст Знак"/>
    <w:basedOn w:val="a1"/>
    <w:link w:val="a0"/>
    <w:uiPriority w:val="99"/>
    <w:semiHidden/>
    <w:rsid w:val="008973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89730B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1"/>
    <w:link w:val="a6"/>
    <w:uiPriority w:val="99"/>
    <w:rsid w:val="008973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89730B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89730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2617</Words>
  <Characters>14921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6</cp:revision>
  <dcterms:created xsi:type="dcterms:W3CDTF">2023-10-09T10:02:00Z</dcterms:created>
  <dcterms:modified xsi:type="dcterms:W3CDTF">2023-10-26T05:20:00Z</dcterms:modified>
</cp:coreProperties>
</file>