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8ED37" w14:textId="14C093FA" w:rsidR="008A2012" w:rsidRDefault="008A2012" w:rsidP="008A2012">
      <w:pPr>
        <w:keepNext/>
        <w:jc w:val="center"/>
        <w:rPr>
          <w:i/>
          <w:noProof/>
          <w:sz w:val="22"/>
          <w:szCs w:val="22"/>
        </w:rPr>
      </w:pPr>
      <w:r>
        <w:rPr>
          <w:i/>
          <w:noProof/>
        </w:rPr>
        <w:drawing>
          <wp:inline distT="0" distB="0" distL="0" distR="0" wp14:anchorId="7EA1E346" wp14:editId="2A68E25B">
            <wp:extent cx="56388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12954" w14:textId="77777777" w:rsidR="008A2012" w:rsidRDefault="008A2012" w:rsidP="008A2012">
      <w:pPr>
        <w:keepNext/>
        <w:tabs>
          <w:tab w:val="left" w:pos="0"/>
        </w:tabs>
        <w:jc w:val="center"/>
        <w:rPr>
          <w:noProof/>
          <w:color w:val="000000"/>
          <w:sz w:val="28"/>
          <w:szCs w:val="28"/>
          <w:lang w:val="uk-UA" w:eastAsia="en-US"/>
        </w:rPr>
      </w:pPr>
      <w:r>
        <w:rPr>
          <w:noProof/>
          <w:sz w:val="28"/>
          <w:szCs w:val="28"/>
        </w:rPr>
        <w:t>УКРАЇНА</w:t>
      </w:r>
    </w:p>
    <w:p w14:paraId="3F2B46E5" w14:textId="77777777" w:rsidR="008A2012" w:rsidRDefault="008A2012" w:rsidP="008A2012">
      <w:pPr>
        <w:keepNext/>
        <w:tabs>
          <w:tab w:val="left" w:pos="0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ЧОРНОМОРСЬКА МІСЬКА РАДА</w:t>
      </w:r>
    </w:p>
    <w:p w14:paraId="7A4B8EB0" w14:textId="77777777" w:rsidR="008A2012" w:rsidRDefault="008A2012" w:rsidP="008A2012">
      <w:pPr>
        <w:keepNext/>
        <w:tabs>
          <w:tab w:val="left" w:pos="0"/>
        </w:tabs>
        <w:jc w:val="center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</w:rPr>
        <w:t>Одеського району Одеської області</w:t>
      </w:r>
    </w:p>
    <w:p w14:paraId="3FADEB6D" w14:textId="77777777" w:rsidR="008A2012" w:rsidRDefault="008A2012" w:rsidP="008A2012">
      <w:pPr>
        <w:tabs>
          <w:tab w:val="left" w:pos="0"/>
        </w:tabs>
        <w:jc w:val="center"/>
        <w:rPr>
          <w:b/>
          <w:noProof/>
          <w:spacing w:val="100"/>
          <w:sz w:val="28"/>
          <w:szCs w:val="28"/>
        </w:rPr>
      </w:pPr>
    </w:p>
    <w:p w14:paraId="0E2D873F" w14:textId="77777777" w:rsidR="008A2012" w:rsidRDefault="008A2012" w:rsidP="008A201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  <w:lang w:eastAsia="en-US"/>
        </w:rPr>
      </w:pPr>
      <w:r>
        <w:rPr>
          <w:b/>
          <w:noProof/>
          <w:spacing w:val="100"/>
          <w:sz w:val="32"/>
          <w:szCs w:val="32"/>
        </w:rPr>
        <w:t>РІШЕННЯ</w:t>
      </w:r>
    </w:p>
    <w:p w14:paraId="03AA3CC7" w14:textId="77777777" w:rsidR="008A2012" w:rsidRDefault="008A2012" w:rsidP="008A2012">
      <w:pPr>
        <w:tabs>
          <w:tab w:val="left" w:pos="0"/>
        </w:tabs>
        <w:jc w:val="center"/>
        <w:rPr>
          <w:b/>
          <w:noProof/>
          <w:spacing w:val="100"/>
          <w:sz w:val="32"/>
          <w:szCs w:val="32"/>
        </w:rPr>
      </w:pPr>
    </w:p>
    <w:p w14:paraId="34EA5D4F" w14:textId="0DC3513A" w:rsidR="008A2012" w:rsidRDefault="008644D3" w:rsidP="008A201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lang w:val="uk-UA"/>
        </w:rPr>
        <w:t>2</w:t>
      </w:r>
      <w:r w:rsidR="008A2012">
        <w:rPr>
          <w:b/>
          <w:sz w:val="32"/>
          <w:szCs w:val="32"/>
          <w:u w:val="single"/>
        </w:rPr>
        <w:t>5.10.2023</w:t>
      </w:r>
      <w:r w:rsidR="008A2012">
        <w:rPr>
          <w:b/>
          <w:sz w:val="32"/>
          <w:szCs w:val="32"/>
        </w:rPr>
        <w:t xml:space="preserve">                                                                  </w:t>
      </w:r>
      <w:r w:rsidR="008A2012">
        <w:rPr>
          <w:b/>
          <w:sz w:val="32"/>
          <w:szCs w:val="32"/>
          <w:u w:val="single"/>
        </w:rPr>
        <w:t>№ 4</w:t>
      </w:r>
      <w:r w:rsidR="008A2012">
        <w:rPr>
          <w:b/>
          <w:sz w:val="32"/>
          <w:szCs w:val="32"/>
          <w:u w:val="single"/>
          <w:lang w:val="uk-UA"/>
        </w:rPr>
        <w:t>80</w:t>
      </w:r>
      <w:r w:rsidR="008A2012">
        <w:rPr>
          <w:b/>
          <w:sz w:val="32"/>
          <w:szCs w:val="32"/>
          <w:u w:val="single"/>
        </w:rPr>
        <w:t>-</w:t>
      </w:r>
      <w:r w:rsidR="008A2012">
        <w:rPr>
          <w:b/>
          <w:sz w:val="32"/>
          <w:szCs w:val="32"/>
          <w:u w:val="single"/>
          <w:lang w:val="en-US"/>
        </w:rPr>
        <w:t>VIII</w:t>
      </w:r>
    </w:p>
    <w:p w14:paraId="1BEC70BE" w14:textId="77777777" w:rsidR="004E2A88" w:rsidRDefault="004E2A88" w:rsidP="004E2A88">
      <w:pPr>
        <w:tabs>
          <w:tab w:val="left" w:pos="3686"/>
        </w:tabs>
        <w:ind w:right="6009"/>
        <w:jc w:val="both"/>
        <w:rPr>
          <w:lang w:val="uk-UA"/>
        </w:rPr>
      </w:pPr>
    </w:p>
    <w:p w14:paraId="58ADF214" w14:textId="77777777" w:rsidR="004E2A88" w:rsidRDefault="004E2A88" w:rsidP="004E2A88">
      <w:pPr>
        <w:tabs>
          <w:tab w:val="left" w:pos="3686"/>
        </w:tabs>
        <w:ind w:right="6009"/>
        <w:jc w:val="both"/>
        <w:rPr>
          <w:lang w:val="uk-UA"/>
        </w:rPr>
      </w:pPr>
    </w:p>
    <w:p w14:paraId="242CC6EE" w14:textId="77777777" w:rsidR="004E2A88" w:rsidRDefault="004E2A88" w:rsidP="004E2A88">
      <w:pPr>
        <w:tabs>
          <w:tab w:val="left" w:pos="3686"/>
        </w:tabs>
        <w:ind w:right="6009"/>
        <w:jc w:val="both"/>
        <w:rPr>
          <w:lang w:val="uk-UA"/>
        </w:rPr>
      </w:pPr>
      <w:r>
        <w:rPr>
          <w:lang w:val="uk-UA"/>
        </w:rPr>
        <w:t xml:space="preserve">Про затвердження Меморандуму про співпрацю між містом Чорноморськ (Україна) та містом Бойнтон Біч (Сполучені Штати Америки)   </w:t>
      </w:r>
    </w:p>
    <w:p w14:paraId="64D84DE2" w14:textId="77777777" w:rsidR="004E2A88" w:rsidRDefault="004E2A88" w:rsidP="004E2A88">
      <w:pPr>
        <w:ind w:right="567"/>
        <w:jc w:val="center"/>
        <w:rPr>
          <w:lang w:val="uk-UA"/>
        </w:rPr>
      </w:pPr>
    </w:p>
    <w:p w14:paraId="5930C47F" w14:textId="77777777" w:rsidR="004E2A88" w:rsidRDefault="004E2A88" w:rsidP="004E2A88">
      <w:pPr>
        <w:spacing w:line="360" w:lineRule="auto"/>
        <w:ind w:right="567"/>
        <w:jc w:val="both"/>
        <w:rPr>
          <w:lang w:val="uk-UA"/>
        </w:rPr>
      </w:pPr>
    </w:p>
    <w:p w14:paraId="3EEF1D78" w14:textId="77777777" w:rsidR="004E2A88" w:rsidRDefault="004E2A88" w:rsidP="004E2A88">
      <w:pPr>
        <w:tabs>
          <w:tab w:val="left" w:pos="9356"/>
        </w:tabs>
        <w:ind w:right="-2"/>
        <w:jc w:val="both"/>
        <w:rPr>
          <w:lang w:val="uk-UA"/>
        </w:rPr>
      </w:pPr>
      <w:r>
        <w:rPr>
          <w:lang w:val="uk-UA"/>
        </w:rPr>
        <w:t xml:space="preserve">         21 жовтня 2023 року Чорноморський міський голова Василь Гуляєв та мер міста Бойнтон Біч Тай Пенсерга  підписали Меморандум про співпрацю між містом Чорноморськ (Україна)</w:t>
      </w:r>
      <w:r w:rsidRPr="004E2A88">
        <w:rPr>
          <w:lang w:val="uk-UA"/>
        </w:rPr>
        <w:t xml:space="preserve"> </w:t>
      </w:r>
      <w:r>
        <w:rPr>
          <w:lang w:val="uk-UA"/>
        </w:rPr>
        <w:t xml:space="preserve">та </w:t>
      </w:r>
      <w:r w:rsidRPr="004E2A88">
        <w:rPr>
          <w:lang w:val="uk-UA"/>
        </w:rPr>
        <w:t>містом Бойнтон Біч (Сполучені Штати Америки)</w:t>
      </w:r>
      <w:r>
        <w:rPr>
          <w:lang w:val="uk-UA"/>
        </w:rPr>
        <w:t>, враховуючи рекомендації постійної комісії з питань депутатської діяльності, законності, правопорядку та соціального захисту громадян, керуючись статтями 25, 26 Закону України «Про місцеве самоврядування в Україні»,</w:t>
      </w:r>
    </w:p>
    <w:p w14:paraId="764A5C8E" w14:textId="77777777" w:rsidR="004E2A88" w:rsidRDefault="004E2A88" w:rsidP="004E2A88">
      <w:pPr>
        <w:ind w:right="567"/>
        <w:jc w:val="both"/>
        <w:rPr>
          <w:lang w:val="uk-UA"/>
        </w:rPr>
      </w:pPr>
    </w:p>
    <w:p w14:paraId="1DCDBD3B" w14:textId="77777777" w:rsidR="004E2A88" w:rsidRDefault="004E2A88" w:rsidP="004E2A88">
      <w:pPr>
        <w:ind w:right="567"/>
        <w:jc w:val="both"/>
        <w:rPr>
          <w:b/>
          <w:lang w:val="uk-UA"/>
        </w:rPr>
      </w:pPr>
      <w:r>
        <w:rPr>
          <w:b/>
          <w:lang w:val="uk-UA"/>
        </w:rPr>
        <w:t xml:space="preserve">            Чорноморська міська рада Одеського району Одеської області вирішила:</w:t>
      </w:r>
    </w:p>
    <w:p w14:paraId="78E14DD5" w14:textId="77777777" w:rsidR="004E2A88" w:rsidRDefault="004E2A88" w:rsidP="004E2A88">
      <w:pPr>
        <w:ind w:right="567"/>
        <w:jc w:val="both"/>
        <w:rPr>
          <w:b/>
          <w:lang w:val="uk-UA"/>
        </w:rPr>
      </w:pPr>
    </w:p>
    <w:p w14:paraId="7673D691" w14:textId="77777777" w:rsidR="004E2A88" w:rsidRPr="004E2A88" w:rsidRDefault="004E2A88" w:rsidP="004E2A88">
      <w:pPr>
        <w:pStyle w:val="a3"/>
        <w:numPr>
          <w:ilvl w:val="0"/>
          <w:numId w:val="1"/>
        </w:numPr>
        <w:tabs>
          <w:tab w:val="left" w:pos="567"/>
        </w:tabs>
        <w:ind w:left="0" w:right="-2" w:firstLine="240"/>
        <w:jc w:val="both"/>
        <w:rPr>
          <w:lang w:val="uk-UA"/>
        </w:rPr>
      </w:pPr>
      <w:r w:rsidRPr="004E2A88">
        <w:rPr>
          <w:lang w:val="uk-UA"/>
        </w:rPr>
        <w:t xml:space="preserve">  Затвердити Меморандум про співпрацю між містом Чорноморськ (Україна) та містом Бойнтон Біч (Сполучені Штати Америки), який підписаний </w:t>
      </w:r>
      <w:r>
        <w:rPr>
          <w:lang w:val="uk-UA"/>
        </w:rPr>
        <w:t>21</w:t>
      </w:r>
      <w:r w:rsidRPr="004E2A88">
        <w:rPr>
          <w:lang w:val="uk-UA"/>
        </w:rPr>
        <w:t xml:space="preserve"> жовтня  2023 року.</w:t>
      </w:r>
    </w:p>
    <w:p w14:paraId="54FB71FC" w14:textId="77777777" w:rsidR="004E2A88" w:rsidRDefault="004E2A88" w:rsidP="004E2A88">
      <w:pPr>
        <w:pStyle w:val="a3"/>
        <w:tabs>
          <w:tab w:val="left" w:pos="9354"/>
        </w:tabs>
        <w:ind w:left="0" w:right="-2"/>
        <w:jc w:val="both"/>
        <w:rPr>
          <w:lang w:val="uk-UA"/>
        </w:rPr>
      </w:pPr>
    </w:p>
    <w:p w14:paraId="4D50AD62" w14:textId="77777777" w:rsidR="004E2A88" w:rsidRDefault="004E2A88" w:rsidP="004E2A88">
      <w:pPr>
        <w:pStyle w:val="a3"/>
        <w:numPr>
          <w:ilvl w:val="0"/>
          <w:numId w:val="1"/>
        </w:numPr>
        <w:ind w:left="0" w:firstLine="240"/>
        <w:jc w:val="both"/>
      </w:pPr>
      <w:r>
        <w:rPr>
          <w:lang w:val="uk-UA"/>
        </w:rPr>
        <w:t>Контроль за виконанням даного рішення покласти на постійну комісію з питань депутатської діяльності, законності, правопорядку та соціального захисту громадян, заступника міського голови Романа Тєліпова.</w:t>
      </w:r>
    </w:p>
    <w:p w14:paraId="2B186477" w14:textId="77777777" w:rsidR="004E2A88" w:rsidRDefault="004E2A88" w:rsidP="004E2A88">
      <w:pPr>
        <w:jc w:val="both"/>
      </w:pPr>
    </w:p>
    <w:p w14:paraId="61D2F73B" w14:textId="77777777" w:rsidR="004E2A88" w:rsidRDefault="004E2A88" w:rsidP="004E2A88">
      <w:pPr>
        <w:jc w:val="both"/>
        <w:rPr>
          <w:lang w:val="uk-UA"/>
        </w:rPr>
      </w:pPr>
    </w:p>
    <w:p w14:paraId="75636FA4" w14:textId="77777777" w:rsidR="004E2A88" w:rsidRDefault="004E2A88" w:rsidP="004E2A88">
      <w:pPr>
        <w:jc w:val="both"/>
        <w:rPr>
          <w:lang w:val="uk-UA"/>
        </w:rPr>
      </w:pPr>
    </w:p>
    <w:p w14:paraId="02BEE549" w14:textId="77777777" w:rsidR="004E2A88" w:rsidRDefault="004E2A88" w:rsidP="004E2A88">
      <w:pPr>
        <w:jc w:val="both"/>
        <w:rPr>
          <w:lang w:val="uk-UA"/>
        </w:rPr>
      </w:pPr>
      <w:r>
        <w:t xml:space="preserve">           </w:t>
      </w:r>
      <w:r>
        <w:rPr>
          <w:lang w:val="uk-UA"/>
        </w:rPr>
        <w:t xml:space="preserve">Міський голова           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Василь  ГУЛЯЄВ   </w:t>
      </w:r>
    </w:p>
    <w:p w14:paraId="706EDAFD" w14:textId="77777777" w:rsidR="004E2A88" w:rsidRDefault="004E2A88" w:rsidP="004E2A88">
      <w:pPr>
        <w:rPr>
          <w:lang w:val="uk-UA"/>
        </w:rPr>
      </w:pPr>
    </w:p>
    <w:p w14:paraId="67D401F6" w14:textId="77777777" w:rsidR="004E2A88" w:rsidRDefault="004E2A88" w:rsidP="004E2A88">
      <w:pPr>
        <w:rPr>
          <w:lang w:val="uk-UA"/>
        </w:rPr>
      </w:pPr>
    </w:p>
    <w:p w14:paraId="4B5C3A6B" w14:textId="77777777" w:rsidR="004E2A88" w:rsidRDefault="004E2A88" w:rsidP="004E2A88">
      <w:pPr>
        <w:rPr>
          <w:lang w:val="uk-UA"/>
        </w:rPr>
      </w:pPr>
    </w:p>
    <w:p w14:paraId="2C3A04F9" w14:textId="77777777" w:rsidR="004E2A88" w:rsidRDefault="004E2A88" w:rsidP="004E2A88">
      <w:pPr>
        <w:rPr>
          <w:lang w:val="uk-UA"/>
        </w:rPr>
      </w:pPr>
    </w:p>
    <w:p w14:paraId="48DD7FBA" w14:textId="77777777" w:rsidR="004E2A88" w:rsidRDefault="004E2A88" w:rsidP="004E2A88">
      <w:pPr>
        <w:rPr>
          <w:lang w:val="uk-UA"/>
        </w:rPr>
      </w:pPr>
    </w:p>
    <w:p w14:paraId="7479D00B" w14:textId="77777777" w:rsidR="004E2A88" w:rsidRDefault="004E2A88" w:rsidP="004E2A88">
      <w:pPr>
        <w:rPr>
          <w:lang w:val="uk-UA"/>
        </w:rPr>
      </w:pPr>
    </w:p>
    <w:p w14:paraId="002F2F29" w14:textId="77777777" w:rsidR="004E2A88" w:rsidRDefault="004E2A88" w:rsidP="004E2A88">
      <w:pPr>
        <w:rPr>
          <w:lang w:val="uk-UA"/>
        </w:rPr>
      </w:pPr>
    </w:p>
    <w:p w14:paraId="2D30E06F" w14:textId="77777777" w:rsidR="004E2A88" w:rsidRDefault="004E2A88" w:rsidP="004E2A88">
      <w:pPr>
        <w:rPr>
          <w:lang w:val="uk-UA"/>
        </w:rPr>
      </w:pPr>
    </w:p>
    <w:p w14:paraId="471EC011" w14:textId="77777777" w:rsidR="004E2A88" w:rsidRDefault="004E2A88" w:rsidP="004E2A88">
      <w:pPr>
        <w:rPr>
          <w:lang w:val="uk-UA"/>
        </w:rPr>
      </w:pPr>
    </w:p>
    <w:p w14:paraId="01BB27D1" w14:textId="77777777" w:rsidR="004E2A88" w:rsidRDefault="004E2A88" w:rsidP="004E2A88">
      <w:pPr>
        <w:rPr>
          <w:lang w:val="uk-UA"/>
        </w:rPr>
      </w:pPr>
    </w:p>
    <w:p w14:paraId="03F33606" w14:textId="77777777" w:rsidR="004E2A88" w:rsidRDefault="004E2A88" w:rsidP="004E2A88">
      <w:pPr>
        <w:rPr>
          <w:lang w:val="uk-UA"/>
        </w:rPr>
      </w:pPr>
    </w:p>
    <w:p w14:paraId="246C4765" w14:textId="77777777" w:rsidR="004E2A88" w:rsidRDefault="004E2A88" w:rsidP="004E2A88">
      <w:pPr>
        <w:rPr>
          <w:lang w:val="uk-UA"/>
        </w:rPr>
      </w:pPr>
    </w:p>
    <w:p w14:paraId="68FBB589" w14:textId="77777777" w:rsidR="00FB6811" w:rsidRDefault="00FB6811"/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14CB7"/>
    <w:multiLevelType w:val="hybridMultilevel"/>
    <w:tmpl w:val="5A54E5EE"/>
    <w:lvl w:ilvl="0" w:tplc="D00857B0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2A88"/>
    <w:rsid w:val="004E2A88"/>
    <w:rsid w:val="007706D7"/>
    <w:rsid w:val="008644D3"/>
    <w:rsid w:val="008A2012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FE7AE"/>
  <w15:docId w15:val="{936AAD14-79E1-484A-83EB-4C62D50FC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5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Admin</cp:lastModifiedBy>
  <cp:revision>5</cp:revision>
  <dcterms:created xsi:type="dcterms:W3CDTF">2023-10-24T04:57:00Z</dcterms:created>
  <dcterms:modified xsi:type="dcterms:W3CDTF">2023-10-26T05:24:00Z</dcterms:modified>
</cp:coreProperties>
</file>