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8E141" w14:textId="0E1E16A9" w:rsidR="00770877" w:rsidRDefault="00770877" w:rsidP="00770877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047AE17B" wp14:editId="159B9E8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675F2" w14:textId="77777777" w:rsidR="00770877" w:rsidRDefault="00770877" w:rsidP="007708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7FF79E26" w14:textId="77777777" w:rsidR="00770877" w:rsidRDefault="00770877" w:rsidP="007708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597B24D2" w14:textId="77777777" w:rsidR="00770877" w:rsidRDefault="00770877" w:rsidP="007708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6440606F" w14:textId="77777777" w:rsidR="00770877" w:rsidRDefault="00770877" w:rsidP="00770877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4C05B7E" w14:textId="77777777" w:rsidR="00770877" w:rsidRDefault="00770877" w:rsidP="00770877"/>
    <w:p w14:paraId="2750D8EB" w14:textId="00B261B6" w:rsidR="00F45048" w:rsidRPr="00595193" w:rsidRDefault="00770877" w:rsidP="00770877">
      <w:pPr>
        <w:rPr>
          <w:rFonts w:ascii="Arial" w:hAnsi="Arial" w:cs="Arial"/>
          <w:sz w:val="22"/>
          <w:szCs w:val="22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A1450" wp14:editId="0CB3F548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F0F8C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99F5E3" wp14:editId="544B9759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671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  <w:lang w:val="uk-UA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r>
        <w:rPr>
          <w:b/>
          <w:sz w:val="36"/>
          <w:szCs w:val="36"/>
          <w:lang w:val="uk-UA"/>
        </w:rPr>
        <w:t>298</w:t>
      </w:r>
    </w:p>
    <w:p w14:paraId="639E88FC" w14:textId="77777777" w:rsidR="00F45048" w:rsidRDefault="00F45048" w:rsidP="00F45048">
      <w:pPr>
        <w:rPr>
          <w:rFonts w:ascii="Book Antiqua" w:hAnsi="Book Antiqua"/>
          <w:b/>
          <w:color w:val="1F3864"/>
          <w:sz w:val="32"/>
          <w:szCs w:val="32"/>
        </w:rPr>
      </w:pPr>
    </w:p>
    <w:p w14:paraId="3B7A57E2" w14:textId="77777777" w:rsidR="00F45048" w:rsidRPr="00064873" w:rsidRDefault="00F45048" w:rsidP="00F45048">
      <w:pPr>
        <w:tabs>
          <w:tab w:val="left" w:pos="7920"/>
        </w:tabs>
        <w:jc w:val="both"/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F45048" w:rsidRPr="00D33957" w14:paraId="68295A43" w14:textId="77777777" w:rsidTr="00584A42">
        <w:tc>
          <w:tcPr>
            <w:tcW w:w="4968" w:type="dxa"/>
          </w:tcPr>
          <w:p w14:paraId="5F8A4ED1" w14:textId="77777777" w:rsidR="00F45048" w:rsidRDefault="00F45048" w:rsidP="00584A42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Про     організацію     поїздки     учнів</w:t>
            </w:r>
          </w:p>
          <w:p w14:paraId="57FEA056" w14:textId="77777777" w:rsidR="00F45048" w:rsidRDefault="00F45048" w:rsidP="00584A42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закладів  загальної  середньої    освіти</w:t>
            </w:r>
          </w:p>
          <w:p w14:paraId="5E59D91C" w14:textId="77777777" w:rsidR="00F45048" w:rsidRDefault="00F45048" w:rsidP="00584A42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Чорноморської міської територіальної</w:t>
            </w:r>
          </w:p>
          <w:p w14:paraId="37EAE728" w14:textId="5075A759" w:rsidR="00F45048" w:rsidRDefault="00F45048" w:rsidP="00584A42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>громади   до  міста  Лор</w:t>
            </w:r>
            <w:r w:rsidR="005D0219" w:rsidRPr="005D0219">
              <w:rPr>
                <w:b w:val="0"/>
                <w:lang w:val="ru-RU"/>
              </w:rPr>
              <w:t>’</w:t>
            </w:r>
            <w:proofErr w:type="spellStart"/>
            <w:r>
              <w:rPr>
                <w:b w:val="0"/>
              </w:rPr>
              <w:t>ян</w:t>
            </w:r>
            <w:proofErr w:type="spellEnd"/>
            <w:r>
              <w:rPr>
                <w:b w:val="0"/>
              </w:rPr>
              <w:t xml:space="preserve">  (Франція)</w:t>
            </w:r>
            <w:r w:rsidRPr="00D33957">
              <w:rPr>
                <w:b w:val="0"/>
              </w:rPr>
              <w:t xml:space="preserve">  </w:t>
            </w:r>
          </w:p>
          <w:p w14:paraId="49B2B728" w14:textId="77777777" w:rsidR="00F45048" w:rsidRPr="00CE3822" w:rsidRDefault="00F45048" w:rsidP="00584A42">
            <w:pPr>
              <w:rPr>
                <w:lang w:val="uk-UA"/>
              </w:rPr>
            </w:pPr>
          </w:p>
        </w:tc>
      </w:tr>
    </w:tbl>
    <w:p w14:paraId="1578A94A" w14:textId="78BEBA71" w:rsidR="00F45048" w:rsidRDefault="00F45048" w:rsidP="00F45048">
      <w:pPr>
        <w:pStyle w:val="a3"/>
        <w:ind w:firstLine="0"/>
      </w:pPr>
      <w:r>
        <w:t xml:space="preserve">            </w:t>
      </w:r>
      <w:bookmarkStart w:id="0" w:name="_Hlk150262420"/>
      <w:r>
        <w:t>Відповідно до запрошення Центру освіти, відділу спорту та молоді міста Лор</w:t>
      </w:r>
      <w:r w:rsidR="005D0219" w:rsidRPr="005D0219">
        <w:t>’</w:t>
      </w:r>
      <w:r>
        <w:t>ян (Франц</w:t>
      </w:r>
      <w:r w:rsidR="002D030C">
        <w:t>ія) (ВХ-4575-23 від 31.10.2023</w:t>
      </w:r>
      <w:r>
        <w:t xml:space="preserve">) делегації учнів м. Чорноморська для налагодження комунікативних відносин між містами </w:t>
      </w:r>
      <w:proofErr w:type="spellStart"/>
      <w:r w:rsidR="005D0219">
        <w:t>Лор</w:t>
      </w:r>
      <w:r w:rsidR="005D0219" w:rsidRPr="005D0219">
        <w:t>’</w:t>
      </w:r>
      <w:r w:rsidR="005D0219">
        <w:t>ян</w:t>
      </w:r>
      <w:proofErr w:type="spellEnd"/>
      <w:r>
        <w:t xml:space="preserve"> та </w:t>
      </w:r>
      <w:proofErr w:type="spellStart"/>
      <w:r>
        <w:t>Чорноморськ</w:t>
      </w:r>
      <w:proofErr w:type="spellEnd"/>
      <w:r>
        <w:t>, керуючись</w:t>
      </w:r>
      <w:r w:rsidR="003C20D7">
        <w:t xml:space="preserve"> рішенням Чорноморської міської ради Одеського району </w:t>
      </w:r>
      <w:r w:rsidR="002D030C">
        <w:t>Одеської о</w:t>
      </w:r>
      <w:r w:rsidR="003C20D7">
        <w:t>бласті від 30.03.2021 №</w:t>
      </w:r>
      <w:r>
        <w:t xml:space="preserve"> </w:t>
      </w:r>
      <w:r w:rsidR="0073289F">
        <w:t xml:space="preserve"> </w:t>
      </w:r>
      <w:r w:rsidR="003C20D7" w:rsidRPr="003C20D7">
        <w:t xml:space="preserve">25 </w:t>
      </w:r>
      <w:r w:rsidR="003C20D7">
        <w:t>–</w:t>
      </w:r>
      <w:r w:rsidR="003C20D7" w:rsidRPr="003C20D7">
        <w:rPr>
          <w:lang w:val="en-US"/>
        </w:rPr>
        <w:t>VIII</w:t>
      </w:r>
      <w:r w:rsidR="003C20D7">
        <w:t xml:space="preserve"> «</w:t>
      </w:r>
      <w:r w:rsidR="003C20D7" w:rsidRPr="004C3689">
        <w:rPr>
          <w:color w:val="000000"/>
        </w:rPr>
        <w:t>Про затвердження Міської цільової</w:t>
      </w:r>
      <w:r w:rsidR="003C20D7">
        <w:rPr>
          <w:color w:val="000000"/>
        </w:rPr>
        <w:t xml:space="preserve"> </w:t>
      </w:r>
      <w:r w:rsidR="003C20D7" w:rsidRPr="004C3689">
        <w:rPr>
          <w:color w:val="000000"/>
        </w:rPr>
        <w:t>прог</w:t>
      </w:r>
      <w:r w:rsidR="003C20D7">
        <w:rPr>
          <w:color w:val="000000"/>
        </w:rPr>
        <w:t>р</w:t>
      </w:r>
      <w:r w:rsidR="003C20D7" w:rsidRPr="004C3689">
        <w:rPr>
          <w:color w:val="000000"/>
        </w:rPr>
        <w:t>ами розвитку</w:t>
      </w:r>
      <w:r w:rsidR="003C20D7">
        <w:rPr>
          <w:color w:val="000000"/>
        </w:rPr>
        <w:t xml:space="preserve"> </w:t>
      </w:r>
      <w:r w:rsidR="003C20D7" w:rsidRPr="004C3689">
        <w:rPr>
          <w:color w:val="000000"/>
        </w:rPr>
        <w:t xml:space="preserve">освіти </w:t>
      </w:r>
      <w:r w:rsidR="003C20D7" w:rsidRPr="004C3689">
        <w:t>м</w:t>
      </w:r>
      <w:r w:rsidR="003C20D7" w:rsidRPr="004C3689">
        <w:rPr>
          <w:color w:val="000000"/>
        </w:rPr>
        <w:t>іста</w:t>
      </w:r>
      <w:r w:rsidR="003C20D7">
        <w:rPr>
          <w:color w:val="000000"/>
        </w:rPr>
        <w:t xml:space="preserve"> </w:t>
      </w:r>
      <w:r w:rsidR="003C20D7" w:rsidRPr="004C3689">
        <w:rPr>
          <w:color w:val="000000"/>
        </w:rPr>
        <w:t>Чорноморська на</w:t>
      </w:r>
      <w:r w:rsidR="003C20D7">
        <w:rPr>
          <w:color w:val="000000"/>
        </w:rPr>
        <w:t xml:space="preserve"> </w:t>
      </w:r>
      <w:r w:rsidR="002D030C">
        <w:rPr>
          <w:color w:val="000000"/>
        </w:rPr>
        <w:t xml:space="preserve">          </w:t>
      </w:r>
      <w:r w:rsidR="003C20D7" w:rsidRPr="004C3689">
        <w:rPr>
          <w:color w:val="000000"/>
        </w:rPr>
        <w:t>2021</w:t>
      </w:r>
      <w:r w:rsidR="003C20D7">
        <w:rPr>
          <w:color w:val="000000"/>
        </w:rPr>
        <w:t xml:space="preserve"> </w:t>
      </w:r>
      <w:r w:rsidR="003C20D7" w:rsidRPr="004C3689">
        <w:rPr>
          <w:color w:val="000000"/>
        </w:rPr>
        <w:t>-</w:t>
      </w:r>
      <w:r w:rsidR="003C20D7">
        <w:rPr>
          <w:color w:val="000000"/>
        </w:rPr>
        <w:t xml:space="preserve"> </w:t>
      </w:r>
      <w:r w:rsidR="003C20D7" w:rsidRPr="004C3689">
        <w:rPr>
          <w:color w:val="000000"/>
        </w:rPr>
        <w:t>2025 роки</w:t>
      </w:r>
      <w:r w:rsidR="003C20D7">
        <w:rPr>
          <w:color w:val="000000"/>
        </w:rPr>
        <w:t xml:space="preserve">», </w:t>
      </w:r>
      <w:r>
        <w:t>ст. ст. 42, 64 Закону України «Про місцеве самоврядування в Україні»,</w:t>
      </w:r>
    </w:p>
    <w:p w14:paraId="5E66285B" w14:textId="77777777" w:rsidR="003C20D7" w:rsidRPr="00C2417B" w:rsidRDefault="003C20D7" w:rsidP="00F45048">
      <w:pPr>
        <w:pStyle w:val="a3"/>
        <w:ind w:firstLine="0"/>
      </w:pPr>
    </w:p>
    <w:p w14:paraId="02D7E71D" w14:textId="5C5D9B5A" w:rsidR="00F45048" w:rsidRDefault="00F45048" w:rsidP="00F4504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</w:t>
      </w:r>
      <w:r w:rsidR="003C20D7">
        <w:t xml:space="preserve">Управлінню освіти Чорноморської міської ради Одеського району </w:t>
      </w:r>
      <w:r w:rsidR="002D030C">
        <w:t>Одеської о</w:t>
      </w:r>
      <w:r w:rsidR="003C20D7">
        <w:t>бласті о</w:t>
      </w:r>
      <w:r>
        <w:t>рганізувати поїздку до м. Лор</w:t>
      </w:r>
      <w:r w:rsidR="005D0219" w:rsidRPr="005D0219">
        <w:t>’</w:t>
      </w:r>
      <w:r>
        <w:t xml:space="preserve">ян (Франція) учнів закладів загальної середньої освіти </w:t>
      </w:r>
      <w:r w:rsidR="00F74606">
        <w:t xml:space="preserve">Чорноморської міської ради Одеського району Одеської області </w:t>
      </w:r>
      <w:r w:rsidR="005D0219">
        <w:t xml:space="preserve">та супроводжуючих осіб </w:t>
      </w:r>
      <w:r w:rsidR="00BB731B">
        <w:t xml:space="preserve">відповідно до вимог чинного законодавства. </w:t>
      </w:r>
    </w:p>
    <w:p w14:paraId="2FC9FE35" w14:textId="4FF39355" w:rsidR="00F45048" w:rsidRDefault="00F45048" w:rsidP="00F4504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 </w:t>
      </w:r>
    </w:p>
    <w:p w14:paraId="4E681159" w14:textId="52A6D4B0" w:rsidR="005D0219" w:rsidRDefault="005D0219" w:rsidP="00F4504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2. Виділити</w:t>
      </w:r>
      <w:r w:rsidR="00224099">
        <w:t xml:space="preserve"> 52 500, 00 грн</w:t>
      </w:r>
      <w:r>
        <w:t xml:space="preserve"> з коштів бюджету Чорноморської міської </w:t>
      </w:r>
      <w:r w:rsidR="00224099">
        <w:t>територіальної громади для оплати транспортних послуг з організації перевезення</w:t>
      </w:r>
      <w:r w:rsidR="00FA261A">
        <w:t xml:space="preserve"> учнів</w:t>
      </w:r>
      <w:r w:rsidR="00224099">
        <w:t xml:space="preserve"> та супроводжуючих осіб до м. Кишинів (Республіка Молдова) та в зворотн</w:t>
      </w:r>
      <w:r w:rsidR="00FA261A">
        <w:t>ь</w:t>
      </w:r>
      <w:r w:rsidR="00224099">
        <w:t xml:space="preserve">ому напрямку. </w:t>
      </w:r>
      <w:r>
        <w:t xml:space="preserve"> </w:t>
      </w:r>
    </w:p>
    <w:p w14:paraId="418B6CB6" w14:textId="77777777" w:rsidR="00224099" w:rsidRDefault="00F45048" w:rsidP="00F4504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</w:t>
      </w:r>
    </w:p>
    <w:p w14:paraId="7329F359" w14:textId="6791E266" w:rsidR="00F45048" w:rsidRPr="003E4BE5" w:rsidRDefault="00224099" w:rsidP="00F45048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</w:t>
      </w:r>
      <w:r w:rsidR="005D0219">
        <w:t xml:space="preserve"> </w:t>
      </w:r>
      <w:r>
        <w:t>3</w:t>
      </w:r>
      <w:r w:rsidR="00F45048">
        <w:t xml:space="preserve">. </w:t>
      </w:r>
      <w:r w:rsidR="00F45048" w:rsidRPr="006A1442">
        <w:t xml:space="preserve">Фінансовому управлінню Чорноморської міської ради Одеського району Одеської області (Ольга Яковенко) перерахувати управлінню освіти Чорноморської міської ради Одеського району Одеської області кошти </w:t>
      </w:r>
      <w:r>
        <w:t>у сумі</w:t>
      </w:r>
      <w:r w:rsidR="00F45048">
        <w:t xml:space="preserve"> 52 500, 00</w:t>
      </w:r>
      <w:r w:rsidR="00F45048" w:rsidRPr="006A1442">
        <w:t xml:space="preserve">  грн</w:t>
      </w:r>
      <w:r>
        <w:t xml:space="preserve"> в межах затверджених бюджетних призначень на утримання закладів загальної середньої освіти.</w:t>
      </w:r>
      <w:r w:rsidR="00F45048">
        <w:t xml:space="preserve">  </w:t>
      </w:r>
    </w:p>
    <w:p w14:paraId="2B6981BD" w14:textId="77777777" w:rsidR="00F45048" w:rsidRDefault="00F45048" w:rsidP="00F45048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09A2F26D" w14:textId="171BC688" w:rsidR="00F45048" w:rsidRDefault="00F45048" w:rsidP="00F45048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224099">
        <w:rPr>
          <w:lang w:val="uk-UA"/>
        </w:rPr>
        <w:t>4</w:t>
      </w:r>
      <w:r>
        <w:rPr>
          <w:lang w:val="uk-UA"/>
        </w:rPr>
        <w:t xml:space="preserve">. Управлінню освіти Чорноморської міської ради Одеського району Одеської області </w:t>
      </w:r>
      <w:r w:rsidR="00224099">
        <w:rPr>
          <w:lang w:val="uk-UA"/>
        </w:rPr>
        <w:t>(Андрій Ковальов)</w:t>
      </w:r>
      <w:r w:rsidR="00C93A6A">
        <w:rPr>
          <w:lang w:val="uk-UA"/>
        </w:rPr>
        <w:t xml:space="preserve"> виділені кошти у сумі 52 500, 00 грн спрямувати за цільовим призначенням. </w:t>
      </w:r>
      <w:r>
        <w:rPr>
          <w:lang w:val="uk-UA"/>
        </w:rPr>
        <w:t xml:space="preserve">  </w:t>
      </w:r>
    </w:p>
    <w:bookmarkEnd w:id="0"/>
    <w:p w14:paraId="4B3AED01" w14:textId="77777777" w:rsidR="00F45048" w:rsidRDefault="00F45048" w:rsidP="00F45048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2EA31C0D" w14:textId="412FB25E" w:rsidR="00F45048" w:rsidRDefault="00F45048" w:rsidP="00F45048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93A6A">
        <w:rPr>
          <w:lang w:val="uk-UA"/>
        </w:rPr>
        <w:t>5</w:t>
      </w:r>
      <w:r>
        <w:rPr>
          <w:lang w:val="uk-UA"/>
        </w:rPr>
        <w:t>. Контроль за виконанням цього розпорядження покласти на заступника міського голови Романа Тєліпова.</w:t>
      </w:r>
    </w:p>
    <w:p w14:paraId="4277ECA6" w14:textId="77777777" w:rsidR="00F45048" w:rsidRDefault="00F45048" w:rsidP="00F45048">
      <w:pPr>
        <w:jc w:val="both"/>
        <w:rPr>
          <w:lang w:val="uk-UA"/>
        </w:rPr>
      </w:pPr>
    </w:p>
    <w:p w14:paraId="0DBE728D" w14:textId="77777777" w:rsidR="00F45048" w:rsidRDefault="00F45048" w:rsidP="00F45048">
      <w:pPr>
        <w:jc w:val="both"/>
        <w:rPr>
          <w:lang w:val="uk-UA"/>
        </w:rPr>
      </w:pPr>
    </w:p>
    <w:p w14:paraId="5E3D4152" w14:textId="77777777" w:rsidR="00F45048" w:rsidRDefault="00F45048" w:rsidP="00F45048">
      <w:pPr>
        <w:jc w:val="both"/>
        <w:rPr>
          <w:lang w:val="uk-UA"/>
        </w:rPr>
      </w:pPr>
    </w:p>
    <w:p w14:paraId="6EFFC62C" w14:textId="77777777" w:rsidR="00F45048" w:rsidRDefault="00F45048" w:rsidP="00F45048">
      <w:pPr>
        <w:jc w:val="both"/>
        <w:rPr>
          <w:lang w:val="uk-UA"/>
        </w:rPr>
      </w:pPr>
      <w:r>
        <w:rPr>
          <w:lang w:val="uk-UA"/>
        </w:rPr>
        <w:t xml:space="preserve">      Виконуючий обов</w:t>
      </w:r>
      <w:r w:rsidRPr="004E6DC3">
        <w:rPr>
          <w:lang w:val="uk-UA"/>
        </w:rPr>
        <w:t>’</w:t>
      </w:r>
      <w:r>
        <w:rPr>
          <w:lang w:val="uk-UA"/>
        </w:rPr>
        <w:t xml:space="preserve">язки міського голови                                              Ігор ЛУБКОВСЬКИЙ    </w:t>
      </w:r>
    </w:p>
    <w:p w14:paraId="65626897" w14:textId="77777777" w:rsidR="00F45048" w:rsidRDefault="00F45048" w:rsidP="00F45048">
      <w:pPr>
        <w:jc w:val="both"/>
        <w:rPr>
          <w:lang w:val="uk-UA"/>
        </w:rPr>
      </w:pPr>
    </w:p>
    <w:p w14:paraId="0B534432" w14:textId="77777777" w:rsidR="00F45048" w:rsidRDefault="00F45048" w:rsidP="00F45048">
      <w:pPr>
        <w:jc w:val="both"/>
        <w:rPr>
          <w:lang w:val="uk-UA"/>
        </w:rPr>
      </w:pPr>
    </w:p>
    <w:p w14:paraId="146BF5C1" w14:textId="77777777" w:rsidR="00F45048" w:rsidRDefault="00F45048" w:rsidP="00F45048">
      <w:pPr>
        <w:jc w:val="both"/>
        <w:rPr>
          <w:lang w:val="uk-UA"/>
        </w:rPr>
      </w:pPr>
    </w:p>
    <w:p w14:paraId="72D1DA53" w14:textId="77777777" w:rsidR="00F45048" w:rsidRDefault="00F45048" w:rsidP="00F45048">
      <w:pPr>
        <w:jc w:val="both"/>
        <w:rPr>
          <w:lang w:val="uk-UA"/>
        </w:rPr>
      </w:pPr>
    </w:p>
    <w:p w14:paraId="77B18F18" w14:textId="77777777" w:rsidR="00F45048" w:rsidRDefault="00F45048" w:rsidP="00F45048">
      <w:pPr>
        <w:tabs>
          <w:tab w:val="left" w:pos="0"/>
        </w:tabs>
        <w:spacing w:line="276" w:lineRule="auto"/>
        <w:jc w:val="both"/>
        <w:rPr>
          <w:lang w:val="uk-UA"/>
        </w:rPr>
      </w:pPr>
    </w:p>
    <w:p w14:paraId="39D6F5EB" w14:textId="77777777" w:rsidR="00C2792E" w:rsidRDefault="00C2792E" w:rsidP="00F45048">
      <w:pPr>
        <w:tabs>
          <w:tab w:val="left" w:pos="0"/>
        </w:tabs>
        <w:spacing w:line="276" w:lineRule="auto"/>
        <w:jc w:val="both"/>
        <w:rPr>
          <w:lang w:val="uk-UA"/>
        </w:rPr>
      </w:pPr>
    </w:p>
    <w:p w14:paraId="06A5161C" w14:textId="77777777" w:rsidR="00C2792E" w:rsidRDefault="00C2792E" w:rsidP="00F45048">
      <w:pPr>
        <w:tabs>
          <w:tab w:val="left" w:pos="0"/>
        </w:tabs>
        <w:spacing w:line="276" w:lineRule="auto"/>
        <w:jc w:val="both"/>
        <w:rPr>
          <w:lang w:val="uk-UA"/>
        </w:rPr>
      </w:pPr>
    </w:p>
    <w:p w14:paraId="064DEC91" w14:textId="77777777" w:rsidR="00C2792E" w:rsidRDefault="00C2792E" w:rsidP="00F45048">
      <w:pPr>
        <w:tabs>
          <w:tab w:val="left" w:pos="0"/>
        </w:tabs>
        <w:spacing w:line="276" w:lineRule="auto"/>
        <w:jc w:val="both"/>
        <w:rPr>
          <w:lang w:val="uk-UA"/>
        </w:rPr>
      </w:pPr>
    </w:p>
    <w:p w14:paraId="76793995" w14:textId="77777777" w:rsidR="00C2792E" w:rsidRDefault="00C2792E" w:rsidP="00F45048">
      <w:pPr>
        <w:tabs>
          <w:tab w:val="left" w:pos="0"/>
        </w:tabs>
        <w:spacing w:line="276" w:lineRule="auto"/>
        <w:jc w:val="both"/>
        <w:rPr>
          <w:lang w:val="uk-UA"/>
        </w:rPr>
      </w:pPr>
    </w:p>
    <w:p w14:paraId="0C4FFC68" w14:textId="77777777" w:rsidR="00DC0C17" w:rsidRDefault="00DC0C17" w:rsidP="00F45048">
      <w:pPr>
        <w:tabs>
          <w:tab w:val="left" w:pos="0"/>
        </w:tabs>
        <w:spacing w:line="276" w:lineRule="auto"/>
        <w:jc w:val="both"/>
        <w:rPr>
          <w:lang w:val="uk-UA"/>
        </w:rPr>
      </w:pPr>
    </w:p>
    <w:p w14:paraId="7392E49D" w14:textId="77777777" w:rsidR="00DC0C17" w:rsidRPr="004E6DC3" w:rsidRDefault="00DC0C17" w:rsidP="00F45048">
      <w:pPr>
        <w:tabs>
          <w:tab w:val="left" w:pos="0"/>
        </w:tabs>
        <w:spacing w:line="276" w:lineRule="auto"/>
        <w:jc w:val="both"/>
        <w:rPr>
          <w:lang w:val="uk-UA"/>
        </w:rPr>
      </w:pPr>
    </w:p>
    <w:p w14:paraId="71CB901D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  <w:r w:rsidRPr="00F4709D">
        <w:t xml:space="preserve">ПОГОДЖЕНО: </w:t>
      </w:r>
    </w:p>
    <w:p w14:paraId="2964A73E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1570AEFF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  <w:r w:rsidRPr="00F4709D">
        <w:t xml:space="preserve"> </w:t>
      </w:r>
    </w:p>
    <w:p w14:paraId="1EF62C54" w14:textId="77777777" w:rsidR="00F45048" w:rsidRDefault="00F45048" w:rsidP="00F45048">
      <w:pPr>
        <w:tabs>
          <w:tab w:val="left" w:pos="0"/>
        </w:tabs>
        <w:jc w:val="both"/>
      </w:pPr>
      <w:r w:rsidRPr="00F4709D">
        <w:t xml:space="preserve">Заступник </w:t>
      </w:r>
      <w:proofErr w:type="spellStart"/>
      <w:r w:rsidRPr="00F4709D">
        <w:t>міського</w:t>
      </w:r>
      <w:proofErr w:type="spellEnd"/>
      <w:r w:rsidRPr="00F4709D">
        <w:t xml:space="preserve"> </w:t>
      </w:r>
      <w:proofErr w:type="spellStart"/>
      <w:r w:rsidRPr="00F4709D">
        <w:t>голови</w:t>
      </w:r>
      <w:proofErr w:type="spellEnd"/>
      <w:r w:rsidRPr="00F4709D">
        <w:t xml:space="preserve"> </w:t>
      </w:r>
      <w:r w:rsidRPr="00F4709D">
        <w:tab/>
      </w:r>
      <w:r w:rsidRPr="00F4709D">
        <w:tab/>
      </w:r>
      <w:r w:rsidRPr="00F4709D">
        <w:tab/>
      </w:r>
      <w:r w:rsidRPr="00F4709D">
        <w:tab/>
      </w:r>
      <w:r w:rsidRPr="00F4709D">
        <w:tab/>
      </w:r>
      <w:r w:rsidRPr="00F4709D">
        <w:tab/>
        <w:t>Роман ТЄЛІПОВ</w:t>
      </w:r>
    </w:p>
    <w:p w14:paraId="650F5520" w14:textId="77777777" w:rsidR="00F45048" w:rsidRDefault="00F45048" w:rsidP="00F45048">
      <w:pPr>
        <w:tabs>
          <w:tab w:val="left" w:pos="0"/>
        </w:tabs>
        <w:jc w:val="both"/>
      </w:pPr>
    </w:p>
    <w:p w14:paraId="184198D3" w14:textId="77777777" w:rsidR="00F45048" w:rsidRDefault="00F45048" w:rsidP="00F45048">
      <w:pPr>
        <w:tabs>
          <w:tab w:val="left" w:pos="0"/>
        </w:tabs>
        <w:jc w:val="both"/>
      </w:pPr>
    </w:p>
    <w:p w14:paraId="27909538" w14:textId="77777777" w:rsidR="00F45048" w:rsidRPr="00F4709D" w:rsidRDefault="00F45048" w:rsidP="00F45048">
      <w:pPr>
        <w:tabs>
          <w:tab w:val="left" w:pos="0"/>
        </w:tabs>
        <w:jc w:val="both"/>
      </w:pPr>
      <w:proofErr w:type="spellStart"/>
      <w:r w:rsidRPr="00F4709D">
        <w:t>Керуюча</w:t>
      </w:r>
      <w:proofErr w:type="spellEnd"/>
      <w:r w:rsidRPr="00F4709D">
        <w:t xml:space="preserve"> справами </w:t>
      </w:r>
      <w:r w:rsidRPr="00F4709D">
        <w:tab/>
      </w:r>
      <w:r w:rsidRPr="00F4709D">
        <w:tab/>
      </w:r>
      <w:r w:rsidRPr="00F4709D">
        <w:tab/>
      </w:r>
      <w:r w:rsidRPr="00F4709D">
        <w:tab/>
      </w:r>
      <w:r w:rsidRPr="00F4709D">
        <w:tab/>
      </w:r>
      <w:r w:rsidRPr="00F4709D">
        <w:tab/>
      </w:r>
      <w:r w:rsidRPr="00F4709D">
        <w:tab/>
        <w:t xml:space="preserve">Наталя КУШНІРЕНКО </w:t>
      </w:r>
    </w:p>
    <w:p w14:paraId="70B95284" w14:textId="77777777" w:rsidR="00F45048" w:rsidRPr="00F4709D" w:rsidRDefault="00F45048" w:rsidP="00F45048">
      <w:pPr>
        <w:tabs>
          <w:tab w:val="left" w:pos="0"/>
        </w:tabs>
        <w:jc w:val="both"/>
      </w:pPr>
    </w:p>
    <w:p w14:paraId="109F959B" w14:textId="77777777" w:rsidR="00F45048" w:rsidRDefault="00F45048" w:rsidP="00F45048">
      <w:pPr>
        <w:tabs>
          <w:tab w:val="left" w:pos="0"/>
        </w:tabs>
        <w:jc w:val="both"/>
      </w:pPr>
    </w:p>
    <w:p w14:paraId="553B1454" w14:textId="77777777" w:rsidR="00F45048" w:rsidRPr="00F4709D" w:rsidRDefault="00F45048" w:rsidP="00F45048">
      <w:pPr>
        <w:tabs>
          <w:tab w:val="left" w:pos="0"/>
        </w:tabs>
        <w:jc w:val="both"/>
      </w:pPr>
      <w:r>
        <w:t xml:space="preserve">Начальник </w:t>
      </w:r>
      <w:proofErr w:type="spellStart"/>
      <w:r>
        <w:t>фінансового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                                            Ольга ЯКОВЕНКО</w:t>
      </w:r>
    </w:p>
    <w:p w14:paraId="5687BD1F" w14:textId="77777777" w:rsidR="00F45048" w:rsidRDefault="00F45048" w:rsidP="00F45048">
      <w:pPr>
        <w:tabs>
          <w:tab w:val="left" w:pos="0"/>
        </w:tabs>
        <w:jc w:val="both"/>
      </w:pPr>
    </w:p>
    <w:p w14:paraId="306F299A" w14:textId="77777777" w:rsidR="00F45048" w:rsidRDefault="00F45048" w:rsidP="00F45048">
      <w:pPr>
        <w:tabs>
          <w:tab w:val="left" w:pos="0"/>
        </w:tabs>
        <w:jc w:val="both"/>
      </w:pPr>
    </w:p>
    <w:p w14:paraId="339BBC88" w14:textId="77777777" w:rsidR="00F45048" w:rsidRDefault="00F45048" w:rsidP="00F45048">
      <w:pPr>
        <w:tabs>
          <w:tab w:val="left" w:pos="0"/>
        </w:tabs>
        <w:jc w:val="both"/>
      </w:pPr>
      <w:r w:rsidRPr="00F4709D">
        <w:t>Начальник УДРП та ПЗ</w:t>
      </w:r>
      <w:r w:rsidRPr="00F4709D">
        <w:tab/>
      </w:r>
      <w:r w:rsidRPr="00F4709D">
        <w:tab/>
      </w:r>
      <w:r w:rsidRPr="00F4709D">
        <w:tab/>
      </w:r>
      <w:r w:rsidRPr="00F4709D">
        <w:tab/>
      </w:r>
      <w:r w:rsidRPr="00F4709D">
        <w:tab/>
      </w:r>
      <w:r w:rsidRPr="00F4709D">
        <w:tab/>
        <w:t xml:space="preserve">Дмитро СКРИПНИЧЕНКО  </w:t>
      </w:r>
    </w:p>
    <w:p w14:paraId="789C8119" w14:textId="77777777" w:rsidR="00F45048" w:rsidRDefault="00F45048" w:rsidP="00F45048">
      <w:pPr>
        <w:tabs>
          <w:tab w:val="left" w:pos="0"/>
        </w:tabs>
        <w:jc w:val="both"/>
      </w:pPr>
    </w:p>
    <w:p w14:paraId="2711982A" w14:textId="77777777" w:rsidR="00F45048" w:rsidRDefault="00F45048" w:rsidP="00F45048">
      <w:pPr>
        <w:tabs>
          <w:tab w:val="left" w:pos="0"/>
        </w:tabs>
        <w:jc w:val="both"/>
      </w:pPr>
    </w:p>
    <w:p w14:paraId="6907554D" w14:textId="77777777" w:rsidR="00F45048" w:rsidRPr="00F4709D" w:rsidRDefault="00F45048" w:rsidP="00F45048">
      <w:pPr>
        <w:tabs>
          <w:tab w:val="left" w:pos="0"/>
        </w:tabs>
        <w:jc w:val="both"/>
      </w:pPr>
      <w:proofErr w:type="spellStart"/>
      <w:r w:rsidRPr="00F4709D">
        <w:t>Уповноважений</w:t>
      </w:r>
      <w:proofErr w:type="spellEnd"/>
      <w:r w:rsidRPr="00F4709D">
        <w:t xml:space="preserve"> з </w:t>
      </w:r>
      <w:proofErr w:type="spellStart"/>
      <w:r w:rsidRPr="00F4709D">
        <w:t>антикорупційної</w:t>
      </w:r>
      <w:proofErr w:type="spellEnd"/>
      <w:r w:rsidRPr="00F4709D">
        <w:t xml:space="preserve"> </w:t>
      </w:r>
      <w:proofErr w:type="spellStart"/>
      <w:r w:rsidRPr="00F4709D">
        <w:t>діяльності</w:t>
      </w:r>
      <w:proofErr w:type="spellEnd"/>
      <w:r w:rsidRPr="00F4709D">
        <w:tab/>
      </w:r>
      <w:r w:rsidRPr="00F4709D">
        <w:tab/>
      </w:r>
      <w:r w:rsidRPr="00F4709D">
        <w:tab/>
        <w:t>Микола ЧУХЛІБ</w:t>
      </w:r>
    </w:p>
    <w:p w14:paraId="59606734" w14:textId="77777777" w:rsidR="00F45048" w:rsidRPr="00F4709D" w:rsidRDefault="00F45048" w:rsidP="00F45048">
      <w:pPr>
        <w:tabs>
          <w:tab w:val="left" w:pos="0"/>
        </w:tabs>
        <w:jc w:val="both"/>
      </w:pPr>
    </w:p>
    <w:p w14:paraId="626415DF" w14:textId="77777777" w:rsidR="00F45048" w:rsidRDefault="00F45048" w:rsidP="00F45048">
      <w:pPr>
        <w:tabs>
          <w:tab w:val="left" w:pos="0"/>
        </w:tabs>
        <w:jc w:val="both"/>
      </w:pPr>
    </w:p>
    <w:p w14:paraId="34A80000" w14:textId="77777777" w:rsidR="00F45048" w:rsidRPr="00F4709D" w:rsidRDefault="00F45048" w:rsidP="00F45048">
      <w:pPr>
        <w:tabs>
          <w:tab w:val="left" w:pos="0"/>
        </w:tabs>
        <w:jc w:val="both"/>
      </w:pPr>
      <w:r>
        <w:t>Н</w:t>
      </w:r>
      <w:r w:rsidRPr="00F4709D">
        <w:t xml:space="preserve">ачальник </w:t>
      </w:r>
      <w:proofErr w:type="spellStart"/>
      <w:r w:rsidRPr="00F4709D">
        <w:t>загального</w:t>
      </w:r>
      <w:proofErr w:type="spellEnd"/>
      <w:r w:rsidRPr="00F4709D">
        <w:t xml:space="preserve"> відділу </w:t>
      </w:r>
      <w:r w:rsidRPr="00F4709D">
        <w:tab/>
      </w:r>
      <w:r w:rsidRPr="00F4709D">
        <w:tab/>
      </w:r>
      <w:r w:rsidRPr="00F4709D">
        <w:tab/>
      </w:r>
      <w:r w:rsidRPr="00F4709D">
        <w:tab/>
      </w:r>
      <w:r>
        <w:t xml:space="preserve">            </w:t>
      </w:r>
      <w:proofErr w:type="spellStart"/>
      <w:r>
        <w:t>Ірина</w:t>
      </w:r>
      <w:proofErr w:type="spellEnd"/>
      <w:r>
        <w:t xml:space="preserve"> ТЕМНА </w:t>
      </w:r>
    </w:p>
    <w:p w14:paraId="2C14E0BC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37FE52E1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32BE5FA0" w14:textId="77777777" w:rsidR="00F45048" w:rsidRDefault="00F45048" w:rsidP="00F45048">
      <w:pPr>
        <w:tabs>
          <w:tab w:val="left" w:pos="0"/>
        </w:tabs>
        <w:spacing w:line="276" w:lineRule="auto"/>
        <w:jc w:val="both"/>
      </w:pPr>
      <w:proofErr w:type="spellStart"/>
      <w:r w:rsidRPr="00F4709D">
        <w:t>Виконавець</w:t>
      </w:r>
      <w:proofErr w:type="spellEnd"/>
      <w:r w:rsidRPr="00F4709D">
        <w:t xml:space="preserve">: </w:t>
      </w:r>
    </w:p>
    <w:p w14:paraId="4C674774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  <w:proofErr w:type="spellStart"/>
      <w:r>
        <w:t>В.о</w:t>
      </w:r>
      <w:proofErr w:type="spellEnd"/>
      <w:r>
        <w:t>. н</w:t>
      </w:r>
      <w:r w:rsidRPr="00F4709D">
        <w:t>ачальник</w:t>
      </w:r>
      <w:r>
        <w:t xml:space="preserve">а </w:t>
      </w:r>
      <w:proofErr w:type="spellStart"/>
      <w:r>
        <w:t>управління</w:t>
      </w:r>
      <w:proofErr w:type="spellEnd"/>
      <w:r w:rsidRPr="00F4709D">
        <w:t xml:space="preserve"> </w:t>
      </w:r>
      <w:proofErr w:type="spellStart"/>
      <w:r w:rsidRPr="00F4709D">
        <w:t>освіти</w:t>
      </w:r>
      <w:proofErr w:type="spellEnd"/>
      <w:r w:rsidRPr="00F4709D">
        <w:tab/>
      </w:r>
      <w:proofErr w:type="gramStart"/>
      <w:r w:rsidRPr="00F4709D">
        <w:tab/>
        <w:t xml:space="preserve">  </w:t>
      </w:r>
      <w:r w:rsidRPr="00F4709D">
        <w:tab/>
      </w:r>
      <w:proofErr w:type="gramEnd"/>
      <w:r w:rsidRPr="00F4709D">
        <w:t xml:space="preserve">  </w:t>
      </w:r>
      <w:r>
        <w:t xml:space="preserve">                      </w:t>
      </w:r>
      <w:proofErr w:type="spellStart"/>
      <w:r w:rsidRPr="003D60C3">
        <w:t>Андрій</w:t>
      </w:r>
      <w:proofErr w:type="spellEnd"/>
      <w:r w:rsidRPr="003D60C3">
        <w:t xml:space="preserve"> КОВАЛЬОВ</w:t>
      </w:r>
    </w:p>
    <w:p w14:paraId="312D0E2D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28859071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27030C74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  <w:proofErr w:type="spellStart"/>
      <w:r w:rsidRPr="00F4709D">
        <w:t>Розсилка</w:t>
      </w:r>
      <w:proofErr w:type="spellEnd"/>
      <w:r w:rsidRPr="00F4709D">
        <w:t xml:space="preserve">: </w:t>
      </w:r>
    </w:p>
    <w:p w14:paraId="3B0189F8" w14:textId="77777777" w:rsidR="00F45048" w:rsidRDefault="00F45048" w:rsidP="00F45048">
      <w:pPr>
        <w:tabs>
          <w:tab w:val="left" w:pos="0"/>
        </w:tabs>
        <w:spacing w:line="276" w:lineRule="auto"/>
        <w:jc w:val="both"/>
      </w:pPr>
      <w:proofErr w:type="spellStart"/>
      <w:r>
        <w:t>Загальний</w:t>
      </w:r>
      <w:proofErr w:type="spellEnd"/>
      <w:r>
        <w:t xml:space="preserve"> </w:t>
      </w:r>
      <w:proofErr w:type="spellStart"/>
      <w:r>
        <w:t>відділ</w:t>
      </w:r>
      <w:proofErr w:type="spellEnd"/>
      <w:r>
        <w:t xml:space="preserve"> – 1</w:t>
      </w:r>
    </w:p>
    <w:p w14:paraId="4516C20A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  <w:proofErr w:type="spellStart"/>
      <w:r>
        <w:t>Фінансове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- 1</w:t>
      </w:r>
    </w:p>
    <w:p w14:paraId="151ED666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  <w:proofErr w:type="spellStart"/>
      <w:r>
        <w:t>Управління</w:t>
      </w:r>
      <w:proofErr w:type="spellEnd"/>
      <w:r w:rsidRPr="00F4709D">
        <w:t xml:space="preserve"> </w:t>
      </w:r>
      <w:proofErr w:type="spellStart"/>
      <w:r w:rsidRPr="00F4709D">
        <w:t>освіти</w:t>
      </w:r>
      <w:proofErr w:type="spellEnd"/>
      <w:r w:rsidRPr="00F4709D">
        <w:t xml:space="preserve"> – 2</w:t>
      </w:r>
    </w:p>
    <w:p w14:paraId="5B13B595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1E2A0D9E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4E591CDF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4BB572E0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0B04C961" w14:textId="77777777" w:rsidR="00F45048" w:rsidRDefault="00F45048" w:rsidP="00F45048">
      <w:pPr>
        <w:tabs>
          <w:tab w:val="left" w:pos="0"/>
        </w:tabs>
        <w:spacing w:line="276" w:lineRule="auto"/>
        <w:jc w:val="both"/>
      </w:pPr>
    </w:p>
    <w:p w14:paraId="51AE4516" w14:textId="77777777" w:rsidR="00F45048" w:rsidRDefault="00F45048" w:rsidP="00F45048">
      <w:pPr>
        <w:tabs>
          <w:tab w:val="left" w:pos="0"/>
        </w:tabs>
        <w:spacing w:line="276" w:lineRule="auto"/>
        <w:jc w:val="both"/>
      </w:pPr>
    </w:p>
    <w:p w14:paraId="259D3556" w14:textId="77777777" w:rsidR="00F45048" w:rsidRDefault="00F45048" w:rsidP="00F45048">
      <w:pPr>
        <w:tabs>
          <w:tab w:val="left" w:pos="0"/>
        </w:tabs>
        <w:spacing w:line="276" w:lineRule="auto"/>
        <w:jc w:val="both"/>
      </w:pPr>
    </w:p>
    <w:p w14:paraId="1B13DDA4" w14:textId="77777777" w:rsidR="00F45048" w:rsidRPr="00F4709D" w:rsidRDefault="00F45048" w:rsidP="00F45048">
      <w:pPr>
        <w:tabs>
          <w:tab w:val="left" w:pos="0"/>
        </w:tabs>
        <w:spacing w:line="276" w:lineRule="auto"/>
        <w:jc w:val="both"/>
      </w:pPr>
    </w:p>
    <w:p w14:paraId="642A954C" w14:textId="77777777" w:rsidR="00F45048" w:rsidRPr="00F4709D" w:rsidRDefault="00F45048" w:rsidP="00F45048">
      <w:pPr>
        <w:ind w:right="283"/>
        <w:jc w:val="both"/>
      </w:pPr>
      <w:proofErr w:type="spellStart"/>
      <w:r w:rsidRPr="00F4709D">
        <w:t>Відмітка</w:t>
      </w:r>
      <w:proofErr w:type="spellEnd"/>
      <w:r w:rsidRPr="00F4709D">
        <w:t xml:space="preserve"> про </w:t>
      </w:r>
      <w:proofErr w:type="spellStart"/>
      <w:r w:rsidRPr="00F4709D">
        <w:t>наявність</w:t>
      </w:r>
      <w:proofErr w:type="spellEnd"/>
      <w:r w:rsidRPr="00F4709D">
        <w:t xml:space="preserve">/не </w:t>
      </w:r>
      <w:proofErr w:type="spellStart"/>
      <w:r w:rsidRPr="00F4709D">
        <w:t>наявність</w:t>
      </w:r>
      <w:proofErr w:type="spellEnd"/>
      <w:r w:rsidRPr="00F4709D">
        <w:t xml:space="preserve"> в </w:t>
      </w:r>
      <w:proofErr w:type="spellStart"/>
      <w:r>
        <w:t>розпорядженні</w:t>
      </w:r>
      <w:proofErr w:type="spellEnd"/>
      <w:r w:rsidRPr="00F4709D">
        <w:t xml:space="preserve"> </w:t>
      </w:r>
      <w:proofErr w:type="spellStart"/>
      <w:r w:rsidRPr="00F4709D">
        <w:t>інформації</w:t>
      </w:r>
      <w:proofErr w:type="spellEnd"/>
      <w:r w:rsidRPr="00F4709D">
        <w:t xml:space="preserve">, </w:t>
      </w:r>
      <w:proofErr w:type="spellStart"/>
      <w:r w:rsidRPr="00F4709D">
        <w:t>передбаченої</w:t>
      </w:r>
      <w:proofErr w:type="spellEnd"/>
      <w:r w:rsidRPr="00F4709D">
        <w:t xml:space="preserve"> п. 2 </w:t>
      </w:r>
      <w:proofErr w:type="spellStart"/>
      <w:r w:rsidRPr="00F4709D">
        <w:t>розпорядження</w:t>
      </w:r>
      <w:proofErr w:type="spellEnd"/>
      <w:r w:rsidRPr="00F4709D">
        <w:t xml:space="preserve"> </w:t>
      </w:r>
      <w:proofErr w:type="spellStart"/>
      <w:r w:rsidRPr="00F4709D">
        <w:t>міського</w:t>
      </w:r>
      <w:proofErr w:type="spellEnd"/>
      <w:r w:rsidRPr="00F4709D">
        <w:t xml:space="preserve"> </w:t>
      </w:r>
      <w:proofErr w:type="spellStart"/>
      <w:r w:rsidRPr="00F4709D">
        <w:t>голови</w:t>
      </w:r>
      <w:proofErr w:type="spellEnd"/>
      <w:r w:rsidRPr="00F4709D">
        <w:t xml:space="preserve"> </w:t>
      </w:r>
      <w:proofErr w:type="spellStart"/>
      <w:r w:rsidRPr="00F4709D">
        <w:t>від</w:t>
      </w:r>
      <w:proofErr w:type="spellEnd"/>
      <w:r w:rsidRPr="00F4709D">
        <w:t xml:space="preserve"> 08.08.2022 № 228: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418"/>
        <w:gridCol w:w="5358"/>
      </w:tblGrid>
      <w:tr w:rsidR="00F45048" w:rsidRPr="00F4709D" w14:paraId="2FC46FF5" w14:textId="77777777" w:rsidTr="00584A42">
        <w:trPr>
          <w:trHeight w:val="850"/>
        </w:trPr>
        <w:tc>
          <w:tcPr>
            <w:tcW w:w="2830" w:type="dxa"/>
            <w:shd w:val="clear" w:color="auto" w:fill="auto"/>
          </w:tcPr>
          <w:p w14:paraId="50AE71B4" w14:textId="77777777" w:rsidR="00F45048" w:rsidRPr="00F4709D" w:rsidRDefault="00F45048" w:rsidP="00584A4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F4CF236" w14:textId="77777777" w:rsidR="00F45048" w:rsidRPr="00F4709D" w:rsidRDefault="00F45048" w:rsidP="00584A42">
            <w:pPr>
              <w:rPr>
                <w:sz w:val="22"/>
                <w:szCs w:val="22"/>
              </w:rPr>
            </w:pPr>
          </w:p>
        </w:tc>
        <w:tc>
          <w:tcPr>
            <w:tcW w:w="5358" w:type="dxa"/>
            <w:shd w:val="clear" w:color="auto" w:fill="auto"/>
          </w:tcPr>
          <w:p w14:paraId="55F4EA11" w14:textId="77777777" w:rsidR="00F45048" w:rsidRPr="00F4709D" w:rsidRDefault="00F45048" w:rsidP="00584A42">
            <w:pPr>
              <w:rPr>
                <w:sz w:val="22"/>
                <w:szCs w:val="22"/>
              </w:rPr>
            </w:pPr>
            <w:r w:rsidRPr="00F4709D">
              <w:rPr>
                <w:sz w:val="22"/>
                <w:szCs w:val="22"/>
              </w:rPr>
              <w:t xml:space="preserve">Начальник </w:t>
            </w:r>
            <w:proofErr w:type="spellStart"/>
            <w:r w:rsidRPr="00F4709D">
              <w:rPr>
                <w:sz w:val="22"/>
                <w:szCs w:val="22"/>
              </w:rPr>
              <w:t>відділу</w:t>
            </w:r>
            <w:proofErr w:type="spellEnd"/>
            <w:r w:rsidRPr="00F4709D">
              <w:rPr>
                <w:sz w:val="22"/>
                <w:szCs w:val="22"/>
              </w:rPr>
              <w:t xml:space="preserve"> </w:t>
            </w:r>
            <w:proofErr w:type="spellStart"/>
            <w:r w:rsidRPr="00F4709D">
              <w:rPr>
                <w:color w:val="000000"/>
                <w:sz w:val="22"/>
                <w:szCs w:val="22"/>
              </w:rPr>
              <w:t>взаємодії</w:t>
            </w:r>
            <w:proofErr w:type="spellEnd"/>
            <w:r w:rsidRPr="00F4709D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F4709D">
              <w:rPr>
                <w:color w:val="000000"/>
                <w:sz w:val="22"/>
                <w:szCs w:val="22"/>
              </w:rPr>
              <w:t>правоохоронними</w:t>
            </w:r>
            <w:proofErr w:type="spellEnd"/>
            <w:r w:rsidRPr="00F4709D">
              <w:rPr>
                <w:color w:val="000000"/>
                <w:sz w:val="22"/>
                <w:szCs w:val="22"/>
              </w:rPr>
              <w:t xml:space="preserve"> органами, органами ДСНС, </w:t>
            </w:r>
            <w:proofErr w:type="spellStart"/>
            <w:r w:rsidRPr="00F4709D">
              <w:rPr>
                <w:color w:val="000000"/>
                <w:sz w:val="22"/>
                <w:szCs w:val="22"/>
              </w:rPr>
              <w:t>оборонної</w:t>
            </w:r>
            <w:proofErr w:type="spellEnd"/>
            <w:r w:rsidRPr="00F470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709D">
              <w:rPr>
                <w:color w:val="000000"/>
                <w:sz w:val="22"/>
                <w:szCs w:val="22"/>
              </w:rPr>
              <w:t>роботи</w:t>
            </w:r>
            <w:proofErr w:type="spellEnd"/>
            <w:r w:rsidRPr="00F4709D">
              <w:rPr>
                <w:color w:val="000000"/>
                <w:sz w:val="22"/>
                <w:szCs w:val="22"/>
              </w:rPr>
              <w:t xml:space="preserve"> Микола МАЛИЙ</w:t>
            </w:r>
          </w:p>
        </w:tc>
      </w:tr>
    </w:tbl>
    <w:p w14:paraId="1E07E56B" w14:textId="77777777" w:rsidR="00F45048" w:rsidRPr="00967891" w:rsidRDefault="00F45048" w:rsidP="00F45048">
      <w:pPr>
        <w:jc w:val="both"/>
      </w:pPr>
    </w:p>
    <w:p w14:paraId="2FF9046D" w14:textId="77777777" w:rsidR="00F45048" w:rsidRDefault="00F45048" w:rsidP="00F45048">
      <w:pPr>
        <w:jc w:val="both"/>
        <w:rPr>
          <w:lang w:val="uk-UA"/>
        </w:rPr>
      </w:pPr>
    </w:p>
    <w:p w14:paraId="7F2B992B" w14:textId="77777777" w:rsidR="00F45048" w:rsidRDefault="00F45048" w:rsidP="00F45048">
      <w:pPr>
        <w:jc w:val="both"/>
        <w:rPr>
          <w:lang w:val="uk-UA"/>
        </w:rPr>
      </w:pPr>
    </w:p>
    <w:p w14:paraId="46A00314" w14:textId="77777777" w:rsidR="00F45048" w:rsidRDefault="00F45048" w:rsidP="00F45048">
      <w:pPr>
        <w:jc w:val="both"/>
        <w:rPr>
          <w:lang w:val="uk-UA"/>
        </w:rPr>
      </w:pPr>
    </w:p>
    <w:p w14:paraId="03A2E4DF" w14:textId="77777777" w:rsidR="00F45048" w:rsidRDefault="00F45048" w:rsidP="00F45048">
      <w:pPr>
        <w:jc w:val="both"/>
        <w:rPr>
          <w:lang w:val="uk-UA"/>
        </w:rPr>
      </w:pPr>
    </w:p>
    <w:p w14:paraId="1B32E0E2" w14:textId="188AADDE" w:rsidR="00F45048" w:rsidRDefault="00F45048" w:rsidP="00F45048">
      <w:pPr>
        <w:jc w:val="both"/>
        <w:rPr>
          <w:lang w:val="uk-UA"/>
        </w:rPr>
      </w:pPr>
    </w:p>
    <w:p w14:paraId="1B3CEA61" w14:textId="0AF83EB8" w:rsidR="00770877" w:rsidRDefault="00770877" w:rsidP="00F45048">
      <w:pPr>
        <w:jc w:val="both"/>
        <w:rPr>
          <w:lang w:val="uk-UA"/>
        </w:rPr>
      </w:pPr>
    </w:p>
    <w:p w14:paraId="708AC426" w14:textId="1693E58F" w:rsidR="00770877" w:rsidRDefault="00770877" w:rsidP="00F45048">
      <w:pPr>
        <w:jc w:val="both"/>
        <w:rPr>
          <w:lang w:val="uk-UA"/>
        </w:rPr>
      </w:pPr>
    </w:p>
    <w:p w14:paraId="63EE45F0" w14:textId="77777777" w:rsidR="00770877" w:rsidRDefault="00770877" w:rsidP="00770877">
      <w:pPr>
        <w:jc w:val="center"/>
        <w:rPr>
          <w:b/>
        </w:rPr>
      </w:pPr>
    </w:p>
    <w:p w14:paraId="17DFF52C" w14:textId="77777777" w:rsidR="00770877" w:rsidRDefault="00770877" w:rsidP="00770877">
      <w:pPr>
        <w:jc w:val="center"/>
        <w:rPr>
          <w:b/>
        </w:rPr>
      </w:pPr>
    </w:p>
    <w:p w14:paraId="2F4604B0" w14:textId="77777777" w:rsidR="00770877" w:rsidRDefault="00770877" w:rsidP="00770877">
      <w:pPr>
        <w:jc w:val="center"/>
        <w:rPr>
          <w:b/>
        </w:rPr>
      </w:pPr>
    </w:p>
    <w:p w14:paraId="509E02F8" w14:textId="05CD47BE" w:rsidR="00770877" w:rsidRDefault="00770877" w:rsidP="00770877">
      <w:pPr>
        <w:jc w:val="center"/>
        <w:rPr>
          <w:b/>
        </w:rPr>
      </w:pPr>
      <w:r w:rsidRPr="00FC1D33">
        <w:rPr>
          <w:b/>
        </w:rPr>
        <w:t>ПОЯСНЮВАЛЬНА ЗАПИСКА</w:t>
      </w:r>
    </w:p>
    <w:p w14:paraId="58E4D250" w14:textId="77777777" w:rsidR="00770877" w:rsidRDefault="00770877" w:rsidP="00770877">
      <w:pPr>
        <w:jc w:val="center"/>
        <w:rPr>
          <w:b/>
        </w:rPr>
      </w:pPr>
      <w:r>
        <w:rPr>
          <w:b/>
        </w:rPr>
        <w:t xml:space="preserve">до </w:t>
      </w:r>
      <w:proofErr w:type="spellStart"/>
      <w:r>
        <w:rPr>
          <w:b/>
        </w:rPr>
        <w:t>розпорядження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Чорноморського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 xml:space="preserve"> </w:t>
      </w:r>
    </w:p>
    <w:p w14:paraId="5D652851" w14:textId="77777777" w:rsidR="00770877" w:rsidRDefault="00770877" w:rsidP="00770877">
      <w:pPr>
        <w:jc w:val="center"/>
        <w:rPr>
          <w:b/>
        </w:rPr>
      </w:pPr>
      <w:r>
        <w:rPr>
          <w:b/>
        </w:rPr>
        <w:t xml:space="preserve">Про </w:t>
      </w:r>
      <w:proofErr w:type="spellStart"/>
      <w:r w:rsidRPr="00653ADC">
        <w:rPr>
          <w:b/>
        </w:rPr>
        <w:t>ор</w:t>
      </w:r>
      <w:r>
        <w:rPr>
          <w:b/>
        </w:rPr>
        <w:t>ганізацію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поїздки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учнів</w:t>
      </w:r>
      <w:proofErr w:type="spellEnd"/>
      <w:r>
        <w:rPr>
          <w:b/>
        </w:rPr>
        <w:t xml:space="preserve"> </w:t>
      </w:r>
      <w:proofErr w:type="spellStart"/>
      <w:r w:rsidRPr="00653ADC">
        <w:rPr>
          <w:b/>
        </w:rPr>
        <w:t>закладів</w:t>
      </w:r>
      <w:proofErr w:type="spellEnd"/>
      <w:r w:rsidRPr="00653ADC">
        <w:rPr>
          <w:b/>
        </w:rPr>
        <w:t xml:space="preserve"> </w:t>
      </w:r>
      <w:proofErr w:type="spellStart"/>
      <w:r>
        <w:rPr>
          <w:b/>
        </w:rPr>
        <w:t>загальної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середньої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освіти</w:t>
      </w:r>
      <w:proofErr w:type="spellEnd"/>
      <w:r>
        <w:rPr>
          <w:b/>
        </w:rPr>
        <w:t xml:space="preserve"> </w:t>
      </w:r>
      <w:proofErr w:type="spellStart"/>
      <w:r w:rsidRPr="00653ADC">
        <w:rPr>
          <w:b/>
        </w:rPr>
        <w:t>Чорно</w:t>
      </w:r>
      <w:r>
        <w:rPr>
          <w:b/>
        </w:rPr>
        <w:t>морської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територіальної</w:t>
      </w:r>
      <w:proofErr w:type="spellEnd"/>
      <w:r>
        <w:rPr>
          <w:b/>
        </w:rPr>
        <w:t xml:space="preserve"> </w:t>
      </w:r>
      <w:proofErr w:type="spellStart"/>
      <w:proofErr w:type="gramStart"/>
      <w:r w:rsidRPr="00653ADC">
        <w:rPr>
          <w:b/>
        </w:rPr>
        <w:t>гр</w:t>
      </w:r>
      <w:r>
        <w:rPr>
          <w:b/>
        </w:rPr>
        <w:t>омади</w:t>
      </w:r>
      <w:proofErr w:type="spellEnd"/>
      <w:r>
        <w:rPr>
          <w:b/>
        </w:rPr>
        <w:t xml:space="preserve">  до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міста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Лор’ян</w:t>
      </w:r>
      <w:proofErr w:type="spellEnd"/>
      <w:r>
        <w:rPr>
          <w:b/>
        </w:rPr>
        <w:t xml:space="preserve"> (</w:t>
      </w:r>
      <w:proofErr w:type="spellStart"/>
      <w:r w:rsidRPr="00653ADC">
        <w:rPr>
          <w:b/>
        </w:rPr>
        <w:t>Франція</w:t>
      </w:r>
      <w:proofErr w:type="spellEnd"/>
      <w:r w:rsidRPr="00653ADC">
        <w:rPr>
          <w:b/>
        </w:rPr>
        <w:t>)</w:t>
      </w:r>
    </w:p>
    <w:p w14:paraId="0CC8A2CA" w14:textId="77777777" w:rsidR="00770877" w:rsidRDefault="00770877" w:rsidP="00770877">
      <w:pPr>
        <w:jc w:val="center"/>
        <w:rPr>
          <w:b/>
        </w:rPr>
      </w:pPr>
    </w:p>
    <w:p w14:paraId="0819E06D" w14:textId="77777777" w:rsidR="00770877" w:rsidRPr="00381451" w:rsidRDefault="00770877" w:rsidP="00770877">
      <w:pPr>
        <w:jc w:val="both"/>
        <w:rPr>
          <w:bCs/>
        </w:rPr>
      </w:pPr>
      <w:r w:rsidRPr="007E66FF">
        <w:rPr>
          <w:bCs/>
        </w:rPr>
        <w:t xml:space="preserve">        </w:t>
      </w:r>
      <w:proofErr w:type="spellStart"/>
      <w:r>
        <w:rPr>
          <w:bCs/>
        </w:rPr>
        <w:t>Розпорядженням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голови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Чорноморської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міської</w:t>
      </w:r>
      <w:proofErr w:type="spellEnd"/>
      <w:r>
        <w:rPr>
          <w:bCs/>
        </w:rPr>
        <w:t xml:space="preserve"> ради </w:t>
      </w:r>
      <w:proofErr w:type="spellStart"/>
      <w:r>
        <w:rPr>
          <w:bCs/>
        </w:rPr>
        <w:t>пропонується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задовольнити</w:t>
      </w:r>
      <w:proofErr w:type="spellEnd"/>
      <w:r>
        <w:rPr>
          <w:bCs/>
        </w:rPr>
        <w:t xml:space="preserve"> </w:t>
      </w:r>
      <w:proofErr w:type="spellStart"/>
      <w:r w:rsidRPr="00772F86">
        <w:rPr>
          <w:bCs/>
        </w:rPr>
        <w:t>клопотання</w:t>
      </w:r>
      <w:proofErr w:type="spellEnd"/>
      <w:r w:rsidRPr="00772F86">
        <w:rPr>
          <w:bCs/>
        </w:rPr>
        <w:t xml:space="preserve"> </w:t>
      </w:r>
      <w:proofErr w:type="spellStart"/>
      <w:r>
        <w:rPr>
          <w:bCs/>
        </w:rPr>
        <w:t>управління</w:t>
      </w:r>
      <w:proofErr w:type="spellEnd"/>
      <w:r w:rsidRPr="008903E5">
        <w:rPr>
          <w:bCs/>
        </w:rPr>
        <w:t xml:space="preserve"> </w:t>
      </w:r>
      <w:proofErr w:type="spellStart"/>
      <w:r w:rsidRPr="008903E5">
        <w:rPr>
          <w:bCs/>
        </w:rPr>
        <w:t>освіти</w:t>
      </w:r>
      <w:proofErr w:type="spellEnd"/>
      <w:r w:rsidRPr="008903E5">
        <w:rPr>
          <w:bCs/>
        </w:rPr>
        <w:t xml:space="preserve"> </w:t>
      </w:r>
      <w:proofErr w:type="spellStart"/>
      <w:r w:rsidRPr="008903E5">
        <w:rPr>
          <w:bCs/>
        </w:rPr>
        <w:t>Чорноморської</w:t>
      </w:r>
      <w:proofErr w:type="spellEnd"/>
      <w:r w:rsidRPr="008903E5">
        <w:rPr>
          <w:bCs/>
        </w:rPr>
        <w:t xml:space="preserve"> </w:t>
      </w:r>
      <w:proofErr w:type="spellStart"/>
      <w:r w:rsidRPr="008903E5">
        <w:rPr>
          <w:bCs/>
        </w:rPr>
        <w:t>міської</w:t>
      </w:r>
      <w:proofErr w:type="spellEnd"/>
      <w:r w:rsidRPr="008903E5">
        <w:rPr>
          <w:bCs/>
        </w:rPr>
        <w:t xml:space="preserve"> ради </w:t>
      </w:r>
      <w:proofErr w:type="spellStart"/>
      <w:r w:rsidRPr="008903E5">
        <w:rPr>
          <w:bCs/>
        </w:rPr>
        <w:t>Одеського</w:t>
      </w:r>
      <w:proofErr w:type="spellEnd"/>
      <w:r w:rsidRPr="008903E5">
        <w:rPr>
          <w:bCs/>
        </w:rPr>
        <w:t xml:space="preserve"> району </w:t>
      </w:r>
      <w:proofErr w:type="spellStart"/>
      <w:r w:rsidRPr="008903E5">
        <w:rPr>
          <w:bCs/>
        </w:rPr>
        <w:t>Одеської</w:t>
      </w:r>
      <w:proofErr w:type="spellEnd"/>
      <w:r w:rsidRPr="008903E5">
        <w:rPr>
          <w:bCs/>
        </w:rPr>
        <w:t xml:space="preserve"> </w:t>
      </w:r>
      <w:proofErr w:type="spellStart"/>
      <w:r w:rsidRPr="008903E5">
        <w:rPr>
          <w:bCs/>
        </w:rPr>
        <w:t>області</w:t>
      </w:r>
      <w:proofErr w:type="spellEnd"/>
      <w:r w:rsidRPr="008903E5">
        <w:rPr>
          <w:bCs/>
        </w:rPr>
        <w:t xml:space="preserve"> </w:t>
      </w:r>
      <w:r w:rsidRPr="00653ADC">
        <w:rPr>
          <w:bCs/>
        </w:rPr>
        <w:t xml:space="preserve">Про </w:t>
      </w:r>
      <w:proofErr w:type="spellStart"/>
      <w:r w:rsidRPr="00653ADC">
        <w:rPr>
          <w:bCs/>
        </w:rPr>
        <w:t>організацію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поїздки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учнів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закладів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загальної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середньої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освіти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Чорноморської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міської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територіальної</w:t>
      </w:r>
      <w:proofErr w:type="spellEnd"/>
      <w:r w:rsidRPr="00653ADC">
        <w:rPr>
          <w:bCs/>
        </w:rPr>
        <w:t xml:space="preserve"> </w:t>
      </w:r>
      <w:proofErr w:type="spellStart"/>
      <w:r w:rsidRPr="00653ADC">
        <w:rPr>
          <w:bCs/>
        </w:rPr>
        <w:t>громади</w:t>
      </w:r>
      <w:proofErr w:type="spellEnd"/>
      <w:r w:rsidRPr="00653ADC">
        <w:rPr>
          <w:bCs/>
        </w:rPr>
        <w:t xml:space="preserve">   </w:t>
      </w:r>
      <w:proofErr w:type="gramStart"/>
      <w:r w:rsidRPr="00653ADC">
        <w:rPr>
          <w:bCs/>
        </w:rPr>
        <w:t xml:space="preserve">до  </w:t>
      </w:r>
      <w:proofErr w:type="spellStart"/>
      <w:r w:rsidRPr="00653ADC">
        <w:rPr>
          <w:bCs/>
        </w:rPr>
        <w:t>міста</w:t>
      </w:r>
      <w:proofErr w:type="spellEnd"/>
      <w:proofErr w:type="gramEnd"/>
      <w:r w:rsidRPr="00653ADC">
        <w:rPr>
          <w:bCs/>
        </w:rPr>
        <w:t xml:space="preserve">  </w:t>
      </w:r>
      <w:proofErr w:type="spellStart"/>
      <w:r w:rsidRPr="00653ADC">
        <w:rPr>
          <w:bCs/>
        </w:rPr>
        <w:t>Лор’ян</w:t>
      </w:r>
      <w:proofErr w:type="spellEnd"/>
      <w:r w:rsidRPr="00653ADC">
        <w:rPr>
          <w:bCs/>
        </w:rPr>
        <w:t xml:space="preserve"> (</w:t>
      </w:r>
      <w:proofErr w:type="spellStart"/>
      <w:r w:rsidRPr="00653ADC">
        <w:rPr>
          <w:bCs/>
        </w:rPr>
        <w:t>Франція</w:t>
      </w:r>
      <w:proofErr w:type="spellEnd"/>
      <w:r w:rsidRPr="00653ADC">
        <w:rPr>
          <w:bCs/>
        </w:rPr>
        <w:t>)</w:t>
      </w:r>
      <w:r>
        <w:rPr>
          <w:bCs/>
        </w:rPr>
        <w:t>.</w:t>
      </w:r>
    </w:p>
    <w:p w14:paraId="63C35C2F" w14:textId="77777777" w:rsidR="00770877" w:rsidRPr="00C2417B" w:rsidRDefault="00770877" w:rsidP="00770877">
      <w:pPr>
        <w:pStyle w:val="a3"/>
        <w:ind w:firstLine="0"/>
      </w:pPr>
      <w:r>
        <w:t xml:space="preserve">        Відповідно до запрошення Центру освіти, відділу спорту та молоді міста </w:t>
      </w:r>
      <w:proofErr w:type="spellStart"/>
      <w:r>
        <w:t>Лор</w:t>
      </w:r>
      <w:r w:rsidRPr="005D0219">
        <w:t>’</w:t>
      </w:r>
      <w:r>
        <w:t>ян</w:t>
      </w:r>
      <w:proofErr w:type="spellEnd"/>
      <w:r>
        <w:t xml:space="preserve"> (Франція) (ВХ-4575-23 від 31.10.2023р.) делегації учнів м. Чорноморська із супроводжуючими особами для налагодження комунікативних відносин між містами </w:t>
      </w:r>
      <w:proofErr w:type="spellStart"/>
      <w:r>
        <w:t>Лор</w:t>
      </w:r>
      <w:r w:rsidRPr="005D0219">
        <w:t>’</w:t>
      </w:r>
      <w:r>
        <w:t>ян</w:t>
      </w:r>
      <w:proofErr w:type="spellEnd"/>
      <w:r>
        <w:t xml:space="preserve"> та </w:t>
      </w:r>
      <w:proofErr w:type="spellStart"/>
      <w:r>
        <w:t>Чорноморськ</w:t>
      </w:r>
      <w:proofErr w:type="spellEnd"/>
      <w:r>
        <w:t>, згідно з постановою Кабінету Міністрів України від 10.11.2021 № 1167 «Про затвердження Порядку організації виїзду дітей за кордон на оздоровлення та відпочинок», керуючись             ст. ст. 42, 64 Закону України «Про місцеве самоврядування в Україні»:</w:t>
      </w:r>
    </w:p>
    <w:p w14:paraId="58B465D1" w14:textId="77777777" w:rsidR="00770877" w:rsidRDefault="00770877" w:rsidP="00770877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1. Організувати поїздку до м. </w:t>
      </w:r>
      <w:proofErr w:type="spellStart"/>
      <w:r>
        <w:t>Лор</w:t>
      </w:r>
      <w:r w:rsidRPr="005D0219">
        <w:t>’</w:t>
      </w:r>
      <w:r>
        <w:t>ян</w:t>
      </w:r>
      <w:proofErr w:type="spellEnd"/>
      <w:r>
        <w:t xml:space="preserve"> (Франція) учнів закладів загальної середньої освіти Чорноморської міської ради Одеського району Одеської області та супроводжуючих осіб за списком згідно з додатком.</w:t>
      </w:r>
    </w:p>
    <w:p w14:paraId="1BB2EE9A" w14:textId="77777777" w:rsidR="00770877" w:rsidRDefault="00770877" w:rsidP="00770877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2. Виділити 52 500, 00 грн з коштів бюджету Чорноморської міської територіальної громади для оплати транспортних послуг з організації перевезення учнів та супроводжуючих осіб до м. Кишинів (Республіка Молдова) та в </w:t>
      </w:r>
      <w:proofErr w:type="spellStart"/>
      <w:r>
        <w:t>зворотньому</w:t>
      </w:r>
      <w:proofErr w:type="spellEnd"/>
      <w:r>
        <w:t xml:space="preserve"> напрямку.  </w:t>
      </w:r>
    </w:p>
    <w:p w14:paraId="3A783E19" w14:textId="77777777" w:rsidR="00770877" w:rsidRPr="003E4BE5" w:rsidRDefault="00770877" w:rsidP="00770877">
      <w:pPr>
        <w:pStyle w:val="a3"/>
        <w:tabs>
          <w:tab w:val="left" w:pos="7920"/>
          <w:tab w:val="left" w:pos="8100"/>
          <w:tab w:val="left" w:pos="8280"/>
        </w:tabs>
        <w:ind w:firstLine="0"/>
      </w:pPr>
      <w:r>
        <w:t xml:space="preserve">        3. П</w:t>
      </w:r>
      <w:r w:rsidRPr="006A1442">
        <w:t xml:space="preserve">ерерахувати управлінню освіти Чорноморської міської ради Одеського району Одеської області кошти </w:t>
      </w:r>
      <w:r>
        <w:t>у сумі 52 500, 00</w:t>
      </w:r>
      <w:r w:rsidRPr="006A1442">
        <w:t xml:space="preserve">  грн</w:t>
      </w:r>
      <w:r>
        <w:t xml:space="preserve"> в межах затверджених бюджетних призначень на утримання закладів загальної середньої освіти.  </w:t>
      </w:r>
    </w:p>
    <w:p w14:paraId="31F308BE" w14:textId="77777777" w:rsidR="00770877" w:rsidRDefault="00770877" w:rsidP="00770877">
      <w:pPr>
        <w:jc w:val="both"/>
      </w:pPr>
      <w:r w:rsidRPr="00770877">
        <w:rPr>
          <w:lang w:val="uk-UA"/>
        </w:rPr>
        <w:t xml:space="preserve">        </w:t>
      </w:r>
      <w:r>
        <w:t xml:space="preserve">4. </w:t>
      </w:r>
      <w:proofErr w:type="spellStart"/>
      <w:r>
        <w:t>Виділені</w:t>
      </w:r>
      <w:proofErr w:type="spellEnd"/>
      <w:r>
        <w:t xml:space="preserve"> </w:t>
      </w:r>
      <w:proofErr w:type="spellStart"/>
      <w:r>
        <w:t>кошти</w:t>
      </w:r>
      <w:proofErr w:type="spellEnd"/>
      <w:r>
        <w:t xml:space="preserve"> у </w:t>
      </w:r>
      <w:proofErr w:type="spellStart"/>
      <w:r>
        <w:t>сумі</w:t>
      </w:r>
      <w:proofErr w:type="spellEnd"/>
      <w:r>
        <w:t xml:space="preserve"> 52 500, 00 </w:t>
      </w:r>
      <w:proofErr w:type="spellStart"/>
      <w:r>
        <w:t>грн</w:t>
      </w:r>
      <w:proofErr w:type="spellEnd"/>
      <w:r>
        <w:t xml:space="preserve"> </w:t>
      </w:r>
      <w:proofErr w:type="spellStart"/>
      <w:r>
        <w:t>спрямувати</w:t>
      </w:r>
      <w:proofErr w:type="spellEnd"/>
      <w:r>
        <w:t xml:space="preserve"> за </w:t>
      </w:r>
      <w:proofErr w:type="spellStart"/>
      <w:r>
        <w:t>цільовим</w:t>
      </w:r>
      <w:proofErr w:type="spellEnd"/>
      <w:r>
        <w:t xml:space="preserve"> </w:t>
      </w:r>
      <w:proofErr w:type="spellStart"/>
      <w:r>
        <w:t>призначенням</w:t>
      </w:r>
      <w:proofErr w:type="spellEnd"/>
      <w:r>
        <w:t xml:space="preserve">.   </w:t>
      </w:r>
    </w:p>
    <w:p w14:paraId="53A33BB0" w14:textId="77777777" w:rsidR="00770877" w:rsidRDefault="00770877" w:rsidP="00770877">
      <w:pPr>
        <w:pStyle w:val="a3"/>
        <w:ind w:firstLine="0"/>
      </w:pPr>
    </w:p>
    <w:p w14:paraId="3835A089" w14:textId="77777777" w:rsidR="00770877" w:rsidRDefault="00770877" w:rsidP="00770877">
      <w:pPr>
        <w:jc w:val="both"/>
        <w:rPr>
          <w:color w:val="000000"/>
          <w:szCs w:val="17"/>
        </w:rPr>
      </w:pPr>
    </w:p>
    <w:p w14:paraId="7C5C7A30" w14:textId="77777777" w:rsidR="00770877" w:rsidRDefault="00770877" w:rsidP="00770877">
      <w:pPr>
        <w:ind w:firstLine="709"/>
        <w:jc w:val="both"/>
        <w:rPr>
          <w:color w:val="000000"/>
          <w:szCs w:val="17"/>
        </w:rPr>
      </w:pPr>
    </w:p>
    <w:p w14:paraId="02C87C27" w14:textId="77777777" w:rsidR="00770877" w:rsidRDefault="00770877" w:rsidP="00770877">
      <w:pPr>
        <w:jc w:val="both"/>
        <w:rPr>
          <w:color w:val="000000"/>
          <w:szCs w:val="17"/>
        </w:rPr>
      </w:pPr>
    </w:p>
    <w:p w14:paraId="604F8941" w14:textId="77777777" w:rsidR="00770877" w:rsidRDefault="00770877" w:rsidP="00770877">
      <w:pPr>
        <w:ind w:firstLine="709"/>
        <w:jc w:val="both"/>
        <w:rPr>
          <w:color w:val="000000"/>
          <w:szCs w:val="17"/>
        </w:rPr>
      </w:pPr>
    </w:p>
    <w:p w14:paraId="66517F72" w14:textId="77777777" w:rsidR="00770877" w:rsidRDefault="00770877" w:rsidP="00770877">
      <w:r>
        <w:t xml:space="preserve">     </w:t>
      </w:r>
      <w:proofErr w:type="spellStart"/>
      <w:r w:rsidRPr="00091A30">
        <w:t>В</w:t>
      </w:r>
      <w:r>
        <w:t>.</w:t>
      </w:r>
      <w:r w:rsidRPr="00091A30">
        <w:t>о</w:t>
      </w:r>
      <w:proofErr w:type="spellEnd"/>
      <w:r>
        <w:t xml:space="preserve">. </w:t>
      </w:r>
      <w:r w:rsidRPr="00091A30">
        <w:t xml:space="preserve"> начальника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                                                  </w:t>
      </w:r>
      <w:proofErr w:type="spellStart"/>
      <w:r w:rsidRPr="00091A30">
        <w:t>Андрій</w:t>
      </w:r>
      <w:proofErr w:type="spellEnd"/>
      <w:r w:rsidRPr="00091A30">
        <w:t xml:space="preserve"> КОВАЛЬОВ</w:t>
      </w:r>
    </w:p>
    <w:p w14:paraId="42DA6D40" w14:textId="77777777" w:rsidR="00770877" w:rsidRPr="00770877" w:rsidRDefault="00770877" w:rsidP="00F45048">
      <w:pPr>
        <w:jc w:val="both"/>
      </w:pPr>
    </w:p>
    <w:sectPr w:rsidR="00770877" w:rsidRPr="00770877" w:rsidSect="004D5A25">
      <w:pgSz w:w="11906" w:h="16838"/>
      <w:pgMar w:top="426" w:right="566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0F91" w14:textId="77777777" w:rsidR="00196AD1" w:rsidRDefault="00196AD1">
      <w:r>
        <w:separator/>
      </w:r>
    </w:p>
  </w:endnote>
  <w:endnote w:type="continuationSeparator" w:id="0">
    <w:p w14:paraId="1CCAC758" w14:textId="77777777" w:rsidR="00196AD1" w:rsidRDefault="0019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54F6C" w14:textId="77777777" w:rsidR="00196AD1" w:rsidRDefault="00196AD1">
      <w:r>
        <w:separator/>
      </w:r>
    </w:p>
  </w:footnote>
  <w:footnote w:type="continuationSeparator" w:id="0">
    <w:p w14:paraId="75FD1CDA" w14:textId="77777777" w:rsidR="00196AD1" w:rsidRDefault="00196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FE"/>
    <w:rsid w:val="00196AD1"/>
    <w:rsid w:val="00224099"/>
    <w:rsid w:val="00237BAA"/>
    <w:rsid w:val="002450FE"/>
    <w:rsid w:val="002D030C"/>
    <w:rsid w:val="003C20D7"/>
    <w:rsid w:val="005D0219"/>
    <w:rsid w:val="006454D0"/>
    <w:rsid w:val="0073289F"/>
    <w:rsid w:val="00770877"/>
    <w:rsid w:val="00852992"/>
    <w:rsid w:val="00BB731B"/>
    <w:rsid w:val="00C2792E"/>
    <w:rsid w:val="00C93A6A"/>
    <w:rsid w:val="00DC0C17"/>
    <w:rsid w:val="00F05BD2"/>
    <w:rsid w:val="00F45048"/>
    <w:rsid w:val="00F74606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C364CF"/>
  <w15:chartTrackingRefBased/>
  <w15:docId w15:val="{0CAF5F5E-C442-434F-9A47-4E9378AB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5048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0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F45048"/>
    <w:pPr>
      <w:ind w:firstLine="900"/>
      <w:jc w:val="both"/>
    </w:pPr>
    <w:rPr>
      <w:lang w:val="uk-UA"/>
    </w:rPr>
  </w:style>
  <w:style w:type="character" w:customStyle="1" w:styleId="a4">
    <w:name w:val="Основний текст з відступом Знак"/>
    <w:basedOn w:val="a0"/>
    <w:link w:val="a3"/>
    <w:rsid w:val="00F450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F4504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450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F4504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F4504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F45048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45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3C2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030C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2D030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3119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13</cp:revision>
  <cp:lastPrinted>2023-11-07T14:44:00Z</cp:lastPrinted>
  <dcterms:created xsi:type="dcterms:W3CDTF">2023-11-07T09:51:00Z</dcterms:created>
  <dcterms:modified xsi:type="dcterms:W3CDTF">2023-11-08T06:31:00Z</dcterms:modified>
</cp:coreProperties>
</file>