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62" w:rsidRPr="00D13FE1" w:rsidRDefault="00363462" w:rsidP="00BB6971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>Додаток</w:t>
      </w:r>
      <w:r>
        <w:rPr>
          <w:sz w:val="24"/>
          <w:szCs w:val="24"/>
          <w:lang w:val="uk-UA"/>
        </w:rPr>
        <w:t xml:space="preserve"> 1</w:t>
      </w:r>
    </w:p>
    <w:p w:rsidR="00363462" w:rsidRPr="00D13FE1" w:rsidRDefault="00363462" w:rsidP="00BB6971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>до рішення Чорноморської</w:t>
      </w:r>
      <w:r w:rsidR="00BB6971">
        <w:rPr>
          <w:sz w:val="24"/>
          <w:szCs w:val="24"/>
          <w:lang w:val="uk-UA"/>
        </w:rPr>
        <w:t xml:space="preserve"> </w:t>
      </w:r>
      <w:r w:rsidRPr="00D13FE1">
        <w:rPr>
          <w:sz w:val="24"/>
          <w:szCs w:val="24"/>
          <w:lang w:val="uk-UA"/>
        </w:rPr>
        <w:t>міської ради</w:t>
      </w:r>
    </w:p>
    <w:p w:rsidR="00363462" w:rsidRPr="004A4337" w:rsidRDefault="00363462" w:rsidP="00BB6971">
      <w:pPr>
        <w:pStyle w:val="ad"/>
        <w:ind w:left="9356"/>
        <w:jc w:val="center"/>
        <w:rPr>
          <w:sz w:val="24"/>
          <w:szCs w:val="24"/>
        </w:rPr>
      </w:pPr>
      <w:r w:rsidRPr="00D13FE1">
        <w:rPr>
          <w:sz w:val="24"/>
          <w:szCs w:val="24"/>
          <w:lang w:val="uk-UA"/>
        </w:rPr>
        <w:t>від ________202</w:t>
      </w:r>
      <w:r>
        <w:rPr>
          <w:sz w:val="24"/>
          <w:szCs w:val="24"/>
          <w:lang w:val="uk-UA"/>
        </w:rPr>
        <w:t>3</w:t>
      </w:r>
      <w:r w:rsidRPr="00D13FE1">
        <w:rPr>
          <w:sz w:val="24"/>
          <w:szCs w:val="24"/>
          <w:lang w:val="uk-UA"/>
        </w:rPr>
        <w:t xml:space="preserve"> №  ______-</w:t>
      </w:r>
      <w:r w:rsidRPr="00D13FE1">
        <w:rPr>
          <w:sz w:val="24"/>
          <w:szCs w:val="24"/>
          <w:lang w:val="en-US"/>
        </w:rPr>
        <w:t>VIII</w:t>
      </w:r>
    </w:p>
    <w:p w:rsidR="000A73D5" w:rsidRPr="004A4337" w:rsidRDefault="000A73D5" w:rsidP="00BB6971">
      <w:pPr>
        <w:pStyle w:val="ad"/>
        <w:ind w:left="9356"/>
        <w:jc w:val="center"/>
        <w:rPr>
          <w:sz w:val="24"/>
          <w:szCs w:val="24"/>
        </w:rPr>
      </w:pPr>
    </w:p>
    <w:p w:rsidR="000A73D5" w:rsidRPr="000A73D5" w:rsidRDefault="000A73D5" w:rsidP="00BB6971">
      <w:pPr>
        <w:pStyle w:val="ad"/>
        <w:ind w:left="935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Додаток 1 до Програми </w:t>
      </w:r>
    </w:p>
    <w:p w:rsidR="00E806B1" w:rsidRPr="00E806B1" w:rsidRDefault="00E806B1" w:rsidP="00363462">
      <w:pPr>
        <w:tabs>
          <w:tab w:val="left" w:pos="651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A715F1" w:rsidRPr="00A715F1" w:rsidRDefault="00E806B1" w:rsidP="00E806B1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A715F1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Ресурсне забезпечення </w:t>
      </w:r>
      <w:bookmarkStart w:id="0" w:name="_Hlk121909917"/>
    </w:p>
    <w:p w:rsidR="00E806B1" w:rsidRPr="0024002E" w:rsidRDefault="00A715F1" w:rsidP="00E806B1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2400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Міської цільової програми з функціонування інтегрованої системи відеоспостереження та відеоаналітики </w:t>
      </w:r>
      <w:r w:rsidR="0024002E" w:rsidRPr="0024002E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Чорноморської міської територіальної громади</w:t>
      </w:r>
      <w:r w:rsidR="0024002E" w:rsidRPr="002400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00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на   2023 — 2025  роки</w:t>
      </w:r>
      <w:bookmarkEnd w:id="0"/>
    </w:p>
    <w:p w:rsidR="00A715F1" w:rsidRDefault="00A715F1" w:rsidP="00E806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k-UA" w:eastAsia="uk-UA"/>
        </w:rPr>
      </w:pPr>
    </w:p>
    <w:p w:rsidR="002860DE" w:rsidRPr="008D72DA" w:rsidRDefault="002860DE" w:rsidP="00A715F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8D72DA">
        <w:rPr>
          <w:rFonts w:ascii="Times New Roman" w:hAnsi="Times New Roman" w:cs="Times New Roman"/>
          <w:color w:val="000000"/>
          <w:sz w:val="20"/>
          <w:szCs w:val="20"/>
          <w:lang w:val="uk-UA" w:eastAsia="uk-UA"/>
        </w:rPr>
        <w:t>тис. грн</w:t>
      </w:r>
    </w:p>
    <w:tbl>
      <w:tblPr>
        <w:tblW w:w="15227" w:type="dxa"/>
        <w:tblInd w:w="-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96"/>
        <w:gridCol w:w="2127"/>
        <w:gridCol w:w="1984"/>
        <w:gridCol w:w="2268"/>
        <w:gridCol w:w="2552"/>
      </w:tblGrid>
      <w:tr w:rsidR="002860DE" w:rsidRPr="008D72DA" w:rsidTr="00E806B1">
        <w:trPr>
          <w:trHeight w:val="281"/>
        </w:trPr>
        <w:tc>
          <w:tcPr>
            <w:tcW w:w="6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0DE" w:rsidRPr="008D72DA" w:rsidRDefault="002860D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0DE" w:rsidRPr="008D72DA" w:rsidRDefault="002860D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Етапи виконання програми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0DE" w:rsidRPr="008D72DA" w:rsidRDefault="002860D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Усього витрат на виконання програми</w:t>
            </w:r>
          </w:p>
        </w:tc>
      </w:tr>
      <w:tr w:rsidR="00E806B1" w:rsidRPr="008D72DA" w:rsidTr="00E806B1">
        <w:trPr>
          <w:trHeight w:val="655"/>
        </w:trPr>
        <w:tc>
          <w:tcPr>
            <w:tcW w:w="6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B1" w:rsidRPr="008D72DA" w:rsidRDefault="00E806B1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B1" w:rsidRPr="008D72DA" w:rsidRDefault="00E806B1" w:rsidP="00E80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B1" w:rsidRPr="008D72DA" w:rsidRDefault="00E806B1" w:rsidP="00E806B1">
            <w:pPr>
              <w:snapToGrid w:val="0"/>
              <w:spacing w:after="0" w:line="240" w:lineRule="auto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B1" w:rsidRPr="008D72DA" w:rsidRDefault="00E806B1" w:rsidP="00E80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6B1" w:rsidRPr="008D72DA" w:rsidRDefault="00E806B1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715F1" w:rsidRPr="008D72DA" w:rsidTr="007314A0">
        <w:trPr>
          <w:trHeight w:val="43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Обсяг ресурсів, усього, у тому числі: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A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A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A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:rsidTr="001F42A4">
        <w:trPr>
          <w:trHeight w:val="43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державний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:rsidTr="001F42A4">
        <w:trPr>
          <w:trHeight w:val="40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обласний 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Одеської області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:rsidTr="00F53510">
        <w:trPr>
          <w:trHeight w:val="69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Чорноморської міської територіальної громади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5F1" w:rsidRPr="009657B6" w:rsidRDefault="00733B79" w:rsidP="002C2F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C2F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304</w:t>
            </w:r>
            <w:r w:rsidR="004A43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2C2F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3272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5F1" w:rsidRPr="00E82D9D" w:rsidRDefault="00B96BDA" w:rsidP="002C2F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C2F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2C2F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3272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A715F1" w:rsidRPr="008D72DA" w:rsidTr="00A81F16">
        <w:trPr>
          <w:trHeight w:val="281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кошти не бюджетних джерел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7B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:rsidTr="00A81F16">
        <w:trPr>
          <w:trHeight w:val="281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інші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9C7B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</w:tbl>
    <w:p w:rsidR="002860DE" w:rsidRDefault="002860DE" w:rsidP="008D72DA">
      <w:pPr>
        <w:shd w:val="clear" w:color="auto" w:fill="FFFFFF"/>
        <w:spacing w:after="0" w:line="240" w:lineRule="auto"/>
        <w:jc w:val="both"/>
      </w:pPr>
      <w:r>
        <w:rPr>
          <w:color w:val="000000"/>
          <w:sz w:val="28"/>
          <w:szCs w:val="28"/>
          <w:lang w:eastAsia="uk-UA"/>
        </w:rPr>
        <w:t xml:space="preserve"> </w:t>
      </w:r>
    </w:p>
    <w:p w:rsidR="008D72DA" w:rsidRPr="00A715F1" w:rsidRDefault="008D72DA" w:rsidP="002860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715F1" w:rsidRPr="00A715F1" w:rsidRDefault="00A715F1" w:rsidP="00363462">
      <w:pPr>
        <w:shd w:val="clear" w:color="auto" w:fill="FFFFFF"/>
        <w:ind w:left="1134" w:firstLine="567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715F1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взаємодії з правоохоронними </w:t>
      </w:r>
    </w:p>
    <w:p w:rsidR="009B2267" w:rsidRDefault="00A715F1" w:rsidP="00363462">
      <w:pPr>
        <w:shd w:val="clear" w:color="auto" w:fill="FFFFFF"/>
        <w:ind w:left="1134" w:firstLine="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sectPr w:rsidR="009B2267" w:rsidSect="008D72DA">
          <w:headerReference w:type="default" r:id="rId7"/>
          <w:headerReference w:type="first" r:id="rId8"/>
          <w:pgSz w:w="16838" w:h="11906" w:orient="landscape"/>
          <w:pgMar w:top="567" w:right="851" w:bottom="1701" w:left="851" w:header="709" w:footer="709" w:gutter="0"/>
          <w:cols w:space="708"/>
          <w:docGrid w:linePitch="360"/>
        </w:sectPr>
      </w:pP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органами, органами ДСНС, оборонної роботи</w:t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  <w:t>Микола МАЛИ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Й</w:t>
      </w:r>
    </w:p>
    <w:p w:rsidR="000A73D5" w:rsidRPr="00D13FE1" w:rsidRDefault="000A73D5" w:rsidP="000A73D5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lastRenderedPageBreak/>
        <w:t>Додаток</w:t>
      </w:r>
      <w:r>
        <w:rPr>
          <w:sz w:val="24"/>
          <w:szCs w:val="24"/>
          <w:lang w:val="uk-UA"/>
        </w:rPr>
        <w:t xml:space="preserve"> 2</w:t>
      </w:r>
    </w:p>
    <w:p w:rsidR="000A73D5" w:rsidRPr="00D13FE1" w:rsidRDefault="000A73D5" w:rsidP="000A73D5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>до рішення Чорноморської</w:t>
      </w:r>
      <w:r>
        <w:rPr>
          <w:sz w:val="24"/>
          <w:szCs w:val="24"/>
          <w:lang w:val="uk-UA"/>
        </w:rPr>
        <w:t xml:space="preserve"> </w:t>
      </w:r>
      <w:r w:rsidRPr="00D13FE1">
        <w:rPr>
          <w:sz w:val="24"/>
          <w:szCs w:val="24"/>
          <w:lang w:val="uk-UA"/>
        </w:rPr>
        <w:t>міської ради</w:t>
      </w:r>
    </w:p>
    <w:p w:rsidR="000A73D5" w:rsidRPr="000A73D5" w:rsidRDefault="000A73D5" w:rsidP="000A73D5">
      <w:pPr>
        <w:pStyle w:val="ad"/>
        <w:ind w:left="9356"/>
        <w:jc w:val="center"/>
        <w:rPr>
          <w:sz w:val="24"/>
          <w:szCs w:val="24"/>
        </w:rPr>
      </w:pPr>
      <w:r w:rsidRPr="00D13FE1">
        <w:rPr>
          <w:sz w:val="24"/>
          <w:szCs w:val="24"/>
          <w:lang w:val="uk-UA"/>
        </w:rPr>
        <w:t>від ________202</w:t>
      </w:r>
      <w:r>
        <w:rPr>
          <w:sz w:val="24"/>
          <w:szCs w:val="24"/>
          <w:lang w:val="uk-UA"/>
        </w:rPr>
        <w:t>3</w:t>
      </w:r>
      <w:r w:rsidRPr="00D13FE1">
        <w:rPr>
          <w:sz w:val="24"/>
          <w:szCs w:val="24"/>
          <w:lang w:val="uk-UA"/>
        </w:rPr>
        <w:t xml:space="preserve"> №  ______-</w:t>
      </w:r>
      <w:r w:rsidRPr="00D13FE1">
        <w:rPr>
          <w:sz w:val="24"/>
          <w:szCs w:val="24"/>
          <w:lang w:val="en-US"/>
        </w:rPr>
        <w:t>VIII</w:t>
      </w:r>
    </w:p>
    <w:p w:rsidR="000A73D5" w:rsidRPr="000A73D5" w:rsidRDefault="000A73D5" w:rsidP="000A73D5">
      <w:pPr>
        <w:pStyle w:val="ad"/>
        <w:ind w:left="9356"/>
        <w:jc w:val="center"/>
        <w:rPr>
          <w:sz w:val="24"/>
          <w:szCs w:val="24"/>
        </w:rPr>
      </w:pPr>
    </w:p>
    <w:p w:rsidR="000A73D5" w:rsidRPr="000A73D5" w:rsidRDefault="000A73D5" w:rsidP="000A73D5">
      <w:pPr>
        <w:pStyle w:val="ad"/>
        <w:ind w:left="935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Додаток 2 до Програми </w:t>
      </w:r>
    </w:p>
    <w:p w:rsidR="0098558A" w:rsidRDefault="0098558A" w:rsidP="0098558A">
      <w:pPr>
        <w:widowControl w:val="0"/>
        <w:autoSpaceDE w:val="0"/>
        <w:spacing w:after="0" w:line="240" w:lineRule="auto"/>
        <w:ind w:right="-2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8558A" w:rsidRDefault="0098558A" w:rsidP="0098558A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Перелік заходів і завдань </w:t>
      </w:r>
    </w:p>
    <w:p w:rsidR="0098558A" w:rsidRDefault="0098558A" w:rsidP="0098558A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Міської цільової програми з функціонування інтегрованої системи відеоспостереження та відеоаналітики </w:t>
      </w:r>
      <w:r w:rsidR="0024002E" w:rsidRPr="0024002E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Чорноморської міської територіальної громади</w:t>
      </w:r>
      <w:r w:rsidR="002400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 2023 — 2025  роки</w:t>
      </w:r>
    </w:p>
    <w:p w:rsidR="0098558A" w:rsidRDefault="0098558A" w:rsidP="0098558A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uk-UA" w:eastAsia="uk-UA"/>
        </w:rPr>
      </w:pPr>
    </w:p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2927"/>
        <w:gridCol w:w="2601"/>
        <w:gridCol w:w="1559"/>
        <w:gridCol w:w="1985"/>
        <w:gridCol w:w="1701"/>
        <w:gridCol w:w="1984"/>
        <w:gridCol w:w="2096"/>
      </w:tblGrid>
      <w:tr w:rsidR="0098558A" w:rsidTr="0098558A">
        <w:trPr>
          <w:cantSplit/>
          <w:trHeight w:val="1601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№</w:t>
            </w:r>
          </w:p>
          <w:p w:rsidR="0098558A" w:rsidRDefault="009855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з/п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Назва напряму діяльності (пріоритетні завдання)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Перелік заходів програми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Строк виконання заходу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Виконавці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Джерела фінансування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Обсяги фінансування (вартість),</w:t>
            </w:r>
          </w:p>
          <w:p w:rsidR="0098558A" w:rsidRDefault="000A73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т</w:t>
            </w:r>
            <w:r w:rsidR="0098558A">
              <w:rPr>
                <w:rFonts w:ascii="Times New Roman" w:hAnsi="Times New Roman" w:cs="Times New Roman"/>
                <w:color w:val="000000"/>
                <w:lang w:val="uk-UA" w:eastAsia="uk-UA"/>
              </w:rPr>
              <w:t>ис</w:t>
            </w: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.</w:t>
            </w:r>
            <w:r w:rsidR="0098558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грн, у тому числі: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Очікуваний результат</w:t>
            </w:r>
          </w:p>
        </w:tc>
      </w:tr>
      <w:tr w:rsidR="0098558A" w:rsidRPr="002C2FD7" w:rsidTr="0098558A">
        <w:trPr>
          <w:cantSplit/>
          <w:trHeight w:val="971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2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Охорона  громадського  порядку  шляхом  застосування  </w:t>
            </w:r>
            <w:r>
              <w:rPr>
                <w:rFonts w:ascii="Times New Roman" w:hAnsi="Times New Roman" w:cs="Times New Roman"/>
                <w:bCs/>
                <w:color w:val="000000" w:themeColor="text1"/>
                <w:bdr w:val="none" w:sz="0" w:space="0" w:color="auto" w:frame="1"/>
                <w:lang w:val="uk-UA" w:eastAsia="ru-RU"/>
              </w:rPr>
              <w:t>інтегрованої системи відеоспостереження та відеоаналітики міста Чорноморська</w:t>
            </w:r>
            <w:r>
              <w:rPr>
                <w:rFonts w:ascii="Times New Roman" w:hAnsi="Times New Roman" w:cs="Times New Roman"/>
                <w:lang w:val="uk-UA"/>
              </w:rPr>
              <w:t xml:space="preserve">  та  координація   її діяльності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8558A" w:rsidRDefault="0098558A">
            <w:pPr>
              <w:widowControl w:val="0"/>
              <w:autoSpaceDE w:val="0"/>
              <w:ind w:right="-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Оплата послуг з обслуговування Інтегрованої системи відеоспостереження та відеоаналітики міста Чорноморська</w:t>
            </w:r>
            <w:r w:rsidR="00B71AF8">
              <w:rPr>
                <w:rFonts w:ascii="Times New Roman" w:hAnsi="Times New Roman" w:cs="Times New Roman"/>
                <w:lang w:val="uk-UA"/>
              </w:rPr>
              <w:t xml:space="preserve"> та придбання необхідного устаткування і програмного забезпечення для її функціонування</w:t>
            </w:r>
          </w:p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2023-2025 роки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Виконавчий комітет Чорноморської міської ради Одеського району Одеської області, комунальна установа "Муніципальна варта" Чорноморської міської ради Одеського району Одеської області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Бюджет Чорноморської територіальної громади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8558A" w:rsidRPr="00B96BDA" w:rsidRDefault="0098558A" w:rsidP="002C2F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B96BD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2023 рік </w:t>
            </w:r>
            <w:r w:rsidR="004A4337" w:rsidRPr="00B96BDA">
              <w:rPr>
                <w:rFonts w:ascii="Times New Roman" w:hAnsi="Times New Roman" w:cs="Times New Roman"/>
                <w:color w:val="000000"/>
                <w:lang w:val="uk-UA" w:eastAsia="uk-UA"/>
              </w:rPr>
              <w:t>–</w:t>
            </w:r>
            <w:r w:rsidRPr="00B96BD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</w:t>
            </w:r>
            <w:r w:rsidR="00B96BDA" w:rsidRPr="00B96BDA">
              <w:rPr>
                <w:rFonts w:ascii="Times New Roman" w:hAnsi="Times New Roman" w:cs="Times New Roman"/>
                <w:lang w:val="uk-UA"/>
              </w:rPr>
              <w:t>2</w:t>
            </w:r>
            <w:r w:rsidR="002C2FD7">
              <w:rPr>
                <w:rFonts w:ascii="Times New Roman" w:hAnsi="Times New Roman" w:cs="Times New Roman"/>
                <w:lang w:val="uk-UA"/>
              </w:rPr>
              <w:t>304</w:t>
            </w:r>
            <w:r w:rsidR="00B96BDA" w:rsidRPr="00B96BDA">
              <w:rPr>
                <w:rFonts w:ascii="Times New Roman" w:hAnsi="Times New Roman" w:cs="Times New Roman"/>
                <w:lang w:val="uk-UA"/>
              </w:rPr>
              <w:t>,</w:t>
            </w:r>
            <w:r w:rsidR="002C2FD7">
              <w:rPr>
                <w:rFonts w:ascii="Times New Roman" w:hAnsi="Times New Roman" w:cs="Times New Roman"/>
                <w:lang w:val="uk-UA"/>
              </w:rPr>
              <w:t>0</w:t>
            </w:r>
            <w:r w:rsidR="0032721C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Належне функціонування </w:t>
            </w:r>
            <w:r>
              <w:rPr>
                <w:rFonts w:ascii="Times New Roman" w:hAnsi="Times New Roman" w:cs="Times New Roman"/>
                <w:bCs/>
                <w:color w:val="000000" w:themeColor="text1"/>
                <w:bdr w:val="none" w:sz="0" w:space="0" w:color="auto" w:frame="1"/>
                <w:lang w:val="uk-UA" w:eastAsia="ru-RU"/>
              </w:rPr>
              <w:t>інтегрованої системи відеоспостереження та відеоаналітики міста Чорноморська</w:t>
            </w:r>
          </w:p>
        </w:tc>
      </w:tr>
      <w:tr w:rsidR="0098558A" w:rsidTr="0098558A">
        <w:trPr>
          <w:cantSplit/>
          <w:trHeight w:val="950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2024 рік - 0</w:t>
            </w: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98558A" w:rsidTr="0098558A">
        <w:trPr>
          <w:cantSplit/>
          <w:trHeight w:val="1020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2025 рік - 0</w:t>
            </w: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</w:tr>
    </w:tbl>
    <w:p w:rsidR="0098558A" w:rsidRDefault="0098558A" w:rsidP="0098558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8558A" w:rsidRDefault="0098558A" w:rsidP="0098558A">
      <w:pPr>
        <w:rPr>
          <w:sz w:val="28"/>
          <w:szCs w:val="28"/>
          <w:lang w:val="uk-UA"/>
        </w:rPr>
      </w:pPr>
    </w:p>
    <w:p w:rsidR="0098558A" w:rsidRDefault="0098558A" w:rsidP="00363462">
      <w:pPr>
        <w:shd w:val="clear" w:color="auto" w:fill="FFFFFF"/>
        <w:ind w:firstLine="1418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взаємодії з правоохоронними </w:t>
      </w:r>
    </w:p>
    <w:p w:rsidR="00733897" w:rsidRPr="00D13F20" w:rsidRDefault="0098558A" w:rsidP="00363462">
      <w:pPr>
        <w:shd w:val="clear" w:color="auto" w:fill="FFFFFF"/>
        <w:ind w:firstLine="141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органами, органами ДСНС, оборонної роботи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  <w:t>Микола МАЛИЙ</w:t>
      </w:r>
    </w:p>
    <w:sectPr w:rsidR="00733897" w:rsidRPr="00D13F20" w:rsidSect="0098558A">
      <w:pgSz w:w="16838" w:h="11906" w:orient="landscape"/>
      <w:pgMar w:top="170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B42" w:rsidRDefault="002C1B42">
      <w:pPr>
        <w:spacing w:after="0" w:line="240" w:lineRule="auto"/>
      </w:pPr>
      <w:r>
        <w:separator/>
      </w:r>
    </w:p>
  </w:endnote>
  <w:endnote w:type="continuationSeparator" w:id="0">
    <w:p w:rsidR="002C1B42" w:rsidRDefault="002C1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B42" w:rsidRDefault="002C1B42">
      <w:pPr>
        <w:spacing w:after="0" w:line="240" w:lineRule="auto"/>
      </w:pPr>
      <w:r>
        <w:separator/>
      </w:r>
    </w:p>
  </w:footnote>
  <w:footnote w:type="continuationSeparator" w:id="0">
    <w:p w:rsidR="002C1B42" w:rsidRDefault="002C1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802" w:rsidRDefault="002C2FD7">
    <w:pPr>
      <w:jc w:val="both"/>
    </w:pPr>
  </w:p>
  <w:p w:rsidR="00436802" w:rsidRDefault="002C2FD7">
    <w:pPr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802" w:rsidRDefault="002C2FD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822786"/>
    <w:multiLevelType w:val="hybridMultilevel"/>
    <w:tmpl w:val="FE9660EE"/>
    <w:lvl w:ilvl="0" w:tplc="E0E08EAC">
      <w:start w:val="1"/>
      <w:numFmt w:val="decimal"/>
      <w:pStyle w:val="1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636"/>
    <w:rsid w:val="0002257D"/>
    <w:rsid w:val="000263D4"/>
    <w:rsid w:val="00061EAF"/>
    <w:rsid w:val="00066186"/>
    <w:rsid w:val="00067A73"/>
    <w:rsid w:val="000A73D5"/>
    <w:rsid w:val="000F0E7B"/>
    <w:rsid w:val="00112F8B"/>
    <w:rsid w:val="00121CE3"/>
    <w:rsid w:val="00123341"/>
    <w:rsid w:val="00165369"/>
    <w:rsid w:val="001B3F2C"/>
    <w:rsid w:val="001E01DC"/>
    <w:rsid w:val="001E7B4E"/>
    <w:rsid w:val="0024002E"/>
    <w:rsid w:val="0028570D"/>
    <w:rsid w:val="002860DE"/>
    <w:rsid w:val="0029371B"/>
    <w:rsid w:val="002A74F7"/>
    <w:rsid w:val="002B3921"/>
    <w:rsid w:val="002C1B42"/>
    <w:rsid w:val="002C2FD7"/>
    <w:rsid w:val="002D778F"/>
    <w:rsid w:val="002E3418"/>
    <w:rsid w:val="00315F94"/>
    <w:rsid w:val="0032721C"/>
    <w:rsid w:val="00356C47"/>
    <w:rsid w:val="00363462"/>
    <w:rsid w:val="003A2B8F"/>
    <w:rsid w:val="003F2015"/>
    <w:rsid w:val="00401866"/>
    <w:rsid w:val="00441EB5"/>
    <w:rsid w:val="004A4337"/>
    <w:rsid w:val="004B472D"/>
    <w:rsid w:val="004C3156"/>
    <w:rsid w:val="004C64FD"/>
    <w:rsid w:val="004D0D4B"/>
    <w:rsid w:val="004F2D73"/>
    <w:rsid w:val="004F65C5"/>
    <w:rsid w:val="0051189E"/>
    <w:rsid w:val="00525EBF"/>
    <w:rsid w:val="00532965"/>
    <w:rsid w:val="00555E42"/>
    <w:rsid w:val="005E6DE4"/>
    <w:rsid w:val="006C0A66"/>
    <w:rsid w:val="00732065"/>
    <w:rsid w:val="00733727"/>
    <w:rsid w:val="00733897"/>
    <w:rsid w:val="00733B79"/>
    <w:rsid w:val="00756D57"/>
    <w:rsid w:val="007B300D"/>
    <w:rsid w:val="007C2279"/>
    <w:rsid w:val="00837BCB"/>
    <w:rsid w:val="00841B75"/>
    <w:rsid w:val="00871D81"/>
    <w:rsid w:val="0089404F"/>
    <w:rsid w:val="008B67F9"/>
    <w:rsid w:val="008D72DA"/>
    <w:rsid w:val="00944FEA"/>
    <w:rsid w:val="009478EE"/>
    <w:rsid w:val="009657B6"/>
    <w:rsid w:val="0098558A"/>
    <w:rsid w:val="009B2267"/>
    <w:rsid w:val="009B3603"/>
    <w:rsid w:val="00A10F34"/>
    <w:rsid w:val="00A11C93"/>
    <w:rsid w:val="00A715F1"/>
    <w:rsid w:val="00A81B83"/>
    <w:rsid w:val="00AA31E2"/>
    <w:rsid w:val="00AE56C8"/>
    <w:rsid w:val="00B05920"/>
    <w:rsid w:val="00B1698D"/>
    <w:rsid w:val="00B71AF8"/>
    <w:rsid w:val="00B96BDA"/>
    <w:rsid w:val="00BA25B4"/>
    <w:rsid w:val="00BB63AA"/>
    <w:rsid w:val="00BB6971"/>
    <w:rsid w:val="00BC3241"/>
    <w:rsid w:val="00BF3964"/>
    <w:rsid w:val="00C01224"/>
    <w:rsid w:val="00C541C9"/>
    <w:rsid w:val="00C65226"/>
    <w:rsid w:val="00C65A87"/>
    <w:rsid w:val="00C97EE6"/>
    <w:rsid w:val="00CA04BF"/>
    <w:rsid w:val="00CC5DAC"/>
    <w:rsid w:val="00CC6FC1"/>
    <w:rsid w:val="00CC7EF3"/>
    <w:rsid w:val="00CE645E"/>
    <w:rsid w:val="00D13F20"/>
    <w:rsid w:val="00D8014C"/>
    <w:rsid w:val="00D93599"/>
    <w:rsid w:val="00DB08AB"/>
    <w:rsid w:val="00DB2913"/>
    <w:rsid w:val="00DB5308"/>
    <w:rsid w:val="00E26ACC"/>
    <w:rsid w:val="00E433D3"/>
    <w:rsid w:val="00E51636"/>
    <w:rsid w:val="00E72737"/>
    <w:rsid w:val="00E73F47"/>
    <w:rsid w:val="00E74298"/>
    <w:rsid w:val="00E74B67"/>
    <w:rsid w:val="00E806B1"/>
    <w:rsid w:val="00E82D9D"/>
    <w:rsid w:val="00E84845"/>
    <w:rsid w:val="00E92EE4"/>
    <w:rsid w:val="00EA47B7"/>
    <w:rsid w:val="00EC349D"/>
    <w:rsid w:val="00F27D1E"/>
    <w:rsid w:val="00F81692"/>
    <w:rsid w:val="00FA3109"/>
    <w:rsid w:val="00FA4228"/>
    <w:rsid w:val="00FB480D"/>
    <w:rsid w:val="00FD2615"/>
    <w:rsid w:val="00FF1662"/>
    <w:rsid w:val="00FF4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5D"/>
  </w:style>
  <w:style w:type="paragraph" w:styleId="1">
    <w:name w:val="heading 1"/>
    <w:basedOn w:val="a"/>
    <w:next w:val="a"/>
    <w:link w:val="10"/>
    <w:qFormat/>
    <w:rsid w:val="002860D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2860D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6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4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E74B67"/>
    <w:rPr>
      <w:color w:val="0000FF"/>
      <w:u w:val="single"/>
    </w:rPr>
  </w:style>
  <w:style w:type="paragraph" w:styleId="a7">
    <w:name w:val="No Spacing"/>
    <w:uiPriority w:val="1"/>
    <w:qFormat/>
    <w:rsid w:val="00CE645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13F20"/>
    <w:pPr>
      <w:ind w:left="720"/>
      <w:contextualSpacing/>
    </w:pPr>
  </w:style>
  <w:style w:type="paragraph" w:customStyle="1" w:styleId="tj">
    <w:name w:val="tj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60D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2860DE"/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customStyle="1" w:styleId="spelle">
    <w:name w:val="spelle"/>
    <w:basedOn w:val="a0"/>
    <w:rsid w:val="002860DE"/>
  </w:style>
  <w:style w:type="character" w:customStyle="1" w:styleId="grame">
    <w:name w:val="grame"/>
    <w:basedOn w:val="a0"/>
    <w:rsid w:val="002860DE"/>
  </w:style>
  <w:style w:type="paragraph" w:customStyle="1" w:styleId="21">
    <w:name w:val="Основной текст с отступом 21"/>
    <w:basedOn w:val="a"/>
    <w:rsid w:val="002860D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9">
    <w:name w:val="header"/>
    <w:basedOn w:val="a"/>
    <w:link w:val="aa"/>
    <w:uiPriority w:val="99"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2267"/>
  </w:style>
  <w:style w:type="paragraph" w:styleId="ab">
    <w:name w:val="footer"/>
    <w:basedOn w:val="a"/>
    <w:link w:val="ac"/>
    <w:uiPriority w:val="99"/>
    <w:semiHidden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B2267"/>
  </w:style>
  <w:style w:type="paragraph" w:styleId="ad">
    <w:name w:val="Body Text"/>
    <w:basedOn w:val="a"/>
    <w:link w:val="ae"/>
    <w:uiPriority w:val="1"/>
    <w:qFormat/>
    <w:rsid w:val="00A715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A715F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Ludmila</cp:lastModifiedBy>
  <cp:revision>19</cp:revision>
  <cp:lastPrinted>2023-03-02T12:31:00Z</cp:lastPrinted>
  <dcterms:created xsi:type="dcterms:W3CDTF">2022-12-14T06:54:00Z</dcterms:created>
  <dcterms:modified xsi:type="dcterms:W3CDTF">2023-11-16T12:47:00Z</dcterms:modified>
</cp:coreProperties>
</file>