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24C3F" w14:textId="340E1808" w:rsidR="00F844EF" w:rsidRPr="009B5029" w:rsidRDefault="00F844EF" w:rsidP="00F844EF">
      <w:pPr>
        <w:jc w:val="center"/>
        <w:rPr>
          <w:rFonts w:ascii="Book Antiqua" w:hAnsi="Book Antiqua"/>
          <w:sz w:val="28"/>
          <w:szCs w:val="28"/>
        </w:rPr>
      </w:pPr>
      <w:r w:rsidRPr="009B5029">
        <w:rPr>
          <w:rFonts w:ascii="Book Antiqua" w:hAnsi="Book Antiqua"/>
          <w:noProof/>
          <w:sz w:val="28"/>
          <w:szCs w:val="28"/>
        </w:rPr>
        <w:drawing>
          <wp:inline distT="0" distB="0" distL="0" distR="0" wp14:anchorId="75D5CC7A" wp14:editId="1C66EFE6">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14:paraId="2703E454" w14:textId="77777777" w:rsidR="00F844EF" w:rsidRPr="009B5029" w:rsidRDefault="00F844EF" w:rsidP="00F844EF">
      <w:pPr>
        <w:jc w:val="center"/>
        <w:rPr>
          <w:rFonts w:ascii="Book Antiqua" w:hAnsi="Book Antiqua"/>
          <w:b/>
          <w:color w:val="1F3864"/>
          <w:sz w:val="28"/>
          <w:szCs w:val="28"/>
        </w:rPr>
      </w:pPr>
      <w:r w:rsidRPr="009B5029">
        <w:rPr>
          <w:rFonts w:ascii="Book Antiqua" w:hAnsi="Book Antiqua"/>
          <w:b/>
          <w:color w:val="1F3864"/>
          <w:sz w:val="28"/>
          <w:szCs w:val="28"/>
        </w:rPr>
        <w:t>УКРАЇНА</w:t>
      </w:r>
    </w:p>
    <w:p w14:paraId="5B5B4361" w14:textId="77777777" w:rsidR="00F844EF" w:rsidRPr="009B5029" w:rsidRDefault="00F844EF" w:rsidP="00F844EF">
      <w:pPr>
        <w:jc w:val="center"/>
        <w:rPr>
          <w:rFonts w:ascii="Book Antiqua" w:hAnsi="Book Antiqua"/>
          <w:b/>
          <w:color w:val="1F3864"/>
          <w:sz w:val="28"/>
          <w:szCs w:val="28"/>
        </w:rPr>
      </w:pPr>
      <w:r w:rsidRPr="009B5029">
        <w:rPr>
          <w:rFonts w:ascii="Book Antiqua" w:hAnsi="Book Antiqua"/>
          <w:b/>
          <w:color w:val="1F3864"/>
          <w:sz w:val="28"/>
          <w:szCs w:val="28"/>
        </w:rPr>
        <w:t>ЧОРНОМОРСЬКИЙ МІСЬКИЙ ГОЛОВА</w:t>
      </w:r>
    </w:p>
    <w:p w14:paraId="5734CA69" w14:textId="77777777" w:rsidR="00F844EF" w:rsidRDefault="00F844EF" w:rsidP="00F844EF">
      <w:pPr>
        <w:jc w:val="center"/>
        <w:rPr>
          <w:rFonts w:ascii="Book Antiqua" w:hAnsi="Book Antiqua"/>
          <w:b/>
          <w:color w:val="1F3864"/>
          <w:sz w:val="28"/>
          <w:szCs w:val="28"/>
        </w:rPr>
      </w:pPr>
      <w:r w:rsidRPr="009B5029">
        <w:rPr>
          <w:rFonts w:ascii="Book Antiqua" w:hAnsi="Book Antiqua"/>
          <w:b/>
          <w:color w:val="1F3864"/>
          <w:sz w:val="28"/>
          <w:szCs w:val="28"/>
        </w:rPr>
        <w:t xml:space="preserve">Р О З П О Р Я Д Ж Е Н </w:t>
      </w:r>
      <w:proofErr w:type="spellStart"/>
      <w:r w:rsidRPr="009B5029">
        <w:rPr>
          <w:rFonts w:ascii="Book Antiqua" w:hAnsi="Book Antiqua"/>
          <w:b/>
          <w:color w:val="1F3864"/>
          <w:sz w:val="28"/>
          <w:szCs w:val="28"/>
        </w:rPr>
        <w:t>Н</w:t>
      </w:r>
      <w:proofErr w:type="spellEnd"/>
      <w:r w:rsidRPr="009B5029">
        <w:rPr>
          <w:rFonts w:ascii="Book Antiqua" w:hAnsi="Book Antiqua"/>
          <w:b/>
          <w:color w:val="1F3864"/>
          <w:sz w:val="28"/>
          <w:szCs w:val="28"/>
        </w:rPr>
        <w:t xml:space="preserve"> Я</w:t>
      </w:r>
    </w:p>
    <w:p w14:paraId="590CCA31" w14:textId="20C0DF67" w:rsidR="00F844EF" w:rsidRPr="00F844EF" w:rsidRDefault="00F844EF" w:rsidP="00F844EF">
      <w:pPr>
        <w:tabs>
          <w:tab w:val="left" w:pos="7785"/>
        </w:tabs>
        <w:rPr>
          <w:rFonts w:ascii="Times New Roman" w:hAnsi="Times New Roman" w:cs="Times New Roman"/>
          <w:lang w:val="uk-UA"/>
        </w:rPr>
      </w:pPr>
      <w:r w:rsidRPr="006C54AF">
        <w:rPr>
          <w:b/>
          <w:noProof/>
          <w:sz w:val="36"/>
          <w:szCs w:val="36"/>
        </w:rPr>
        <mc:AlternateContent>
          <mc:Choice Requires="wps">
            <w:drawing>
              <wp:anchor distT="0" distB="0" distL="114300" distR="114300" simplePos="0" relativeHeight="251659264" behindDoc="0" locked="0" layoutInCell="1" allowOverlap="1" wp14:anchorId="203F9135" wp14:editId="2F9275E0">
                <wp:simplePos x="0" y="0"/>
                <wp:positionH relativeFrom="column">
                  <wp:posOffset>4191000</wp:posOffset>
                </wp:positionH>
                <wp:positionV relativeFrom="paragraph">
                  <wp:posOffset>224155</wp:posOffset>
                </wp:positionV>
                <wp:extent cx="1619885" cy="0"/>
                <wp:effectExtent l="0" t="0" r="0" b="0"/>
                <wp:wrapNone/>
                <wp:docPr id="10" name="Пряма сполучна ліні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EEBB4" id="Пряма сполучна лінія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" strokeweight="1pt"/>
            </w:pict>
          </mc:Fallback>
        </mc:AlternateContent>
      </w:r>
      <w:r w:rsidRPr="006C54AF">
        <w:rPr>
          <w:b/>
          <w:noProof/>
          <w:sz w:val="36"/>
          <w:szCs w:val="36"/>
        </w:rPr>
        <mc:AlternateContent>
          <mc:Choice Requires="wps">
            <w:drawing>
              <wp:anchor distT="0" distB="0" distL="114300" distR="114300" simplePos="0" relativeHeight="251660288" behindDoc="0" locked="0" layoutInCell="1" allowOverlap="1" wp14:anchorId="41B27240" wp14:editId="41F9D845">
                <wp:simplePos x="0" y="0"/>
                <wp:positionH relativeFrom="column">
                  <wp:posOffset>0</wp:posOffset>
                </wp:positionH>
                <wp:positionV relativeFrom="paragraph">
                  <wp:posOffset>224155</wp:posOffset>
                </wp:positionV>
                <wp:extent cx="1619885" cy="0"/>
                <wp:effectExtent l="0" t="0" r="0" b="0"/>
                <wp:wrapNone/>
                <wp:docPr id="9" name="Пряма сполучна ліні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1333B" id="Пряма сполучна лінія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" strokeweight="1pt"/>
            </w:pict>
          </mc:Fallback>
        </mc:AlternateContent>
      </w:r>
      <w:r w:rsidRPr="006C54AF">
        <w:rPr>
          <w:b/>
          <w:sz w:val="36"/>
          <w:szCs w:val="36"/>
        </w:rPr>
        <w:t xml:space="preserve">     </w:t>
      </w:r>
      <w:r w:rsidRPr="00F844EF">
        <w:rPr>
          <w:rFonts w:ascii="Times New Roman" w:hAnsi="Times New Roman" w:cs="Times New Roman"/>
          <w:b/>
          <w:sz w:val="36"/>
          <w:szCs w:val="36"/>
          <w:lang w:val="en-US"/>
        </w:rPr>
        <w:t>2</w:t>
      </w:r>
      <w:r w:rsidRPr="00F844EF">
        <w:rPr>
          <w:rFonts w:ascii="Times New Roman" w:hAnsi="Times New Roman" w:cs="Times New Roman"/>
          <w:b/>
          <w:sz w:val="36"/>
          <w:szCs w:val="36"/>
          <w:lang w:val="uk-UA"/>
        </w:rPr>
        <w:t>7</w:t>
      </w:r>
      <w:r w:rsidRPr="00F844EF">
        <w:rPr>
          <w:rFonts w:ascii="Times New Roman" w:hAnsi="Times New Roman" w:cs="Times New Roman"/>
          <w:b/>
          <w:sz w:val="36"/>
          <w:szCs w:val="36"/>
        </w:rPr>
        <w:t>.</w:t>
      </w:r>
      <w:r w:rsidRPr="00F844EF">
        <w:rPr>
          <w:rFonts w:ascii="Times New Roman" w:hAnsi="Times New Roman" w:cs="Times New Roman"/>
          <w:b/>
          <w:sz w:val="36"/>
          <w:szCs w:val="36"/>
          <w:lang w:val="uk-UA"/>
        </w:rPr>
        <w:t>11</w:t>
      </w:r>
      <w:r w:rsidRPr="00F844EF">
        <w:rPr>
          <w:rFonts w:ascii="Times New Roman" w:hAnsi="Times New Roman" w:cs="Times New Roman"/>
          <w:b/>
          <w:sz w:val="36"/>
          <w:szCs w:val="36"/>
        </w:rPr>
        <w:t>.202</w:t>
      </w:r>
      <w:r w:rsidRPr="00F844EF">
        <w:rPr>
          <w:rFonts w:ascii="Times New Roman" w:hAnsi="Times New Roman" w:cs="Times New Roman"/>
          <w:b/>
          <w:sz w:val="36"/>
          <w:szCs w:val="36"/>
          <w:lang w:val="uk-UA"/>
        </w:rPr>
        <w:t>3</w:t>
      </w:r>
      <w:r w:rsidRPr="00F844EF">
        <w:rPr>
          <w:rFonts w:ascii="Times New Roman" w:hAnsi="Times New Roman" w:cs="Times New Roman"/>
          <w:b/>
          <w:sz w:val="36"/>
          <w:szCs w:val="36"/>
        </w:rPr>
        <w:t xml:space="preserve">                                                            </w:t>
      </w:r>
      <w:r w:rsidRPr="00F844EF">
        <w:rPr>
          <w:rFonts w:ascii="Times New Roman" w:hAnsi="Times New Roman" w:cs="Times New Roman"/>
          <w:b/>
          <w:sz w:val="36"/>
          <w:szCs w:val="36"/>
          <w:lang w:val="uk-UA"/>
        </w:rPr>
        <w:t xml:space="preserve">   3</w:t>
      </w:r>
      <w:r w:rsidRPr="00F844EF">
        <w:rPr>
          <w:rFonts w:ascii="Times New Roman" w:hAnsi="Times New Roman" w:cs="Times New Roman"/>
          <w:b/>
          <w:sz w:val="36"/>
          <w:szCs w:val="36"/>
          <w:lang w:val="en-US"/>
        </w:rPr>
        <w:t>1</w:t>
      </w:r>
      <w:r w:rsidRPr="00F844EF">
        <w:rPr>
          <w:rFonts w:ascii="Times New Roman" w:hAnsi="Times New Roman" w:cs="Times New Roman"/>
          <w:b/>
          <w:sz w:val="36"/>
          <w:szCs w:val="36"/>
          <w:lang w:val="uk-UA"/>
        </w:rPr>
        <w:t>4</w:t>
      </w:r>
    </w:p>
    <w:p w14:paraId="44506A48" w14:textId="72ABEFF3" w:rsidR="00E53D79" w:rsidRDefault="00E53D79" w:rsidP="00F844EF">
      <w:pPr>
        <w:spacing w:after="0" w:line="240" w:lineRule="auto"/>
        <w:jc w:val="center"/>
        <w:rPr>
          <w:rFonts w:ascii="Times New Roman" w:hAnsi="Times New Roman" w:cs="Times New Roman"/>
          <w:sz w:val="24"/>
          <w:szCs w:val="24"/>
          <w:lang w:val="uk-UA"/>
        </w:rPr>
      </w:pPr>
    </w:p>
    <w:p w14:paraId="49212C2C" w14:textId="77777777" w:rsidR="00F844EF" w:rsidRPr="00FF77B6" w:rsidRDefault="00F844EF" w:rsidP="00F844EF">
      <w:pPr>
        <w:spacing w:after="0" w:line="240" w:lineRule="auto"/>
        <w:jc w:val="center"/>
        <w:rPr>
          <w:rFonts w:ascii="Times New Roman" w:hAnsi="Times New Roman" w:cs="Times New Roman"/>
          <w:sz w:val="24"/>
          <w:szCs w:val="24"/>
          <w:lang w:val="uk-UA"/>
        </w:rPr>
      </w:pPr>
    </w:p>
    <w:tbl>
      <w:tblPr>
        <w:tblW w:w="0" w:type="auto"/>
        <w:tblLook w:val="04A0" w:firstRow="1" w:lastRow="0" w:firstColumn="1" w:lastColumn="0" w:noHBand="0" w:noVBand="1"/>
      </w:tblPr>
      <w:tblGrid>
        <w:gridCol w:w="5211"/>
      </w:tblGrid>
      <w:tr w:rsidR="00FF77B6" w:rsidRPr="00F844EF" w14:paraId="015AEA27" w14:textId="77777777" w:rsidTr="00F233A9">
        <w:tc>
          <w:tcPr>
            <w:tcW w:w="5211" w:type="dxa"/>
          </w:tcPr>
          <w:p w14:paraId="18B64A2C" w14:textId="3A58E0CF" w:rsidR="007D7275" w:rsidRPr="00FF77B6" w:rsidRDefault="007D7275" w:rsidP="00765CF1">
            <w:pPr>
              <w:spacing w:after="0" w:line="240" w:lineRule="auto"/>
              <w:jc w:val="both"/>
              <w:rPr>
                <w:rFonts w:ascii="Times New Roman" w:hAnsi="Times New Roman" w:cs="Times New Roman"/>
                <w:sz w:val="24"/>
                <w:szCs w:val="24"/>
                <w:lang w:val="uk-UA"/>
              </w:rPr>
            </w:pPr>
            <w:r w:rsidRPr="00FF77B6">
              <w:rPr>
                <w:rFonts w:ascii="Times New Roman" w:hAnsi="Times New Roman" w:cs="Times New Roman"/>
                <w:sz w:val="24"/>
                <w:szCs w:val="24"/>
                <w:lang w:val="uk-UA"/>
              </w:rPr>
              <w:t xml:space="preserve">Про скликання </w:t>
            </w:r>
            <w:r w:rsidR="00267892" w:rsidRPr="00FF77B6">
              <w:rPr>
                <w:rFonts w:ascii="Times New Roman" w:hAnsi="Times New Roman" w:cs="Times New Roman"/>
                <w:sz w:val="24"/>
                <w:szCs w:val="24"/>
                <w:lang w:val="uk-UA"/>
              </w:rPr>
              <w:t xml:space="preserve">позачергової </w:t>
            </w:r>
            <w:r w:rsidR="008A1ED9" w:rsidRPr="00FF77B6">
              <w:rPr>
                <w:rFonts w:ascii="Times New Roman" w:hAnsi="Times New Roman" w:cs="Times New Roman"/>
                <w:sz w:val="24"/>
                <w:szCs w:val="24"/>
                <w:lang w:val="uk-UA"/>
              </w:rPr>
              <w:t>тридцят</w:t>
            </w:r>
            <w:r w:rsidR="005F34DE" w:rsidRPr="00FF77B6">
              <w:rPr>
                <w:rFonts w:ascii="Times New Roman" w:hAnsi="Times New Roman" w:cs="Times New Roman"/>
                <w:sz w:val="24"/>
                <w:szCs w:val="24"/>
                <w:lang w:val="uk-UA"/>
              </w:rPr>
              <w:t xml:space="preserve">ь </w:t>
            </w:r>
            <w:r w:rsidR="006056AE">
              <w:rPr>
                <w:rFonts w:ascii="Times New Roman" w:hAnsi="Times New Roman" w:cs="Times New Roman"/>
                <w:sz w:val="24"/>
                <w:szCs w:val="24"/>
                <w:lang w:val="uk-UA"/>
              </w:rPr>
              <w:t xml:space="preserve">дев’ятої </w:t>
            </w:r>
            <w:r w:rsidR="00577F78" w:rsidRPr="00FF77B6">
              <w:rPr>
                <w:rFonts w:ascii="Times New Roman" w:hAnsi="Times New Roman" w:cs="Times New Roman"/>
                <w:sz w:val="24"/>
                <w:szCs w:val="24"/>
                <w:lang w:val="uk-UA"/>
              </w:rPr>
              <w:t xml:space="preserve"> </w:t>
            </w:r>
            <w:r w:rsidR="00610B6C" w:rsidRPr="00FF77B6">
              <w:rPr>
                <w:rFonts w:ascii="Times New Roman" w:hAnsi="Times New Roman" w:cs="Times New Roman"/>
                <w:sz w:val="24"/>
                <w:szCs w:val="24"/>
                <w:lang w:val="uk-UA"/>
              </w:rPr>
              <w:t xml:space="preserve"> </w:t>
            </w:r>
            <w:r w:rsidRPr="00FF77B6">
              <w:rPr>
                <w:rFonts w:ascii="Times New Roman" w:hAnsi="Times New Roman" w:cs="Times New Roman"/>
                <w:sz w:val="24"/>
                <w:szCs w:val="24"/>
                <w:lang w:val="uk-UA"/>
              </w:rPr>
              <w:t xml:space="preserve"> сесії </w:t>
            </w:r>
            <w:r w:rsidR="005B707C" w:rsidRPr="00FF77B6">
              <w:rPr>
                <w:rFonts w:ascii="Times New Roman" w:hAnsi="Times New Roman" w:cs="Times New Roman"/>
                <w:sz w:val="24"/>
                <w:szCs w:val="24"/>
                <w:lang w:val="uk-UA"/>
              </w:rPr>
              <w:t xml:space="preserve"> </w:t>
            </w:r>
            <w:r w:rsidRPr="00FF77B6">
              <w:rPr>
                <w:rFonts w:ascii="Times New Roman" w:hAnsi="Times New Roman" w:cs="Times New Roman"/>
                <w:sz w:val="24"/>
                <w:szCs w:val="24"/>
                <w:lang w:val="uk-UA"/>
              </w:rPr>
              <w:t>Чорноморської  міської   ради Одеського району Одеської області VIІI скликання</w:t>
            </w:r>
          </w:p>
          <w:p w14:paraId="24483661" w14:textId="77777777" w:rsidR="007D7275" w:rsidRPr="00FF77B6" w:rsidRDefault="007D7275" w:rsidP="00765CF1">
            <w:pPr>
              <w:spacing w:after="0" w:line="240" w:lineRule="auto"/>
              <w:jc w:val="both"/>
              <w:rPr>
                <w:rFonts w:ascii="Times New Roman" w:hAnsi="Times New Roman" w:cs="Times New Roman"/>
                <w:sz w:val="24"/>
                <w:szCs w:val="24"/>
                <w:lang w:val="uk-UA"/>
              </w:rPr>
            </w:pPr>
          </w:p>
        </w:tc>
      </w:tr>
    </w:tbl>
    <w:p w14:paraId="77D59708" w14:textId="50E1A516" w:rsidR="007D7275" w:rsidRPr="00FF77B6" w:rsidRDefault="007D7275" w:rsidP="00765CF1">
      <w:pPr>
        <w:tabs>
          <w:tab w:val="left" w:pos="284"/>
          <w:tab w:val="left" w:pos="426"/>
          <w:tab w:val="left" w:pos="709"/>
        </w:tabs>
        <w:spacing w:after="0" w:line="240" w:lineRule="auto"/>
        <w:jc w:val="both"/>
        <w:rPr>
          <w:rFonts w:ascii="Times New Roman" w:hAnsi="Times New Roman" w:cs="Times New Roman"/>
          <w:sz w:val="24"/>
          <w:szCs w:val="24"/>
          <w:lang w:val="uk-UA"/>
        </w:rPr>
      </w:pPr>
      <w:r w:rsidRPr="00FF77B6">
        <w:rPr>
          <w:rFonts w:ascii="Times New Roman" w:hAnsi="Times New Roman" w:cs="Times New Roman"/>
          <w:sz w:val="24"/>
          <w:szCs w:val="24"/>
          <w:lang w:val="uk-UA"/>
        </w:rPr>
        <w:t xml:space="preserve">        Керуючись статтями 26, 42, 46  Закону України «Про місцеве самоврядування в Україні»:</w:t>
      </w:r>
    </w:p>
    <w:p w14:paraId="7B871794" w14:textId="77777777" w:rsidR="006D0F6E" w:rsidRPr="00FF77B6" w:rsidRDefault="006D0F6E" w:rsidP="00765CF1">
      <w:pPr>
        <w:tabs>
          <w:tab w:val="left" w:pos="284"/>
          <w:tab w:val="left" w:pos="426"/>
          <w:tab w:val="left" w:pos="709"/>
        </w:tabs>
        <w:spacing w:after="0" w:line="240" w:lineRule="auto"/>
        <w:jc w:val="both"/>
        <w:rPr>
          <w:rFonts w:ascii="Times New Roman" w:hAnsi="Times New Roman" w:cs="Times New Roman"/>
          <w:sz w:val="24"/>
          <w:szCs w:val="24"/>
          <w:lang w:val="uk-UA"/>
        </w:rPr>
      </w:pPr>
    </w:p>
    <w:p w14:paraId="5936CE5D" w14:textId="6B4A0EAB" w:rsidR="00F233A9" w:rsidRPr="00FF77B6" w:rsidRDefault="007D7275" w:rsidP="00765CF1">
      <w:pPr>
        <w:spacing w:after="0" w:line="240" w:lineRule="auto"/>
        <w:ind w:firstLine="567"/>
        <w:jc w:val="both"/>
        <w:rPr>
          <w:rFonts w:ascii="Times New Roman" w:hAnsi="Times New Roman" w:cs="Times New Roman"/>
          <w:sz w:val="24"/>
          <w:szCs w:val="24"/>
          <w:lang w:val="uk-UA"/>
        </w:rPr>
      </w:pPr>
      <w:r w:rsidRPr="00FF77B6">
        <w:rPr>
          <w:rFonts w:ascii="Times New Roman" w:hAnsi="Times New Roman" w:cs="Times New Roman"/>
          <w:sz w:val="24"/>
          <w:szCs w:val="24"/>
          <w:lang w:val="uk-UA"/>
        </w:rPr>
        <w:t xml:space="preserve">І. Скликати  </w:t>
      </w:r>
      <w:r w:rsidR="00267892" w:rsidRPr="00FF77B6">
        <w:rPr>
          <w:rFonts w:ascii="Times New Roman" w:hAnsi="Times New Roman" w:cs="Times New Roman"/>
          <w:sz w:val="24"/>
          <w:szCs w:val="24"/>
          <w:lang w:val="uk-UA"/>
        </w:rPr>
        <w:t xml:space="preserve">позачергову </w:t>
      </w:r>
      <w:r w:rsidR="008A1ED9" w:rsidRPr="00FF77B6">
        <w:rPr>
          <w:rFonts w:ascii="Times New Roman" w:hAnsi="Times New Roman" w:cs="Times New Roman"/>
          <w:sz w:val="24"/>
          <w:szCs w:val="24"/>
          <w:lang w:val="uk-UA"/>
        </w:rPr>
        <w:t>тридцят</w:t>
      </w:r>
      <w:r w:rsidR="005F34DE" w:rsidRPr="00FF77B6">
        <w:rPr>
          <w:rFonts w:ascii="Times New Roman" w:hAnsi="Times New Roman" w:cs="Times New Roman"/>
          <w:sz w:val="24"/>
          <w:szCs w:val="24"/>
          <w:lang w:val="uk-UA"/>
        </w:rPr>
        <w:t xml:space="preserve">ь </w:t>
      </w:r>
      <w:r w:rsidR="006056AE">
        <w:rPr>
          <w:rFonts w:ascii="Times New Roman" w:hAnsi="Times New Roman" w:cs="Times New Roman"/>
          <w:sz w:val="24"/>
          <w:szCs w:val="24"/>
          <w:lang w:val="uk-UA"/>
        </w:rPr>
        <w:t>дев’яту</w:t>
      </w:r>
      <w:r w:rsidR="00577F78" w:rsidRPr="00FF77B6">
        <w:rPr>
          <w:rFonts w:ascii="Times New Roman" w:hAnsi="Times New Roman" w:cs="Times New Roman"/>
          <w:sz w:val="24"/>
          <w:szCs w:val="24"/>
          <w:lang w:val="uk-UA"/>
        </w:rPr>
        <w:t xml:space="preserve"> </w:t>
      </w:r>
      <w:r w:rsidR="005F34DE" w:rsidRPr="00FF77B6">
        <w:rPr>
          <w:rFonts w:ascii="Times New Roman" w:hAnsi="Times New Roman" w:cs="Times New Roman"/>
          <w:sz w:val="24"/>
          <w:szCs w:val="24"/>
          <w:lang w:val="uk-UA"/>
        </w:rPr>
        <w:t xml:space="preserve"> </w:t>
      </w:r>
      <w:r w:rsidRPr="00FF77B6">
        <w:rPr>
          <w:rFonts w:ascii="Times New Roman" w:hAnsi="Times New Roman" w:cs="Times New Roman"/>
          <w:sz w:val="24"/>
          <w:szCs w:val="24"/>
          <w:lang w:val="uk-UA"/>
        </w:rPr>
        <w:t xml:space="preserve">сесію Чорноморської міської ради Одеського району Одеської області VІII скликання  </w:t>
      </w:r>
      <w:r w:rsidR="00765CF1" w:rsidRPr="00010043">
        <w:rPr>
          <w:rFonts w:ascii="Times New Roman" w:hAnsi="Times New Roman" w:cs="Times New Roman"/>
          <w:sz w:val="24"/>
          <w:szCs w:val="24"/>
          <w:lang w:val="uk-UA"/>
        </w:rPr>
        <w:t>2</w:t>
      </w:r>
      <w:r w:rsidR="00010043" w:rsidRPr="00010043">
        <w:rPr>
          <w:rFonts w:ascii="Times New Roman" w:hAnsi="Times New Roman" w:cs="Times New Roman"/>
          <w:sz w:val="24"/>
          <w:szCs w:val="24"/>
          <w:lang w:val="uk-UA"/>
        </w:rPr>
        <w:t>8</w:t>
      </w:r>
      <w:r w:rsidR="006056AE">
        <w:rPr>
          <w:rFonts w:ascii="Times New Roman" w:hAnsi="Times New Roman" w:cs="Times New Roman"/>
          <w:sz w:val="24"/>
          <w:szCs w:val="24"/>
          <w:lang w:val="uk-UA"/>
        </w:rPr>
        <w:t xml:space="preserve"> листопада</w:t>
      </w:r>
      <w:r w:rsidR="00E02739" w:rsidRPr="00FF77B6">
        <w:rPr>
          <w:rFonts w:ascii="Times New Roman" w:hAnsi="Times New Roman" w:cs="Times New Roman"/>
          <w:sz w:val="24"/>
          <w:szCs w:val="24"/>
          <w:lang w:val="uk-UA"/>
        </w:rPr>
        <w:t xml:space="preserve"> </w:t>
      </w:r>
      <w:r w:rsidR="004B3D08" w:rsidRPr="00FF77B6">
        <w:rPr>
          <w:rFonts w:ascii="Times New Roman" w:hAnsi="Times New Roman" w:cs="Times New Roman"/>
          <w:sz w:val="24"/>
          <w:szCs w:val="24"/>
          <w:lang w:val="uk-UA"/>
        </w:rPr>
        <w:t xml:space="preserve"> </w:t>
      </w:r>
      <w:r w:rsidRPr="00FF77B6">
        <w:rPr>
          <w:rFonts w:ascii="Times New Roman" w:hAnsi="Times New Roman" w:cs="Times New Roman"/>
          <w:sz w:val="24"/>
          <w:szCs w:val="24"/>
          <w:lang w:val="uk-UA"/>
        </w:rPr>
        <w:t xml:space="preserve"> 202</w:t>
      </w:r>
      <w:r w:rsidR="005B707C" w:rsidRPr="00FF77B6">
        <w:rPr>
          <w:rFonts w:ascii="Times New Roman" w:hAnsi="Times New Roman" w:cs="Times New Roman"/>
          <w:sz w:val="24"/>
          <w:szCs w:val="24"/>
          <w:lang w:val="uk-UA"/>
        </w:rPr>
        <w:t>3</w:t>
      </w:r>
      <w:r w:rsidRPr="00FF77B6">
        <w:rPr>
          <w:rFonts w:ascii="Times New Roman" w:hAnsi="Times New Roman" w:cs="Times New Roman"/>
          <w:sz w:val="24"/>
          <w:szCs w:val="24"/>
          <w:lang w:val="uk-UA"/>
        </w:rPr>
        <w:t xml:space="preserve"> року  о</w:t>
      </w:r>
      <w:r w:rsidR="00E45883" w:rsidRPr="00FF77B6">
        <w:rPr>
          <w:rFonts w:ascii="Times New Roman" w:hAnsi="Times New Roman" w:cs="Times New Roman"/>
          <w:sz w:val="24"/>
          <w:szCs w:val="24"/>
          <w:lang w:val="uk-UA"/>
        </w:rPr>
        <w:t xml:space="preserve"> </w:t>
      </w:r>
      <w:r w:rsidR="00B54E55">
        <w:rPr>
          <w:rFonts w:ascii="Times New Roman" w:hAnsi="Times New Roman" w:cs="Times New Roman"/>
          <w:sz w:val="24"/>
          <w:szCs w:val="24"/>
          <w:lang w:val="uk-UA"/>
        </w:rPr>
        <w:t xml:space="preserve">10.30 </w:t>
      </w:r>
      <w:r w:rsidRPr="00FF77B6">
        <w:rPr>
          <w:rFonts w:ascii="Times New Roman" w:hAnsi="Times New Roman" w:cs="Times New Roman"/>
          <w:sz w:val="24"/>
          <w:szCs w:val="24"/>
          <w:lang w:val="uk-UA"/>
        </w:rPr>
        <w:t xml:space="preserve"> в приміщенні  міської  ради.</w:t>
      </w:r>
    </w:p>
    <w:p w14:paraId="68355966" w14:textId="77777777" w:rsidR="00B34A41" w:rsidRPr="00FF77B6" w:rsidRDefault="00B34A41" w:rsidP="00765CF1">
      <w:pPr>
        <w:spacing w:after="0" w:line="240" w:lineRule="auto"/>
        <w:ind w:firstLine="567"/>
        <w:jc w:val="both"/>
        <w:rPr>
          <w:rFonts w:ascii="Times New Roman" w:hAnsi="Times New Roman" w:cs="Times New Roman"/>
          <w:sz w:val="24"/>
          <w:szCs w:val="24"/>
          <w:lang w:val="uk-UA"/>
        </w:rPr>
      </w:pPr>
    </w:p>
    <w:p w14:paraId="37CB3503" w14:textId="03463B50" w:rsidR="001D3B1E" w:rsidRDefault="00D50232" w:rsidP="00765CF1">
      <w:pPr>
        <w:pStyle w:val="a5"/>
        <w:tabs>
          <w:tab w:val="left" w:pos="851"/>
        </w:tabs>
        <w:ind w:left="0" w:firstLine="567"/>
      </w:pPr>
      <w:r w:rsidRPr="00FF77B6">
        <w:t xml:space="preserve">ІІ. Рекомендувати для розгляду пленарного засідання позачергової  тридцять </w:t>
      </w:r>
      <w:r w:rsidR="006056AE">
        <w:t xml:space="preserve">дев’ятої </w:t>
      </w:r>
      <w:r w:rsidR="00234222" w:rsidRPr="00FF77B6">
        <w:t xml:space="preserve"> </w:t>
      </w:r>
      <w:r w:rsidR="00577F78" w:rsidRPr="00FF77B6">
        <w:t xml:space="preserve"> </w:t>
      </w:r>
      <w:r w:rsidRPr="00FF77B6">
        <w:t xml:space="preserve">  сесії Чорноморської  міської  ради  Одеського району Одеської області  VIIІ скликання  такі  питання: </w:t>
      </w:r>
    </w:p>
    <w:p w14:paraId="385E0F34" w14:textId="77777777" w:rsidR="00765CF1" w:rsidRPr="00FF77B6" w:rsidRDefault="00765CF1" w:rsidP="00765CF1">
      <w:pPr>
        <w:pStyle w:val="a5"/>
        <w:tabs>
          <w:tab w:val="left" w:pos="851"/>
        </w:tabs>
        <w:ind w:left="0" w:firstLine="567"/>
      </w:pPr>
    </w:p>
    <w:tbl>
      <w:tblPr>
        <w:tblStyle w:val="a7"/>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072"/>
      </w:tblGrid>
      <w:tr w:rsidR="00765CF1" w:rsidRPr="00B567DC" w14:paraId="542EBC9D" w14:textId="77777777" w:rsidTr="00765CF1">
        <w:tc>
          <w:tcPr>
            <w:tcW w:w="567" w:type="dxa"/>
          </w:tcPr>
          <w:p w14:paraId="36AB8F68" w14:textId="77777777" w:rsidR="00765CF1" w:rsidRPr="00765CF1" w:rsidRDefault="00765CF1" w:rsidP="00765CF1">
            <w:pPr>
              <w:rPr>
                <w:rFonts w:ascii="Times New Roman" w:hAnsi="Times New Roman" w:cs="Times New Roman"/>
                <w:b/>
                <w:bCs/>
                <w:sz w:val="24"/>
                <w:szCs w:val="24"/>
                <w:lang w:val="uk-UA"/>
              </w:rPr>
            </w:pPr>
            <w:r w:rsidRPr="00765CF1">
              <w:rPr>
                <w:rFonts w:ascii="Times New Roman" w:hAnsi="Times New Roman" w:cs="Times New Roman"/>
                <w:b/>
                <w:bCs/>
                <w:sz w:val="24"/>
                <w:szCs w:val="24"/>
                <w:lang w:val="uk-UA"/>
              </w:rPr>
              <w:t>1.</w:t>
            </w:r>
          </w:p>
        </w:tc>
        <w:tc>
          <w:tcPr>
            <w:tcW w:w="9072" w:type="dxa"/>
          </w:tcPr>
          <w:p w14:paraId="607DC656" w14:textId="248CE156" w:rsidR="00765CF1" w:rsidRPr="00765CF1" w:rsidRDefault="00765CF1" w:rsidP="00765CF1">
            <w:pPr>
              <w:jc w:val="both"/>
              <w:rPr>
                <w:rFonts w:ascii="Times New Roman" w:hAnsi="Times New Roman"/>
                <w:sz w:val="24"/>
                <w:szCs w:val="24"/>
                <w:lang w:val="uk-UA"/>
              </w:rPr>
            </w:pPr>
            <w:r w:rsidRPr="00B567DC">
              <w:rPr>
                <w:rFonts w:ascii="Times New Roman" w:hAnsi="Times New Roman"/>
                <w:sz w:val="24"/>
                <w:szCs w:val="24"/>
                <w:lang w:val="uk-UA"/>
              </w:rPr>
              <w:t>Про виконання бюджету Чорноморської міської територіальної громади за 9 місяців 2023 року</w:t>
            </w:r>
            <w:r>
              <w:rPr>
                <w:rFonts w:ascii="Times New Roman" w:hAnsi="Times New Roman"/>
                <w:sz w:val="24"/>
                <w:szCs w:val="24"/>
                <w:lang w:val="uk-UA"/>
              </w:rPr>
              <w:t>.</w:t>
            </w:r>
          </w:p>
        </w:tc>
      </w:tr>
      <w:tr w:rsidR="00765CF1" w:rsidRPr="00F844EF" w14:paraId="5CF2EBA0" w14:textId="77777777" w:rsidTr="00765CF1">
        <w:tc>
          <w:tcPr>
            <w:tcW w:w="567" w:type="dxa"/>
          </w:tcPr>
          <w:p w14:paraId="2006B80A" w14:textId="77777777" w:rsidR="00765CF1" w:rsidRPr="00765CF1" w:rsidRDefault="00765CF1" w:rsidP="00765CF1">
            <w:pPr>
              <w:rPr>
                <w:rFonts w:ascii="Times New Roman" w:hAnsi="Times New Roman" w:cs="Times New Roman"/>
                <w:b/>
                <w:bCs/>
                <w:sz w:val="24"/>
                <w:szCs w:val="24"/>
                <w:lang w:val="uk-UA"/>
              </w:rPr>
            </w:pPr>
            <w:r w:rsidRPr="00765CF1">
              <w:rPr>
                <w:rFonts w:ascii="Times New Roman" w:hAnsi="Times New Roman" w:cs="Times New Roman"/>
                <w:b/>
                <w:bCs/>
                <w:sz w:val="24"/>
                <w:szCs w:val="24"/>
                <w:lang w:val="uk-UA"/>
              </w:rPr>
              <w:t>2.</w:t>
            </w:r>
          </w:p>
        </w:tc>
        <w:tc>
          <w:tcPr>
            <w:tcW w:w="9072" w:type="dxa"/>
          </w:tcPr>
          <w:p w14:paraId="15684A31" w14:textId="4BAD54EB" w:rsidR="00765CF1" w:rsidRPr="00765CF1" w:rsidRDefault="00765CF1" w:rsidP="00765CF1">
            <w:pPr>
              <w:jc w:val="both"/>
              <w:rPr>
                <w:rFonts w:ascii="Times New Roman" w:hAnsi="Times New Roman" w:cs="Times New Roman"/>
                <w:spacing w:val="-2"/>
                <w:sz w:val="24"/>
                <w:szCs w:val="24"/>
                <w:lang w:val="uk-UA"/>
              </w:rPr>
            </w:pPr>
            <w:r w:rsidRPr="00FF77B6">
              <w:rPr>
                <w:rFonts w:ascii="Times New Roman" w:hAnsi="Times New Roman" w:cs="Times New Roman"/>
                <w:sz w:val="24"/>
                <w:szCs w:val="24"/>
                <w:lang w:val="uk-UA"/>
              </w:rPr>
              <w:t>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w:t>
            </w:r>
            <w:r w:rsidRPr="00FF77B6">
              <w:rPr>
                <w:rFonts w:ascii="Times New Roman" w:hAnsi="Times New Roman" w:cs="Times New Roman"/>
                <w:spacing w:val="-2"/>
                <w:sz w:val="24"/>
                <w:szCs w:val="24"/>
                <w:lang w:val="uk-UA"/>
              </w:rPr>
              <w:t xml:space="preserve"> рішенням Чорноморської міської ради Одеського району Одеської області від 20.12.2022 № 279-</w:t>
            </w:r>
            <w:r w:rsidRPr="00FF77B6">
              <w:rPr>
                <w:rFonts w:ascii="Times New Roman" w:hAnsi="Times New Roman" w:cs="Times New Roman"/>
                <w:spacing w:val="-2"/>
                <w:sz w:val="24"/>
                <w:szCs w:val="24"/>
                <w:lang w:val="en-US"/>
              </w:rPr>
              <w:t>VIII</w:t>
            </w:r>
            <w:r w:rsidRPr="00FF77B6">
              <w:rPr>
                <w:rFonts w:ascii="Times New Roman" w:hAnsi="Times New Roman" w:cs="Times New Roman"/>
                <w:spacing w:val="-2"/>
                <w:sz w:val="24"/>
                <w:szCs w:val="24"/>
                <w:lang w:val="uk-UA"/>
              </w:rPr>
              <w:t xml:space="preserve"> (зі змінами).</w:t>
            </w:r>
          </w:p>
        </w:tc>
      </w:tr>
      <w:tr w:rsidR="00765CF1" w:rsidRPr="00F844EF" w14:paraId="53406DAF" w14:textId="77777777" w:rsidTr="00765CF1">
        <w:tc>
          <w:tcPr>
            <w:tcW w:w="567" w:type="dxa"/>
          </w:tcPr>
          <w:p w14:paraId="6E46514F" w14:textId="77777777" w:rsidR="00765CF1" w:rsidRPr="00765CF1" w:rsidRDefault="00765CF1" w:rsidP="00765CF1">
            <w:pPr>
              <w:rPr>
                <w:rFonts w:ascii="Times New Roman" w:hAnsi="Times New Roman" w:cs="Times New Roman"/>
                <w:b/>
                <w:bCs/>
                <w:sz w:val="24"/>
                <w:szCs w:val="24"/>
                <w:lang w:val="uk-UA"/>
              </w:rPr>
            </w:pPr>
            <w:r w:rsidRPr="00765CF1">
              <w:rPr>
                <w:rFonts w:ascii="Times New Roman" w:hAnsi="Times New Roman" w:cs="Times New Roman"/>
                <w:b/>
                <w:bCs/>
                <w:sz w:val="24"/>
                <w:szCs w:val="24"/>
                <w:lang w:val="uk-UA"/>
              </w:rPr>
              <w:t>3.</w:t>
            </w:r>
          </w:p>
        </w:tc>
        <w:tc>
          <w:tcPr>
            <w:tcW w:w="9072" w:type="dxa"/>
          </w:tcPr>
          <w:p w14:paraId="22AFF46B" w14:textId="539F8972" w:rsidR="00765CF1" w:rsidRPr="00765CF1" w:rsidRDefault="00765CF1" w:rsidP="00765CF1">
            <w:pPr>
              <w:jc w:val="both"/>
              <w:rPr>
                <w:rFonts w:ascii="Times New Roman" w:hAnsi="Times New Roman"/>
                <w:sz w:val="24"/>
                <w:szCs w:val="24"/>
                <w:lang w:val="uk-UA"/>
              </w:rPr>
            </w:pPr>
            <w:r>
              <w:rPr>
                <w:rFonts w:ascii="Times New Roman" w:hAnsi="Times New Roman"/>
                <w:sz w:val="24"/>
                <w:szCs w:val="24"/>
                <w:lang w:val="uk-UA"/>
              </w:rPr>
              <w:t>Про внесення змін до  Міської цільової програми  протидії  злочинності та посилення громадської  безпеки  на  території  Чорноморської міської територіальної громади на  2023  рік, затвердженої рішенням Чорноморської міської ради Одеського району Одеської області від 31.01.2023 № 296-</w:t>
            </w:r>
            <w:r>
              <w:rPr>
                <w:rFonts w:ascii="Times New Roman" w:hAnsi="Times New Roman"/>
                <w:sz w:val="24"/>
                <w:szCs w:val="24"/>
                <w:lang w:val="en-US"/>
              </w:rPr>
              <w:t>VIII</w:t>
            </w:r>
            <w:r>
              <w:rPr>
                <w:rFonts w:ascii="Times New Roman" w:hAnsi="Times New Roman"/>
                <w:sz w:val="24"/>
                <w:szCs w:val="24"/>
                <w:lang w:val="uk-UA"/>
              </w:rPr>
              <w:t xml:space="preserve"> (зі змінами).</w:t>
            </w:r>
          </w:p>
        </w:tc>
      </w:tr>
      <w:tr w:rsidR="00765CF1" w:rsidRPr="00F844EF" w14:paraId="234F08BF" w14:textId="77777777" w:rsidTr="00765CF1">
        <w:tc>
          <w:tcPr>
            <w:tcW w:w="567" w:type="dxa"/>
          </w:tcPr>
          <w:p w14:paraId="69BCB0FB" w14:textId="77777777" w:rsidR="00765CF1" w:rsidRPr="00765CF1" w:rsidRDefault="00765CF1" w:rsidP="00765CF1">
            <w:pPr>
              <w:rPr>
                <w:rFonts w:ascii="Times New Roman" w:hAnsi="Times New Roman" w:cs="Times New Roman"/>
                <w:b/>
                <w:bCs/>
                <w:sz w:val="24"/>
                <w:szCs w:val="24"/>
                <w:lang w:val="uk-UA"/>
              </w:rPr>
            </w:pPr>
            <w:r w:rsidRPr="00765CF1">
              <w:rPr>
                <w:rFonts w:ascii="Times New Roman" w:hAnsi="Times New Roman" w:cs="Times New Roman"/>
                <w:b/>
                <w:bCs/>
                <w:sz w:val="24"/>
                <w:szCs w:val="24"/>
                <w:lang w:val="uk-UA"/>
              </w:rPr>
              <w:t>4.</w:t>
            </w:r>
          </w:p>
        </w:tc>
        <w:tc>
          <w:tcPr>
            <w:tcW w:w="9072" w:type="dxa"/>
          </w:tcPr>
          <w:p w14:paraId="2A1C860A" w14:textId="62FEB0BA" w:rsidR="00765CF1" w:rsidRPr="00765CF1" w:rsidRDefault="00765CF1" w:rsidP="00765CF1">
            <w:pPr>
              <w:jc w:val="both"/>
              <w:rPr>
                <w:rFonts w:ascii="Times New Roman" w:eastAsia="MS Mincho" w:hAnsi="Times New Roman" w:cs="Times New Roman"/>
                <w:sz w:val="24"/>
                <w:szCs w:val="24"/>
                <w:lang w:val="uk-UA"/>
              </w:rPr>
            </w:pPr>
            <w:r w:rsidRPr="00B567DC">
              <w:rPr>
                <w:rFonts w:ascii="Times New Roman" w:eastAsia="MS Mincho" w:hAnsi="Times New Roman" w:cs="Times New Roman"/>
                <w:sz w:val="24"/>
                <w:szCs w:val="24"/>
                <w:lang w:val="uk-UA"/>
              </w:rPr>
              <w:t>Про внесення змін до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w:t>
            </w:r>
            <w:r>
              <w:rPr>
                <w:rFonts w:ascii="Times New Roman" w:eastAsia="MS Mincho" w:hAnsi="Times New Roman" w:cs="Times New Roman"/>
                <w:sz w:val="24"/>
                <w:szCs w:val="24"/>
                <w:lang w:val="uk-UA"/>
              </w:rPr>
              <w:t xml:space="preserve">                       </w:t>
            </w:r>
            <w:r w:rsidRPr="00B567DC">
              <w:rPr>
                <w:rFonts w:ascii="Times New Roman" w:eastAsia="MS Mincho" w:hAnsi="Times New Roman" w:cs="Times New Roman"/>
                <w:sz w:val="24"/>
                <w:szCs w:val="24"/>
                <w:lang w:val="uk-UA"/>
              </w:rPr>
              <w:t xml:space="preserve"> № 277-VIII </w:t>
            </w:r>
            <w:r w:rsidRPr="00B567DC">
              <w:rPr>
                <w:rFonts w:ascii="Times New Roman" w:eastAsia="Times New Roman" w:hAnsi="Times New Roman" w:cs="Times New Roman"/>
                <w:sz w:val="24"/>
                <w:szCs w:val="24"/>
                <w:lang w:val="uk-UA"/>
              </w:rPr>
              <w:t>(зі змінами).</w:t>
            </w:r>
          </w:p>
        </w:tc>
      </w:tr>
      <w:tr w:rsidR="00765CF1" w:rsidRPr="00F844EF" w14:paraId="330B2D6F" w14:textId="77777777" w:rsidTr="00765CF1">
        <w:tc>
          <w:tcPr>
            <w:tcW w:w="567" w:type="dxa"/>
          </w:tcPr>
          <w:p w14:paraId="2A0F5C6F" w14:textId="77777777" w:rsidR="00765CF1" w:rsidRPr="00765CF1" w:rsidRDefault="00765CF1" w:rsidP="00765CF1">
            <w:pPr>
              <w:rPr>
                <w:rFonts w:ascii="Times New Roman" w:hAnsi="Times New Roman" w:cs="Times New Roman"/>
                <w:b/>
                <w:bCs/>
                <w:sz w:val="24"/>
                <w:szCs w:val="24"/>
                <w:lang w:val="uk-UA"/>
              </w:rPr>
            </w:pPr>
            <w:r w:rsidRPr="00765CF1">
              <w:rPr>
                <w:rFonts w:ascii="Times New Roman" w:hAnsi="Times New Roman" w:cs="Times New Roman"/>
                <w:b/>
                <w:bCs/>
                <w:sz w:val="24"/>
                <w:szCs w:val="24"/>
                <w:lang w:val="uk-UA"/>
              </w:rPr>
              <w:t>5.</w:t>
            </w:r>
          </w:p>
        </w:tc>
        <w:tc>
          <w:tcPr>
            <w:tcW w:w="9072" w:type="dxa"/>
          </w:tcPr>
          <w:p w14:paraId="342964C2" w14:textId="0F64A171" w:rsidR="00765CF1" w:rsidRPr="00765CF1" w:rsidRDefault="00765CF1" w:rsidP="00765CF1">
            <w:pPr>
              <w:shd w:val="clear" w:color="auto" w:fill="FFFFFF"/>
              <w:ind w:right="45"/>
              <w:jc w:val="both"/>
              <w:textAlignment w:val="baseline"/>
              <w:rPr>
                <w:rFonts w:ascii="Times New Roman" w:eastAsia="Times New Roman" w:hAnsi="Times New Roman"/>
                <w:sz w:val="24"/>
                <w:szCs w:val="24"/>
                <w:bdr w:val="none" w:sz="0" w:space="0" w:color="auto" w:frame="1"/>
                <w:lang w:val="uk-UA" w:eastAsia="ru-RU"/>
              </w:rPr>
            </w:pPr>
            <w:r w:rsidRPr="00B567DC">
              <w:rPr>
                <w:rFonts w:ascii="Times New Roman" w:eastAsia="Times New Roman" w:hAnsi="Times New Roman"/>
                <w:sz w:val="24"/>
                <w:szCs w:val="24"/>
                <w:bdr w:val="none" w:sz="0" w:space="0" w:color="auto" w:frame="1"/>
                <w:lang w:val="uk-UA" w:eastAsia="ru-RU"/>
              </w:rPr>
              <w:t>Про продовження терміну дії Програми розвитку у сфері житлово-комунального господарства в межах території Чорноморської  міської   ради Одеського району Одеської області на 2019-2023 роки, затвердженої  рішенням Чорноморської міської ради Одеського району Одеської області від 19.12.2018  № 371-VII, на 2024 рік</w:t>
            </w:r>
            <w:r>
              <w:rPr>
                <w:rFonts w:ascii="Times New Roman" w:eastAsia="Times New Roman" w:hAnsi="Times New Roman"/>
                <w:sz w:val="24"/>
                <w:szCs w:val="24"/>
                <w:bdr w:val="none" w:sz="0" w:space="0" w:color="auto" w:frame="1"/>
                <w:lang w:val="uk-UA" w:eastAsia="ru-RU"/>
              </w:rPr>
              <w:t>.</w:t>
            </w:r>
            <w:r w:rsidRPr="00B567DC">
              <w:rPr>
                <w:rFonts w:ascii="Times New Roman" w:eastAsia="Times New Roman" w:hAnsi="Times New Roman"/>
                <w:sz w:val="24"/>
                <w:szCs w:val="24"/>
                <w:bdr w:val="none" w:sz="0" w:space="0" w:color="auto" w:frame="1"/>
                <w:lang w:val="uk-UA" w:eastAsia="ru-RU"/>
              </w:rPr>
              <w:t xml:space="preserve"> </w:t>
            </w:r>
          </w:p>
        </w:tc>
      </w:tr>
      <w:tr w:rsidR="00765CF1" w:rsidRPr="00F844EF" w14:paraId="65661F91" w14:textId="77777777" w:rsidTr="00765CF1">
        <w:tc>
          <w:tcPr>
            <w:tcW w:w="567" w:type="dxa"/>
          </w:tcPr>
          <w:p w14:paraId="4EDAD5B0" w14:textId="77777777" w:rsidR="00765CF1" w:rsidRPr="00765CF1" w:rsidRDefault="00765CF1" w:rsidP="00765CF1">
            <w:pPr>
              <w:rPr>
                <w:rFonts w:ascii="Times New Roman" w:hAnsi="Times New Roman" w:cs="Times New Roman"/>
                <w:b/>
                <w:bCs/>
                <w:sz w:val="24"/>
                <w:szCs w:val="24"/>
                <w:lang w:val="uk-UA"/>
              </w:rPr>
            </w:pPr>
            <w:r w:rsidRPr="00765CF1">
              <w:rPr>
                <w:rFonts w:ascii="Times New Roman" w:hAnsi="Times New Roman" w:cs="Times New Roman"/>
                <w:b/>
                <w:bCs/>
                <w:sz w:val="24"/>
                <w:szCs w:val="24"/>
                <w:lang w:val="uk-UA"/>
              </w:rPr>
              <w:t>6.</w:t>
            </w:r>
          </w:p>
        </w:tc>
        <w:tc>
          <w:tcPr>
            <w:tcW w:w="9072" w:type="dxa"/>
          </w:tcPr>
          <w:p w14:paraId="17B066D8" w14:textId="23DBD564" w:rsidR="00765CF1" w:rsidRPr="00765CF1" w:rsidRDefault="00765CF1" w:rsidP="00765CF1">
            <w:pPr>
              <w:jc w:val="both"/>
              <w:rPr>
                <w:rFonts w:ascii="Times New Roman" w:hAnsi="Times New Roman" w:cs="Times New Roman"/>
                <w:spacing w:val="-2"/>
                <w:sz w:val="24"/>
                <w:szCs w:val="24"/>
                <w:lang w:val="uk-UA"/>
              </w:rPr>
            </w:pPr>
            <w:r w:rsidRPr="00B567DC">
              <w:rPr>
                <w:rFonts w:ascii="Times New Roman" w:hAnsi="Times New Roman" w:cs="Times New Roman"/>
                <w:sz w:val="24"/>
                <w:szCs w:val="24"/>
                <w:lang w:val="uk-UA"/>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r w:rsidRPr="00B567DC">
              <w:rPr>
                <w:rFonts w:ascii="Times New Roman" w:hAnsi="Times New Roman" w:cs="Times New Roman"/>
                <w:spacing w:val="-2"/>
                <w:sz w:val="24"/>
                <w:szCs w:val="24"/>
                <w:lang w:val="uk-UA"/>
              </w:rPr>
              <w:t>.</w:t>
            </w:r>
          </w:p>
        </w:tc>
      </w:tr>
      <w:tr w:rsidR="00765CF1" w:rsidRPr="00F844EF" w14:paraId="7AD9F182" w14:textId="77777777" w:rsidTr="00765CF1">
        <w:tc>
          <w:tcPr>
            <w:tcW w:w="567" w:type="dxa"/>
          </w:tcPr>
          <w:p w14:paraId="19D5F93C" w14:textId="77777777" w:rsidR="00765CF1" w:rsidRPr="00765CF1" w:rsidRDefault="00765CF1" w:rsidP="00765CF1">
            <w:pPr>
              <w:rPr>
                <w:rFonts w:ascii="Times New Roman" w:hAnsi="Times New Roman" w:cs="Times New Roman"/>
                <w:b/>
                <w:bCs/>
                <w:sz w:val="24"/>
                <w:szCs w:val="24"/>
                <w:lang w:val="uk-UA"/>
              </w:rPr>
            </w:pPr>
            <w:r w:rsidRPr="00765CF1">
              <w:rPr>
                <w:rFonts w:ascii="Times New Roman" w:hAnsi="Times New Roman" w:cs="Times New Roman"/>
                <w:b/>
                <w:bCs/>
                <w:sz w:val="24"/>
                <w:szCs w:val="24"/>
                <w:lang w:val="uk-UA"/>
              </w:rPr>
              <w:t>7.</w:t>
            </w:r>
          </w:p>
        </w:tc>
        <w:tc>
          <w:tcPr>
            <w:tcW w:w="9072" w:type="dxa"/>
          </w:tcPr>
          <w:p w14:paraId="05AA8C6D" w14:textId="229225D3" w:rsidR="00765CF1" w:rsidRPr="00B567DC" w:rsidRDefault="00765CF1" w:rsidP="00765CF1">
            <w:pPr>
              <w:tabs>
                <w:tab w:val="left" w:pos="709"/>
                <w:tab w:val="left" w:pos="851"/>
                <w:tab w:val="left" w:pos="993"/>
              </w:tabs>
              <w:jc w:val="both"/>
              <w:rPr>
                <w:rFonts w:ascii="Times New Roman" w:hAnsi="Times New Roman" w:cs="Times New Roman"/>
                <w:sz w:val="24"/>
                <w:szCs w:val="24"/>
                <w:lang w:val="uk-UA"/>
              </w:rPr>
            </w:pPr>
            <w:r w:rsidRPr="00B567DC">
              <w:rPr>
                <w:rFonts w:ascii="Times New Roman" w:eastAsia="MS Mincho" w:hAnsi="Times New Roman" w:cs="Times New Roman"/>
                <w:sz w:val="24"/>
                <w:szCs w:val="24"/>
                <w:lang w:val="uk-UA" w:eastAsia="ru-RU"/>
              </w:rPr>
              <w:t xml:space="preserve">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2023 </w:t>
            </w:r>
            <w:r w:rsidRPr="00B567DC">
              <w:rPr>
                <w:rFonts w:ascii="Times New Roman" w:eastAsia="MS Mincho" w:hAnsi="Times New Roman" w:cs="Times New Roman"/>
                <w:sz w:val="24"/>
                <w:szCs w:val="24"/>
                <w:lang w:val="uk-UA" w:eastAsia="ru-RU"/>
              </w:rPr>
              <w:lastRenderedPageBreak/>
              <w:t>рік, затвердженої рішенням Чорноморської міської ради Одеського району Одеської області від 20.12.2022 № 278-VIII (з</w:t>
            </w:r>
            <w:r w:rsidRPr="00B567DC">
              <w:rPr>
                <w:rFonts w:ascii="Times New Roman" w:hAnsi="Times New Roman" w:cs="Times New Roman"/>
                <w:sz w:val="24"/>
                <w:szCs w:val="24"/>
                <w:lang w:val="uk-UA"/>
              </w:rPr>
              <w:t>і змінами).</w:t>
            </w:r>
          </w:p>
        </w:tc>
      </w:tr>
      <w:tr w:rsidR="00765CF1" w:rsidRPr="00F844EF" w14:paraId="578E9F9D" w14:textId="77777777" w:rsidTr="00765CF1">
        <w:tc>
          <w:tcPr>
            <w:tcW w:w="567" w:type="dxa"/>
          </w:tcPr>
          <w:p w14:paraId="1613061C" w14:textId="77777777" w:rsidR="00765CF1" w:rsidRPr="00765CF1" w:rsidRDefault="00765CF1" w:rsidP="00765CF1">
            <w:pPr>
              <w:rPr>
                <w:rFonts w:ascii="Times New Roman" w:hAnsi="Times New Roman" w:cs="Times New Roman"/>
                <w:b/>
                <w:bCs/>
                <w:sz w:val="24"/>
                <w:szCs w:val="24"/>
                <w:lang w:val="uk-UA"/>
              </w:rPr>
            </w:pPr>
            <w:r w:rsidRPr="00765CF1">
              <w:rPr>
                <w:rFonts w:ascii="Times New Roman" w:hAnsi="Times New Roman" w:cs="Times New Roman"/>
                <w:b/>
                <w:bCs/>
                <w:sz w:val="24"/>
                <w:szCs w:val="24"/>
                <w:lang w:val="uk-UA"/>
              </w:rPr>
              <w:lastRenderedPageBreak/>
              <w:t>8.</w:t>
            </w:r>
          </w:p>
        </w:tc>
        <w:tc>
          <w:tcPr>
            <w:tcW w:w="9072" w:type="dxa"/>
          </w:tcPr>
          <w:p w14:paraId="4D8A8EA1" w14:textId="5A5BF559" w:rsidR="00765CF1" w:rsidRPr="00765CF1" w:rsidRDefault="00765CF1" w:rsidP="00765CF1">
            <w:pPr>
              <w:pStyle w:val="a3"/>
              <w:spacing w:after="0" w:line="240" w:lineRule="auto"/>
              <w:ind w:left="0"/>
              <w:contextualSpacing w:val="0"/>
              <w:jc w:val="both"/>
              <w:rPr>
                <w:rFonts w:ascii="Times New Roman" w:hAnsi="Times New Roman" w:cs="Times New Roman"/>
                <w:sz w:val="24"/>
                <w:szCs w:val="24"/>
                <w:lang w:val="uk-UA"/>
              </w:rPr>
            </w:pPr>
            <w:r w:rsidRPr="00B567DC">
              <w:rPr>
                <w:rFonts w:ascii="Times New Roman" w:hAnsi="Times New Roman" w:cs="Times New Roman"/>
                <w:sz w:val="24"/>
                <w:szCs w:val="24"/>
                <w:lang w:val="uk-UA"/>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tc>
      </w:tr>
      <w:tr w:rsidR="00765CF1" w:rsidRPr="00F844EF" w14:paraId="3CEA93C2" w14:textId="77777777" w:rsidTr="00765CF1">
        <w:tc>
          <w:tcPr>
            <w:tcW w:w="567" w:type="dxa"/>
          </w:tcPr>
          <w:p w14:paraId="158E1DCF" w14:textId="77777777" w:rsidR="00765CF1" w:rsidRPr="00765CF1" w:rsidRDefault="00765CF1" w:rsidP="00765CF1">
            <w:pPr>
              <w:rPr>
                <w:rFonts w:ascii="Times New Roman" w:hAnsi="Times New Roman" w:cs="Times New Roman"/>
                <w:b/>
                <w:bCs/>
                <w:sz w:val="24"/>
                <w:szCs w:val="24"/>
                <w:lang w:val="uk-UA"/>
              </w:rPr>
            </w:pPr>
            <w:r w:rsidRPr="00765CF1">
              <w:rPr>
                <w:rFonts w:ascii="Times New Roman" w:hAnsi="Times New Roman" w:cs="Times New Roman"/>
                <w:b/>
                <w:bCs/>
                <w:sz w:val="24"/>
                <w:szCs w:val="24"/>
                <w:lang w:val="uk-UA"/>
              </w:rPr>
              <w:t>9.</w:t>
            </w:r>
          </w:p>
        </w:tc>
        <w:tc>
          <w:tcPr>
            <w:tcW w:w="9072" w:type="dxa"/>
          </w:tcPr>
          <w:p w14:paraId="54758E8D" w14:textId="5F85D6D0" w:rsidR="00765CF1" w:rsidRPr="00765CF1" w:rsidRDefault="00765CF1" w:rsidP="00765CF1">
            <w:pPr>
              <w:pStyle w:val="a3"/>
              <w:tabs>
                <w:tab w:val="left" w:pos="709"/>
                <w:tab w:val="left" w:pos="851"/>
              </w:tabs>
              <w:spacing w:after="0" w:line="240" w:lineRule="auto"/>
              <w:ind w:left="0"/>
              <w:contextualSpacing w:val="0"/>
              <w:jc w:val="both"/>
              <w:rPr>
                <w:rFonts w:ascii="Times New Roman" w:hAnsi="Times New Roman" w:cs="Times New Roman"/>
                <w:sz w:val="24"/>
                <w:szCs w:val="24"/>
                <w:lang w:val="uk-UA"/>
              </w:rPr>
            </w:pPr>
            <w:r w:rsidRPr="00B567DC">
              <w:rPr>
                <w:rFonts w:ascii="Times New Roman" w:hAnsi="Times New Roman" w:cs="Times New Roman"/>
                <w:sz w:val="24"/>
                <w:szCs w:val="24"/>
                <w:lang w:val="uk-UA"/>
              </w:rPr>
              <w:t>Про внесення змін до 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2023 рік, затвердженої рішенням Чорноморської міської ради Одеського району Одеської області від 31.01.2023</w:t>
            </w:r>
            <w:r>
              <w:rPr>
                <w:rFonts w:ascii="Times New Roman" w:hAnsi="Times New Roman" w:cs="Times New Roman"/>
                <w:sz w:val="24"/>
                <w:szCs w:val="24"/>
                <w:lang w:val="uk-UA"/>
              </w:rPr>
              <w:t xml:space="preserve">                     </w:t>
            </w:r>
            <w:r w:rsidRPr="00B567DC">
              <w:rPr>
                <w:rFonts w:ascii="Times New Roman" w:hAnsi="Times New Roman" w:cs="Times New Roman"/>
                <w:sz w:val="24"/>
                <w:szCs w:val="24"/>
                <w:lang w:val="uk-UA"/>
              </w:rPr>
              <w:t xml:space="preserve"> № 309-VIII (зі змінами).</w:t>
            </w:r>
          </w:p>
        </w:tc>
      </w:tr>
      <w:tr w:rsidR="00765CF1" w:rsidRPr="00F844EF" w14:paraId="5C4D6973" w14:textId="77777777" w:rsidTr="00765CF1">
        <w:tc>
          <w:tcPr>
            <w:tcW w:w="567" w:type="dxa"/>
          </w:tcPr>
          <w:p w14:paraId="0E335FD5" w14:textId="77777777" w:rsidR="00765CF1" w:rsidRPr="00765CF1" w:rsidRDefault="00765CF1" w:rsidP="00765CF1">
            <w:pPr>
              <w:rPr>
                <w:rFonts w:ascii="Times New Roman" w:hAnsi="Times New Roman" w:cs="Times New Roman"/>
                <w:b/>
                <w:bCs/>
                <w:sz w:val="24"/>
                <w:szCs w:val="24"/>
                <w:lang w:val="uk-UA"/>
              </w:rPr>
            </w:pPr>
            <w:r w:rsidRPr="00765CF1">
              <w:rPr>
                <w:rFonts w:ascii="Times New Roman" w:hAnsi="Times New Roman" w:cs="Times New Roman"/>
                <w:b/>
                <w:bCs/>
                <w:sz w:val="24"/>
                <w:szCs w:val="24"/>
                <w:lang w:val="uk-UA"/>
              </w:rPr>
              <w:t>10.</w:t>
            </w:r>
          </w:p>
        </w:tc>
        <w:tc>
          <w:tcPr>
            <w:tcW w:w="9072" w:type="dxa"/>
          </w:tcPr>
          <w:p w14:paraId="54D0760B" w14:textId="7A23FBA0" w:rsidR="00765CF1" w:rsidRPr="00765CF1" w:rsidRDefault="00765CF1" w:rsidP="00765CF1">
            <w:pPr>
              <w:pStyle w:val="a3"/>
              <w:tabs>
                <w:tab w:val="left" w:pos="709"/>
                <w:tab w:val="left" w:pos="851"/>
              </w:tabs>
              <w:spacing w:after="0" w:line="240" w:lineRule="auto"/>
              <w:ind w:left="0"/>
              <w:contextualSpacing w:val="0"/>
              <w:jc w:val="both"/>
              <w:rPr>
                <w:rFonts w:ascii="Times New Roman" w:hAnsi="Times New Roman" w:cs="Times New Roman"/>
                <w:sz w:val="24"/>
                <w:szCs w:val="24"/>
                <w:lang w:val="uk-UA"/>
              </w:rPr>
            </w:pPr>
            <w:r w:rsidRPr="00B567DC">
              <w:rPr>
                <w:rFonts w:ascii="Times New Roman" w:hAnsi="Times New Roman" w:cs="Times New Roman"/>
                <w:sz w:val="24"/>
                <w:szCs w:val="24"/>
                <w:lang w:val="uk-UA"/>
              </w:rPr>
              <w:t>Про внесення змін до Міської цільової програми підвищення ефективності виконання делегованих повноважень Чорноморською міською радою Одеського району Одеської області у взаємодії з органами виконавчої влади Одеського району Одеської області щодо реалізації державної регіональної політики на 2023 рік, затвердженої рішенням Чорноморської міської ради Одеського району Одеської області від 19.05.2023 № 372-VIII.</w:t>
            </w:r>
          </w:p>
        </w:tc>
      </w:tr>
      <w:tr w:rsidR="00765CF1" w:rsidRPr="00F844EF" w14:paraId="15437EC6" w14:textId="77777777" w:rsidTr="00765CF1">
        <w:tc>
          <w:tcPr>
            <w:tcW w:w="567" w:type="dxa"/>
          </w:tcPr>
          <w:p w14:paraId="20D3385F" w14:textId="77777777" w:rsidR="00765CF1" w:rsidRPr="00765CF1" w:rsidRDefault="00765CF1" w:rsidP="00765CF1">
            <w:pPr>
              <w:rPr>
                <w:rFonts w:ascii="Times New Roman" w:hAnsi="Times New Roman" w:cs="Times New Roman"/>
                <w:b/>
                <w:bCs/>
                <w:sz w:val="24"/>
                <w:szCs w:val="24"/>
                <w:lang w:val="uk-UA"/>
              </w:rPr>
            </w:pPr>
            <w:r w:rsidRPr="00765CF1">
              <w:rPr>
                <w:rFonts w:ascii="Times New Roman" w:hAnsi="Times New Roman" w:cs="Times New Roman"/>
                <w:b/>
                <w:bCs/>
                <w:sz w:val="24"/>
                <w:szCs w:val="24"/>
                <w:lang w:val="uk-UA"/>
              </w:rPr>
              <w:t>11.</w:t>
            </w:r>
          </w:p>
        </w:tc>
        <w:tc>
          <w:tcPr>
            <w:tcW w:w="9072" w:type="dxa"/>
          </w:tcPr>
          <w:p w14:paraId="55616A9A" w14:textId="51791792" w:rsidR="00765CF1" w:rsidRPr="00765CF1" w:rsidRDefault="00765CF1" w:rsidP="00765CF1">
            <w:pPr>
              <w:pStyle w:val="a3"/>
              <w:tabs>
                <w:tab w:val="left" w:pos="709"/>
                <w:tab w:val="left" w:pos="851"/>
              </w:tabs>
              <w:spacing w:after="0" w:line="240" w:lineRule="auto"/>
              <w:ind w:left="0"/>
              <w:contextualSpacing w:val="0"/>
              <w:jc w:val="both"/>
              <w:rPr>
                <w:rFonts w:ascii="Calibri" w:hAnsi="Calibri" w:cs="Calibri"/>
                <w:sz w:val="24"/>
                <w:szCs w:val="24"/>
                <w:lang w:val="uk-UA"/>
              </w:rPr>
            </w:pPr>
            <w:r w:rsidRPr="00F254CD">
              <w:rPr>
                <w:rFonts w:ascii="Times New Roman" w:hAnsi="Times New Roman"/>
                <w:sz w:val="24"/>
                <w:szCs w:val="24"/>
                <w:lang w:val="uk-UA"/>
              </w:rPr>
              <w:t>Про внесення змін до рішення Чорноморської міської ради Одеського району Одеської області від 20.12.2022 № 283-</w:t>
            </w:r>
            <w:r w:rsidRPr="00F254CD">
              <w:rPr>
                <w:rFonts w:ascii="Times New Roman" w:hAnsi="Times New Roman"/>
                <w:sz w:val="24"/>
                <w:szCs w:val="24"/>
                <w:lang w:val="en-US"/>
              </w:rPr>
              <w:t>VIII</w:t>
            </w:r>
            <w:r w:rsidRPr="00F254CD">
              <w:rPr>
                <w:rFonts w:ascii="Times New Roman" w:hAnsi="Times New Roman"/>
                <w:sz w:val="24"/>
                <w:szCs w:val="24"/>
                <w:lang w:val="uk-UA"/>
              </w:rPr>
              <w:t xml:space="preserve"> </w:t>
            </w:r>
            <w:r w:rsidRPr="00F254CD">
              <w:rPr>
                <w:rFonts w:ascii="Calibri" w:hAnsi="Calibri" w:cs="Calibri"/>
                <w:sz w:val="24"/>
                <w:szCs w:val="24"/>
                <w:lang w:val="uk-UA"/>
              </w:rPr>
              <w:t>"</w:t>
            </w:r>
            <w:r w:rsidRPr="00F254CD">
              <w:rPr>
                <w:rFonts w:ascii="Times New Roman" w:hAnsi="Times New Roman"/>
                <w:sz w:val="24"/>
                <w:szCs w:val="24"/>
                <w:lang w:val="uk-UA"/>
              </w:rPr>
              <w:t>Про прийняття у 2023 році окремих видатків у вигляді міжбюджетного трансферту із бюджету Великодолинської  селищної територіальної громади (код бюджету 1554500000) до бюджету Чорноморської міської територіальної громади (код бюджету 1558900000)</w:t>
            </w:r>
            <w:r w:rsidRPr="00F254CD">
              <w:rPr>
                <w:rFonts w:ascii="Calibri" w:hAnsi="Calibri" w:cs="Calibri"/>
                <w:sz w:val="24"/>
                <w:szCs w:val="24"/>
                <w:lang w:val="uk-UA"/>
              </w:rPr>
              <w:t>"</w:t>
            </w:r>
            <w:r>
              <w:rPr>
                <w:rFonts w:ascii="Calibri" w:hAnsi="Calibri" w:cs="Calibri"/>
                <w:sz w:val="24"/>
                <w:szCs w:val="24"/>
                <w:lang w:val="uk-UA"/>
              </w:rPr>
              <w:t>.</w:t>
            </w:r>
          </w:p>
        </w:tc>
      </w:tr>
      <w:tr w:rsidR="00765CF1" w:rsidRPr="00F844EF" w14:paraId="26645360" w14:textId="77777777" w:rsidTr="00765CF1">
        <w:tc>
          <w:tcPr>
            <w:tcW w:w="567" w:type="dxa"/>
          </w:tcPr>
          <w:p w14:paraId="596329D3" w14:textId="77777777" w:rsidR="00765CF1" w:rsidRPr="00765CF1" w:rsidRDefault="00765CF1" w:rsidP="00765CF1">
            <w:pPr>
              <w:rPr>
                <w:rFonts w:ascii="Times New Roman" w:hAnsi="Times New Roman" w:cs="Times New Roman"/>
                <w:b/>
                <w:bCs/>
                <w:sz w:val="24"/>
                <w:szCs w:val="24"/>
                <w:lang w:val="uk-UA"/>
              </w:rPr>
            </w:pPr>
            <w:r w:rsidRPr="00765CF1">
              <w:rPr>
                <w:rFonts w:ascii="Times New Roman" w:hAnsi="Times New Roman" w:cs="Times New Roman"/>
                <w:b/>
                <w:bCs/>
                <w:sz w:val="24"/>
                <w:szCs w:val="24"/>
                <w:lang w:val="uk-UA"/>
              </w:rPr>
              <w:t>1</w:t>
            </w:r>
            <w:r w:rsidRPr="00765CF1">
              <w:rPr>
                <w:rFonts w:ascii="Times New Roman" w:hAnsi="Times New Roman"/>
                <w:b/>
                <w:bCs/>
                <w:sz w:val="24"/>
                <w:szCs w:val="24"/>
                <w:lang w:val="uk-UA"/>
              </w:rPr>
              <w:t>2.</w:t>
            </w:r>
          </w:p>
        </w:tc>
        <w:tc>
          <w:tcPr>
            <w:tcW w:w="9072" w:type="dxa"/>
          </w:tcPr>
          <w:p w14:paraId="01A4B299" w14:textId="1192A775" w:rsidR="00765CF1" w:rsidRPr="00B567DC" w:rsidRDefault="00765CF1" w:rsidP="00765CF1">
            <w:pPr>
              <w:tabs>
                <w:tab w:val="left" w:pos="709"/>
                <w:tab w:val="left" w:pos="851"/>
              </w:tabs>
              <w:jc w:val="both"/>
              <w:rPr>
                <w:rFonts w:ascii="Times New Roman" w:hAnsi="Times New Roman" w:cs="Times New Roman"/>
                <w:sz w:val="24"/>
                <w:szCs w:val="24"/>
                <w:lang w:val="uk-UA"/>
              </w:rPr>
            </w:pPr>
            <w:r w:rsidRPr="00B567DC">
              <w:rPr>
                <w:rFonts w:ascii="Times New Roman" w:hAnsi="Times New Roman" w:cs="Times New Roman"/>
                <w:sz w:val="24"/>
                <w:szCs w:val="24"/>
                <w:lang w:val="uk-UA"/>
              </w:rPr>
              <w:t>Про внесення змін та доповнень до рішення Чорноморської міської ради Одеського району Одеської області від 20.12.2022 № 284–VІII "Про бюджет Чорноморської міської територіальної громади на 2023 рік.</w:t>
            </w:r>
          </w:p>
        </w:tc>
      </w:tr>
      <w:tr w:rsidR="00765CF1" w:rsidRPr="00ED4E2F" w14:paraId="22BFEF0F" w14:textId="77777777" w:rsidTr="00765CF1">
        <w:tc>
          <w:tcPr>
            <w:tcW w:w="567" w:type="dxa"/>
          </w:tcPr>
          <w:p w14:paraId="71DF61C4" w14:textId="77777777" w:rsidR="00765CF1" w:rsidRPr="00765CF1" w:rsidRDefault="00765CF1" w:rsidP="00765CF1">
            <w:pPr>
              <w:rPr>
                <w:rFonts w:ascii="Times New Roman" w:hAnsi="Times New Roman" w:cs="Times New Roman"/>
                <w:b/>
                <w:bCs/>
                <w:sz w:val="24"/>
                <w:szCs w:val="24"/>
                <w:lang w:val="uk-UA"/>
              </w:rPr>
            </w:pPr>
            <w:r w:rsidRPr="00765CF1">
              <w:rPr>
                <w:rFonts w:ascii="Times New Roman" w:hAnsi="Times New Roman" w:cs="Times New Roman"/>
                <w:b/>
                <w:bCs/>
                <w:sz w:val="24"/>
                <w:szCs w:val="24"/>
                <w:lang w:val="uk-UA"/>
              </w:rPr>
              <w:t>1</w:t>
            </w:r>
            <w:r w:rsidRPr="00765CF1">
              <w:rPr>
                <w:rFonts w:ascii="Times New Roman" w:hAnsi="Times New Roman"/>
                <w:b/>
                <w:bCs/>
                <w:sz w:val="24"/>
                <w:szCs w:val="24"/>
                <w:lang w:val="uk-UA"/>
              </w:rPr>
              <w:t>3.</w:t>
            </w:r>
          </w:p>
        </w:tc>
        <w:tc>
          <w:tcPr>
            <w:tcW w:w="9072" w:type="dxa"/>
          </w:tcPr>
          <w:p w14:paraId="71F36D95" w14:textId="01DF87AC" w:rsidR="00765CF1" w:rsidRPr="00765CF1" w:rsidRDefault="00765CF1" w:rsidP="00765CF1">
            <w:pPr>
              <w:tabs>
                <w:tab w:val="left" w:pos="4678"/>
              </w:tabs>
              <w:ind w:right="30"/>
              <w:jc w:val="both"/>
              <w:rPr>
                <w:rFonts w:ascii="Times New Roman" w:hAnsi="Times New Roman" w:cs="Times New Roman"/>
                <w:color w:val="000000"/>
                <w:sz w:val="24"/>
                <w:szCs w:val="24"/>
                <w:lang w:val="uk-UA"/>
              </w:rPr>
            </w:pPr>
            <w:bookmarkStart w:id="0" w:name="_Hlk146022008"/>
            <w:r w:rsidRPr="00B567DC">
              <w:rPr>
                <w:rFonts w:ascii="Times New Roman" w:hAnsi="Times New Roman" w:cs="Times New Roman"/>
                <w:color w:val="000000"/>
                <w:sz w:val="24"/>
                <w:szCs w:val="24"/>
                <w:lang w:val="uk-UA"/>
              </w:rPr>
              <w:t>Про надання комунальному підприємству «Чорноморськтеплоенерго» Чорноморської  міської  ради  Одеського району Одеської області  згоди на відчуження транспортного засобу  шляхом продажу на електронному  аукціон</w:t>
            </w:r>
            <w:r>
              <w:rPr>
                <w:rFonts w:ascii="Times New Roman" w:hAnsi="Times New Roman" w:cs="Times New Roman"/>
                <w:color w:val="000000"/>
                <w:sz w:val="24"/>
                <w:szCs w:val="24"/>
                <w:lang w:val="uk-UA"/>
              </w:rPr>
              <w:t>і.</w:t>
            </w:r>
            <w:bookmarkEnd w:id="0"/>
          </w:p>
        </w:tc>
      </w:tr>
      <w:tr w:rsidR="00765CF1" w:rsidRPr="00F844EF" w14:paraId="6E8FAA26" w14:textId="77777777" w:rsidTr="00765CF1">
        <w:tc>
          <w:tcPr>
            <w:tcW w:w="567" w:type="dxa"/>
          </w:tcPr>
          <w:p w14:paraId="3842C4BA" w14:textId="77777777" w:rsidR="00765CF1" w:rsidRPr="00765CF1" w:rsidRDefault="00765CF1" w:rsidP="00765CF1">
            <w:pPr>
              <w:rPr>
                <w:rFonts w:ascii="Times New Roman" w:hAnsi="Times New Roman" w:cs="Times New Roman"/>
                <w:b/>
                <w:bCs/>
                <w:sz w:val="24"/>
                <w:szCs w:val="24"/>
                <w:lang w:val="uk-UA"/>
              </w:rPr>
            </w:pPr>
            <w:r w:rsidRPr="00765CF1">
              <w:rPr>
                <w:rFonts w:ascii="Times New Roman" w:hAnsi="Times New Roman" w:cs="Times New Roman"/>
                <w:b/>
                <w:bCs/>
                <w:sz w:val="24"/>
                <w:szCs w:val="24"/>
                <w:lang w:val="uk-UA"/>
              </w:rPr>
              <w:t>1</w:t>
            </w:r>
            <w:r w:rsidRPr="00765CF1">
              <w:rPr>
                <w:rFonts w:ascii="Times New Roman" w:hAnsi="Times New Roman"/>
                <w:b/>
                <w:bCs/>
                <w:sz w:val="24"/>
                <w:szCs w:val="24"/>
                <w:lang w:val="uk-UA"/>
              </w:rPr>
              <w:t>4.</w:t>
            </w:r>
          </w:p>
        </w:tc>
        <w:tc>
          <w:tcPr>
            <w:tcW w:w="9072" w:type="dxa"/>
          </w:tcPr>
          <w:p w14:paraId="23AE3E10" w14:textId="441D93A7" w:rsidR="00765CF1" w:rsidRPr="00765CF1" w:rsidRDefault="00765CF1" w:rsidP="00765CF1">
            <w:pPr>
              <w:pStyle w:val="Standard"/>
              <w:ind w:right="69"/>
              <w:jc w:val="both"/>
              <w:rPr>
                <w:lang w:val="uk-UA"/>
              </w:rPr>
            </w:pPr>
            <w:r w:rsidRPr="00B567DC">
              <w:rPr>
                <w:lang w:val="uk-UA"/>
              </w:rPr>
              <w:t xml:space="preserve">Про надання згоди на безоплатну передачу майна разом із земельною ділянкою з балансу комунального підприємства «Чорноморськводоканал» Чорноморської міської ради Одеського району Одеської області на баланс комунального некомерційного підприємства «Чорноморська лікарня» Чорноморської міської ради Одеського району Одеської області. </w:t>
            </w:r>
          </w:p>
        </w:tc>
      </w:tr>
      <w:tr w:rsidR="00765CF1" w:rsidRPr="00F844EF" w14:paraId="44D6B9E4" w14:textId="77777777" w:rsidTr="00765CF1">
        <w:tc>
          <w:tcPr>
            <w:tcW w:w="567" w:type="dxa"/>
          </w:tcPr>
          <w:p w14:paraId="187F78CE" w14:textId="77777777" w:rsidR="00765CF1" w:rsidRPr="00765CF1" w:rsidRDefault="00765CF1" w:rsidP="00765CF1">
            <w:pPr>
              <w:rPr>
                <w:rFonts w:ascii="Times New Roman" w:hAnsi="Times New Roman" w:cs="Times New Roman"/>
                <w:b/>
                <w:bCs/>
                <w:sz w:val="24"/>
                <w:szCs w:val="24"/>
                <w:lang w:val="uk-UA"/>
              </w:rPr>
            </w:pPr>
            <w:r w:rsidRPr="00765CF1">
              <w:rPr>
                <w:rFonts w:ascii="Times New Roman" w:hAnsi="Times New Roman" w:cs="Times New Roman"/>
                <w:b/>
                <w:bCs/>
                <w:sz w:val="24"/>
                <w:szCs w:val="24"/>
                <w:lang w:val="uk-UA"/>
              </w:rPr>
              <w:t>1</w:t>
            </w:r>
            <w:r w:rsidRPr="00765CF1">
              <w:rPr>
                <w:rFonts w:ascii="Times New Roman" w:hAnsi="Times New Roman"/>
                <w:b/>
                <w:bCs/>
                <w:sz w:val="24"/>
                <w:szCs w:val="24"/>
                <w:lang w:val="uk-UA"/>
              </w:rPr>
              <w:t>5.</w:t>
            </w:r>
          </w:p>
        </w:tc>
        <w:tc>
          <w:tcPr>
            <w:tcW w:w="9072" w:type="dxa"/>
          </w:tcPr>
          <w:p w14:paraId="5A4C86A8" w14:textId="3DB6379F" w:rsidR="00765CF1" w:rsidRPr="00765CF1" w:rsidRDefault="00765CF1" w:rsidP="00765CF1">
            <w:pPr>
              <w:pStyle w:val="Standard"/>
              <w:jc w:val="both"/>
              <w:rPr>
                <w:lang w:val="uk-UA"/>
              </w:rPr>
            </w:pPr>
            <w:bookmarkStart w:id="1" w:name="_Hlk130807896"/>
            <w:r w:rsidRPr="00B567DC">
              <w:rPr>
                <w:rStyle w:val="xfm08858730"/>
                <w:lang w:val="uk-UA"/>
              </w:rPr>
              <w:t xml:space="preserve">Про надання згоди та безоплатне прийняття до комунальної власності Чорноморської міської територіальної громади </w:t>
            </w:r>
            <w:r w:rsidRPr="00B567DC">
              <w:rPr>
                <w:rFonts w:cs="Times New Roman"/>
                <w:lang w:val="uk-UA"/>
              </w:rPr>
              <w:t xml:space="preserve">іншого окремого індивідуально визначеного майна (генераторів) </w:t>
            </w:r>
            <w:r w:rsidRPr="00B567DC">
              <w:rPr>
                <w:rStyle w:val="xfm08858730"/>
                <w:lang w:val="uk-UA"/>
              </w:rPr>
              <w:t xml:space="preserve"> </w:t>
            </w:r>
            <w:bookmarkEnd w:id="1"/>
            <w:r w:rsidRPr="00B567DC">
              <w:rPr>
                <w:rStyle w:val="xfm08858730"/>
                <w:lang w:val="uk-UA"/>
              </w:rPr>
              <w:t>від  Одеської обласної  державної (військової) адміністрації.</w:t>
            </w:r>
          </w:p>
        </w:tc>
      </w:tr>
      <w:tr w:rsidR="00765CF1" w:rsidRPr="00F844EF" w14:paraId="464AAE2F" w14:textId="77777777" w:rsidTr="00765CF1">
        <w:tc>
          <w:tcPr>
            <w:tcW w:w="567" w:type="dxa"/>
          </w:tcPr>
          <w:p w14:paraId="7CA63804" w14:textId="77777777" w:rsidR="00765CF1" w:rsidRPr="00765CF1" w:rsidRDefault="00765CF1" w:rsidP="00765CF1">
            <w:pPr>
              <w:rPr>
                <w:rFonts w:ascii="Times New Roman" w:hAnsi="Times New Roman" w:cs="Times New Roman"/>
                <w:b/>
                <w:bCs/>
                <w:sz w:val="24"/>
                <w:szCs w:val="24"/>
                <w:lang w:val="uk-UA"/>
              </w:rPr>
            </w:pPr>
            <w:r w:rsidRPr="00765CF1">
              <w:rPr>
                <w:rFonts w:ascii="Times New Roman" w:hAnsi="Times New Roman" w:cs="Times New Roman"/>
                <w:b/>
                <w:bCs/>
                <w:sz w:val="24"/>
                <w:szCs w:val="24"/>
                <w:lang w:val="uk-UA"/>
              </w:rPr>
              <w:t>16.</w:t>
            </w:r>
          </w:p>
        </w:tc>
        <w:tc>
          <w:tcPr>
            <w:tcW w:w="9072" w:type="dxa"/>
          </w:tcPr>
          <w:p w14:paraId="65DC0F7A" w14:textId="1280B352" w:rsidR="00765CF1" w:rsidRPr="00765CF1" w:rsidRDefault="00765CF1" w:rsidP="00765CF1">
            <w:pPr>
              <w:tabs>
                <w:tab w:val="left" w:pos="4253"/>
              </w:tabs>
              <w:jc w:val="both"/>
              <w:rPr>
                <w:rStyle w:val="xfm08858730"/>
                <w:rFonts w:ascii="Times New Roman" w:hAnsi="Times New Roman" w:cs="Times New Roman"/>
                <w:sz w:val="24"/>
                <w:szCs w:val="24"/>
                <w:lang w:val="uk-UA"/>
              </w:rPr>
            </w:pPr>
            <w:r w:rsidRPr="005470A4">
              <w:rPr>
                <w:rFonts w:ascii="Times New Roman" w:hAnsi="Times New Roman" w:cs="Times New Roman"/>
                <w:sz w:val="24"/>
                <w:szCs w:val="24"/>
                <w:lang w:val="uk-UA"/>
              </w:rPr>
              <w:t>Про затвердження плану діяльності Чорноморської міської ради Одеського району Одеської області з підготовки проєктів регуляторних актів на 2024 рік</w:t>
            </w:r>
            <w:r>
              <w:rPr>
                <w:rFonts w:ascii="Times New Roman" w:hAnsi="Times New Roman" w:cs="Times New Roman"/>
                <w:sz w:val="24"/>
                <w:szCs w:val="24"/>
                <w:lang w:val="uk-UA"/>
              </w:rPr>
              <w:t>.</w:t>
            </w:r>
          </w:p>
        </w:tc>
      </w:tr>
      <w:tr w:rsidR="00765CF1" w:rsidRPr="00940C79" w14:paraId="57A3217B" w14:textId="77777777" w:rsidTr="00765CF1">
        <w:tc>
          <w:tcPr>
            <w:tcW w:w="567" w:type="dxa"/>
          </w:tcPr>
          <w:p w14:paraId="44384C9D" w14:textId="0D233982" w:rsidR="00765CF1" w:rsidRPr="00765CF1" w:rsidRDefault="00765CF1" w:rsidP="00765CF1">
            <w:pPr>
              <w:rPr>
                <w:rFonts w:ascii="Times New Roman" w:hAnsi="Times New Roman" w:cs="Times New Roman"/>
                <w:b/>
                <w:bCs/>
                <w:sz w:val="24"/>
                <w:szCs w:val="24"/>
                <w:lang w:val="uk-UA"/>
              </w:rPr>
            </w:pPr>
            <w:r w:rsidRPr="00765CF1">
              <w:rPr>
                <w:rFonts w:ascii="Times New Roman" w:hAnsi="Times New Roman" w:cs="Times New Roman"/>
                <w:b/>
                <w:bCs/>
                <w:sz w:val="24"/>
                <w:szCs w:val="24"/>
                <w:lang w:val="uk-UA"/>
              </w:rPr>
              <w:t>1</w:t>
            </w:r>
            <w:r w:rsidR="00B54E55">
              <w:rPr>
                <w:rFonts w:ascii="Times New Roman" w:hAnsi="Times New Roman" w:cs="Times New Roman"/>
                <w:b/>
                <w:bCs/>
                <w:sz w:val="24"/>
                <w:szCs w:val="24"/>
                <w:lang w:val="uk-UA"/>
              </w:rPr>
              <w:t>7</w:t>
            </w:r>
            <w:r w:rsidRPr="00765CF1">
              <w:rPr>
                <w:rFonts w:ascii="Times New Roman" w:hAnsi="Times New Roman" w:cs="Times New Roman"/>
                <w:b/>
                <w:bCs/>
                <w:sz w:val="24"/>
                <w:szCs w:val="24"/>
                <w:lang w:val="uk-UA"/>
              </w:rPr>
              <w:t>.</w:t>
            </w:r>
          </w:p>
        </w:tc>
        <w:tc>
          <w:tcPr>
            <w:tcW w:w="9072" w:type="dxa"/>
          </w:tcPr>
          <w:p w14:paraId="31AD1248" w14:textId="5D624C5D" w:rsidR="00765CF1" w:rsidRPr="00765CF1" w:rsidRDefault="00765CF1" w:rsidP="00765CF1">
            <w:pPr>
              <w:jc w:val="both"/>
              <w:rPr>
                <w:rFonts w:ascii="Times New Roman" w:hAnsi="Times New Roman"/>
                <w:sz w:val="24"/>
                <w:szCs w:val="24"/>
                <w:lang w:val="uk-UA"/>
              </w:rPr>
            </w:pPr>
            <w:r w:rsidRPr="00B567DC">
              <w:rPr>
                <w:rFonts w:ascii="Times New Roman" w:hAnsi="Times New Roman" w:cs="Times New Roman"/>
                <w:b/>
                <w:bCs/>
                <w:sz w:val="24"/>
                <w:szCs w:val="24"/>
                <w:lang w:val="uk-UA"/>
              </w:rPr>
              <w:t>З</w:t>
            </w:r>
            <w:r w:rsidRPr="00B567DC">
              <w:rPr>
                <w:rFonts w:ascii="Times New Roman" w:hAnsi="Times New Roman"/>
                <w:sz w:val="24"/>
                <w:szCs w:val="24"/>
                <w:lang w:val="uk-UA"/>
              </w:rPr>
              <w:t xml:space="preserve">емельні правовідносини. </w:t>
            </w:r>
          </w:p>
        </w:tc>
      </w:tr>
    </w:tbl>
    <w:p w14:paraId="202CC7C7" w14:textId="77777777" w:rsidR="0042790B" w:rsidRPr="00FF77B6" w:rsidRDefault="0042790B" w:rsidP="00765CF1">
      <w:pPr>
        <w:pStyle w:val="a5"/>
        <w:tabs>
          <w:tab w:val="left" w:pos="851"/>
        </w:tabs>
        <w:ind w:left="0" w:firstLine="567"/>
      </w:pPr>
    </w:p>
    <w:p w14:paraId="754C0B02" w14:textId="1F186601" w:rsidR="00417EB5" w:rsidRDefault="00417EB5" w:rsidP="00765CF1">
      <w:pPr>
        <w:pStyle w:val="a5"/>
        <w:tabs>
          <w:tab w:val="left" w:pos="851"/>
        </w:tabs>
        <w:ind w:left="0"/>
      </w:pPr>
      <w:bookmarkStart w:id="2" w:name="_Hlk116454304"/>
    </w:p>
    <w:p w14:paraId="060DF328" w14:textId="6DCB096A" w:rsidR="00765CF1" w:rsidRDefault="00765CF1" w:rsidP="00765CF1">
      <w:pPr>
        <w:pStyle w:val="a5"/>
        <w:tabs>
          <w:tab w:val="left" w:pos="851"/>
        </w:tabs>
        <w:ind w:left="0"/>
      </w:pPr>
    </w:p>
    <w:p w14:paraId="21351EF2" w14:textId="20EB5E37" w:rsidR="00765CF1" w:rsidRDefault="00765CF1" w:rsidP="00765CF1">
      <w:pPr>
        <w:pStyle w:val="a5"/>
        <w:tabs>
          <w:tab w:val="left" w:pos="851"/>
        </w:tabs>
        <w:ind w:left="0"/>
      </w:pPr>
    </w:p>
    <w:p w14:paraId="008A2699" w14:textId="77777777" w:rsidR="00765CF1" w:rsidRPr="00FF77B6" w:rsidRDefault="00765CF1" w:rsidP="00765CF1">
      <w:pPr>
        <w:pStyle w:val="a5"/>
        <w:tabs>
          <w:tab w:val="left" w:pos="851"/>
        </w:tabs>
        <w:ind w:left="0"/>
      </w:pPr>
    </w:p>
    <w:bookmarkEnd w:id="2"/>
    <w:p w14:paraId="46BAEAA9" w14:textId="44AD289C" w:rsidR="00A8328B" w:rsidRPr="00FF77B6" w:rsidRDefault="007D7275" w:rsidP="00765CF1">
      <w:pPr>
        <w:spacing w:after="0" w:line="240" w:lineRule="auto"/>
        <w:jc w:val="center"/>
        <w:rPr>
          <w:rFonts w:ascii="Times New Roman" w:hAnsi="Times New Roman" w:cs="Times New Roman"/>
          <w:sz w:val="24"/>
          <w:szCs w:val="24"/>
          <w:lang w:val="uk-UA"/>
        </w:rPr>
      </w:pPr>
      <w:r w:rsidRPr="00FF77B6">
        <w:rPr>
          <w:rFonts w:ascii="Times New Roman" w:hAnsi="Times New Roman" w:cs="Times New Roman"/>
          <w:sz w:val="24"/>
          <w:szCs w:val="24"/>
          <w:lang w:val="uk-UA"/>
        </w:rPr>
        <w:t xml:space="preserve">Міський голова </w:t>
      </w:r>
      <w:r w:rsidRPr="00FF77B6">
        <w:rPr>
          <w:rFonts w:ascii="Times New Roman" w:hAnsi="Times New Roman" w:cs="Times New Roman"/>
          <w:sz w:val="24"/>
          <w:szCs w:val="24"/>
          <w:lang w:val="uk-UA"/>
        </w:rPr>
        <w:tab/>
      </w:r>
      <w:r w:rsidRPr="00FF77B6">
        <w:rPr>
          <w:rFonts w:ascii="Times New Roman" w:hAnsi="Times New Roman" w:cs="Times New Roman"/>
          <w:sz w:val="24"/>
          <w:szCs w:val="24"/>
          <w:lang w:val="uk-UA"/>
        </w:rPr>
        <w:tab/>
      </w:r>
      <w:r w:rsidRPr="00FF77B6">
        <w:rPr>
          <w:rFonts w:ascii="Times New Roman" w:hAnsi="Times New Roman" w:cs="Times New Roman"/>
          <w:sz w:val="24"/>
          <w:szCs w:val="24"/>
          <w:lang w:val="uk-UA"/>
        </w:rPr>
        <w:tab/>
      </w:r>
      <w:r w:rsidRPr="00FF77B6">
        <w:rPr>
          <w:rFonts w:ascii="Times New Roman" w:hAnsi="Times New Roman" w:cs="Times New Roman"/>
          <w:sz w:val="24"/>
          <w:szCs w:val="24"/>
          <w:lang w:val="uk-UA"/>
        </w:rPr>
        <w:tab/>
      </w:r>
      <w:r w:rsidRPr="00FF77B6">
        <w:rPr>
          <w:rFonts w:ascii="Times New Roman" w:hAnsi="Times New Roman" w:cs="Times New Roman"/>
          <w:sz w:val="24"/>
          <w:szCs w:val="24"/>
          <w:lang w:val="uk-UA"/>
        </w:rPr>
        <w:tab/>
      </w:r>
      <w:r w:rsidRPr="00FF77B6">
        <w:rPr>
          <w:rFonts w:ascii="Times New Roman" w:hAnsi="Times New Roman" w:cs="Times New Roman"/>
          <w:sz w:val="24"/>
          <w:szCs w:val="24"/>
          <w:lang w:val="uk-UA"/>
        </w:rPr>
        <w:tab/>
        <w:t xml:space="preserve">     Василь ГУЛЯЄ</w:t>
      </w:r>
      <w:r w:rsidR="00F725B5" w:rsidRPr="00FF77B6">
        <w:rPr>
          <w:rFonts w:ascii="Times New Roman" w:hAnsi="Times New Roman" w:cs="Times New Roman"/>
          <w:sz w:val="24"/>
          <w:szCs w:val="24"/>
          <w:lang w:val="uk-UA"/>
        </w:rPr>
        <w:t>В</w:t>
      </w:r>
    </w:p>
    <w:p w14:paraId="412B76B3" w14:textId="77777777" w:rsidR="00A8328B" w:rsidRPr="00FF77B6" w:rsidRDefault="00A8328B" w:rsidP="00765CF1">
      <w:pPr>
        <w:pStyle w:val="a3"/>
        <w:shd w:val="clear" w:color="auto" w:fill="FFFFFF"/>
        <w:spacing w:after="0" w:line="240" w:lineRule="auto"/>
        <w:contextualSpacing w:val="0"/>
        <w:jc w:val="both"/>
        <w:rPr>
          <w:rFonts w:ascii="Times New Roman" w:hAnsi="Times New Roman" w:cs="Times New Roman"/>
          <w:sz w:val="24"/>
          <w:szCs w:val="24"/>
          <w:lang w:val="uk-UA"/>
        </w:rPr>
      </w:pPr>
    </w:p>
    <w:p w14:paraId="28968A3A" w14:textId="77777777" w:rsidR="00A8328B" w:rsidRPr="00FF77B6" w:rsidRDefault="00A8328B" w:rsidP="00765CF1">
      <w:pPr>
        <w:pStyle w:val="a3"/>
        <w:shd w:val="clear" w:color="auto" w:fill="FFFFFF"/>
        <w:spacing w:after="0" w:line="240" w:lineRule="auto"/>
        <w:contextualSpacing w:val="0"/>
        <w:jc w:val="both"/>
        <w:rPr>
          <w:rFonts w:ascii="Times New Roman" w:hAnsi="Times New Roman" w:cs="Times New Roman"/>
          <w:sz w:val="24"/>
          <w:szCs w:val="24"/>
          <w:lang w:val="uk-UA"/>
        </w:rPr>
      </w:pPr>
    </w:p>
    <w:sectPr w:rsidR="00A8328B" w:rsidRPr="00FF77B6" w:rsidSect="00F844EF">
      <w:headerReference w:type="even" r:id="rId9"/>
      <w:headerReference w:type="default" r:id="rId10"/>
      <w:headerReference w:type="first" r:id="rId11"/>
      <w:pgSz w:w="11906" w:h="16838"/>
      <w:pgMar w:top="567" w:right="566"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6EBB8" w14:textId="77777777" w:rsidR="00305173" w:rsidRDefault="00305173" w:rsidP="00557939">
      <w:pPr>
        <w:spacing w:after="0" w:line="240" w:lineRule="auto"/>
      </w:pPr>
      <w:r>
        <w:separator/>
      </w:r>
    </w:p>
  </w:endnote>
  <w:endnote w:type="continuationSeparator" w:id="0">
    <w:p w14:paraId="20BE5F67" w14:textId="77777777" w:rsidR="00305173" w:rsidRDefault="00305173" w:rsidP="00557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B2C1E" w14:textId="77777777" w:rsidR="00305173" w:rsidRDefault="00305173" w:rsidP="00557939">
      <w:pPr>
        <w:spacing w:after="0" w:line="240" w:lineRule="auto"/>
      </w:pPr>
      <w:r>
        <w:separator/>
      </w:r>
    </w:p>
  </w:footnote>
  <w:footnote w:type="continuationSeparator" w:id="0">
    <w:p w14:paraId="09307DDC" w14:textId="77777777" w:rsidR="00305173" w:rsidRDefault="00305173" w:rsidP="00557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07331"/>
      <w:docPartObj>
        <w:docPartGallery w:val="Page Numbers (Top of Page)"/>
        <w:docPartUnique/>
      </w:docPartObj>
    </w:sdtPr>
    <w:sdtEndPr/>
    <w:sdtContent>
      <w:p w14:paraId="05A57616" w14:textId="715FCFCC" w:rsidR="004B3D08" w:rsidRDefault="004B3D08">
        <w:pPr>
          <w:pStyle w:val="a8"/>
          <w:jc w:val="right"/>
        </w:pPr>
        <w:r>
          <w:fldChar w:fldCharType="begin"/>
        </w:r>
        <w:r>
          <w:instrText>PAGE   \* MERGEFORMAT</w:instrText>
        </w:r>
        <w:r>
          <w:fldChar w:fldCharType="separate"/>
        </w:r>
        <w:r>
          <w:rPr>
            <w:lang w:val="uk-UA"/>
          </w:rPr>
          <w:t>2</w:t>
        </w:r>
        <w:r>
          <w:fldChar w:fldCharType="end"/>
        </w:r>
      </w:p>
    </w:sdtContent>
  </w:sdt>
  <w:p w14:paraId="154D7A9D" w14:textId="77777777" w:rsidR="004B3D08" w:rsidRDefault="004B3D0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61941"/>
      <w:docPartObj>
        <w:docPartGallery w:val="Page Numbers (Top of Page)"/>
        <w:docPartUnique/>
      </w:docPartObj>
    </w:sdtPr>
    <w:sdtEndPr/>
    <w:sdtContent>
      <w:p w14:paraId="0FB68C6D" w14:textId="5FEF6EAD" w:rsidR="008470DF" w:rsidRDefault="005B1455">
        <w:pPr>
          <w:pStyle w:val="a8"/>
          <w:jc w:val="center"/>
        </w:pPr>
        <w:r>
          <w:rPr>
            <w:rFonts w:ascii="Times New Roman" w:hAnsi="Times New Roman" w:cs="Times New Roman"/>
            <w:lang w:val="uk-UA"/>
          </w:rPr>
          <w:t>2</w:t>
        </w:r>
      </w:p>
    </w:sdtContent>
  </w:sdt>
  <w:p w14:paraId="2A9C7651" w14:textId="77777777" w:rsidR="008470DF" w:rsidRDefault="008470DF">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7B0F" w14:textId="07069FFA" w:rsidR="006D0F6E" w:rsidRDefault="006D0F6E">
    <w:pPr>
      <w:pStyle w:val="a8"/>
      <w:jc w:val="center"/>
    </w:pPr>
  </w:p>
  <w:p w14:paraId="238C19B9" w14:textId="77777777" w:rsidR="006D0F6E" w:rsidRDefault="006D0F6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D164C"/>
    <w:multiLevelType w:val="hybridMultilevel"/>
    <w:tmpl w:val="2696C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9E32FA"/>
    <w:multiLevelType w:val="hybridMultilevel"/>
    <w:tmpl w:val="36C47C18"/>
    <w:lvl w:ilvl="0" w:tplc="7248A0B8">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254633F7"/>
    <w:multiLevelType w:val="hybridMultilevel"/>
    <w:tmpl w:val="66CE66B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E820B39"/>
    <w:multiLevelType w:val="hybridMultilevel"/>
    <w:tmpl w:val="ADA65C62"/>
    <w:lvl w:ilvl="0" w:tplc="5B02EE54">
      <w:numFmt w:val="bullet"/>
      <w:lvlText w:val="-"/>
      <w:lvlJc w:val="left"/>
      <w:pPr>
        <w:ind w:left="927" w:hanging="360"/>
      </w:pPr>
      <w:rPr>
        <w:rFonts w:ascii="Times New Roman" w:eastAsiaTheme="minorHAnsi"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4" w15:restartNumberingAfterBreak="0">
    <w:nsid w:val="6B101D0D"/>
    <w:multiLevelType w:val="multilevel"/>
    <w:tmpl w:val="6B101D0D"/>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152" w:hanging="360"/>
      </w:pPr>
      <w:rPr>
        <w:rFonts w:ascii="Courier New" w:hAnsi="Courier New" w:cs="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Courier New" w:hint="default"/>
      </w:rPr>
    </w:lvl>
    <w:lvl w:ilvl="8">
      <w:start w:val="1"/>
      <w:numFmt w:val="bullet"/>
      <w:lvlText w:val=""/>
      <w:lvlJc w:val="left"/>
      <w:pPr>
        <w:ind w:left="6192"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09DC"/>
    <w:rsid w:val="00002E1D"/>
    <w:rsid w:val="00010043"/>
    <w:rsid w:val="00011360"/>
    <w:rsid w:val="00015EDC"/>
    <w:rsid w:val="00023F68"/>
    <w:rsid w:val="000379A4"/>
    <w:rsid w:val="0004127D"/>
    <w:rsid w:val="0005481E"/>
    <w:rsid w:val="00071F63"/>
    <w:rsid w:val="00075FFC"/>
    <w:rsid w:val="00085CDA"/>
    <w:rsid w:val="000909DC"/>
    <w:rsid w:val="000966B3"/>
    <w:rsid w:val="000B3D4C"/>
    <w:rsid w:val="000F2CDD"/>
    <w:rsid w:val="0013282B"/>
    <w:rsid w:val="00145A6C"/>
    <w:rsid w:val="00150371"/>
    <w:rsid w:val="001616DD"/>
    <w:rsid w:val="00187062"/>
    <w:rsid w:val="001B37A1"/>
    <w:rsid w:val="001B3F75"/>
    <w:rsid w:val="001B7CD0"/>
    <w:rsid w:val="001D3B1E"/>
    <w:rsid w:val="001F76F1"/>
    <w:rsid w:val="00215D4B"/>
    <w:rsid w:val="00231F73"/>
    <w:rsid w:val="00234222"/>
    <w:rsid w:val="00251B64"/>
    <w:rsid w:val="00251FD1"/>
    <w:rsid w:val="0026517C"/>
    <w:rsid w:val="00267892"/>
    <w:rsid w:val="00285B15"/>
    <w:rsid w:val="002C0556"/>
    <w:rsid w:val="002C36B8"/>
    <w:rsid w:val="002D2FC1"/>
    <w:rsid w:val="002D6822"/>
    <w:rsid w:val="002F57AC"/>
    <w:rsid w:val="00305173"/>
    <w:rsid w:val="003473A5"/>
    <w:rsid w:val="00383F5A"/>
    <w:rsid w:val="003850AA"/>
    <w:rsid w:val="003927C7"/>
    <w:rsid w:val="003A54CC"/>
    <w:rsid w:val="003B50A9"/>
    <w:rsid w:val="003C5DA4"/>
    <w:rsid w:val="003C6A63"/>
    <w:rsid w:val="003D5DA9"/>
    <w:rsid w:val="003E3F05"/>
    <w:rsid w:val="00417EB5"/>
    <w:rsid w:val="0042790B"/>
    <w:rsid w:val="0044573B"/>
    <w:rsid w:val="004700CE"/>
    <w:rsid w:val="00476CF2"/>
    <w:rsid w:val="004818E4"/>
    <w:rsid w:val="00490AEF"/>
    <w:rsid w:val="004A0FBF"/>
    <w:rsid w:val="004B0688"/>
    <w:rsid w:val="004B2A17"/>
    <w:rsid w:val="004B3D08"/>
    <w:rsid w:val="004D53C9"/>
    <w:rsid w:val="004F7D9A"/>
    <w:rsid w:val="00531AF1"/>
    <w:rsid w:val="0053606F"/>
    <w:rsid w:val="005466E6"/>
    <w:rsid w:val="00554C1C"/>
    <w:rsid w:val="00556D81"/>
    <w:rsid w:val="00557305"/>
    <w:rsid w:val="005578FC"/>
    <w:rsid w:val="00557939"/>
    <w:rsid w:val="00577F78"/>
    <w:rsid w:val="00582609"/>
    <w:rsid w:val="00590566"/>
    <w:rsid w:val="005B1455"/>
    <w:rsid w:val="005B707C"/>
    <w:rsid w:val="005D2338"/>
    <w:rsid w:val="005D4720"/>
    <w:rsid w:val="005F34DE"/>
    <w:rsid w:val="006056AE"/>
    <w:rsid w:val="00610B6C"/>
    <w:rsid w:val="006247F3"/>
    <w:rsid w:val="00641C35"/>
    <w:rsid w:val="00643FA1"/>
    <w:rsid w:val="006671E7"/>
    <w:rsid w:val="0066799C"/>
    <w:rsid w:val="006720FC"/>
    <w:rsid w:val="00676339"/>
    <w:rsid w:val="00681C46"/>
    <w:rsid w:val="006B461D"/>
    <w:rsid w:val="006D0273"/>
    <w:rsid w:val="006D0F6E"/>
    <w:rsid w:val="006D69CE"/>
    <w:rsid w:val="00715903"/>
    <w:rsid w:val="00741938"/>
    <w:rsid w:val="00741A4F"/>
    <w:rsid w:val="00756639"/>
    <w:rsid w:val="00765CF1"/>
    <w:rsid w:val="007740EA"/>
    <w:rsid w:val="00794FE7"/>
    <w:rsid w:val="00796A5D"/>
    <w:rsid w:val="007C36DC"/>
    <w:rsid w:val="007D6543"/>
    <w:rsid w:val="007D7275"/>
    <w:rsid w:val="00816FEB"/>
    <w:rsid w:val="00833697"/>
    <w:rsid w:val="00843FA0"/>
    <w:rsid w:val="008470DF"/>
    <w:rsid w:val="00850999"/>
    <w:rsid w:val="00871757"/>
    <w:rsid w:val="0088537B"/>
    <w:rsid w:val="008A1ED9"/>
    <w:rsid w:val="008B177D"/>
    <w:rsid w:val="008C043D"/>
    <w:rsid w:val="008C66E0"/>
    <w:rsid w:val="00914C63"/>
    <w:rsid w:val="00927033"/>
    <w:rsid w:val="009B3180"/>
    <w:rsid w:val="009B4F64"/>
    <w:rsid w:val="009D1DCF"/>
    <w:rsid w:val="009E2840"/>
    <w:rsid w:val="00A11A17"/>
    <w:rsid w:val="00A565B6"/>
    <w:rsid w:val="00A8328B"/>
    <w:rsid w:val="00A87778"/>
    <w:rsid w:val="00A902D8"/>
    <w:rsid w:val="00A939B5"/>
    <w:rsid w:val="00AA1298"/>
    <w:rsid w:val="00AB6D49"/>
    <w:rsid w:val="00B04911"/>
    <w:rsid w:val="00B12712"/>
    <w:rsid w:val="00B34A41"/>
    <w:rsid w:val="00B36A2D"/>
    <w:rsid w:val="00B43DE0"/>
    <w:rsid w:val="00B54E55"/>
    <w:rsid w:val="00B84761"/>
    <w:rsid w:val="00B96BA6"/>
    <w:rsid w:val="00BC3B13"/>
    <w:rsid w:val="00BC51F2"/>
    <w:rsid w:val="00BF4EB3"/>
    <w:rsid w:val="00BF75B6"/>
    <w:rsid w:val="00C2078E"/>
    <w:rsid w:val="00C83077"/>
    <w:rsid w:val="00C869F9"/>
    <w:rsid w:val="00CA4EA9"/>
    <w:rsid w:val="00CA7617"/>
    <w:rsid w:val="00CC1040"/>
    <w:rsid w:val="00CE071D"/>
    <w:rsid w:val="00CE71FD"/>
    <w:rsid w:val="00D12A27"/>
    <w:rsid w:val="00D50232"/>
    <w:rsid w:val="00DA4A62"/>
    <w:rsid w:val="00DB01D7"/>
    <w:rsid w:val="00DB56D7"/>
    <w:rsid w:val="00DD4DAF"/>
    <w:rsid w:val="00DF2473"/>
    <w:rsid w:val="00E02739"/>
    <w:rsid w:val="00E34EB3"/>
    <w:rsid w:val="00E45883"/>
    <w:rsid w:val="00E53D79"/>
    <w:rsid w:val="00EA1E83"/>
    <w:rsid w:val="00EB2AE9"/>
    <w:rsid w:val="00EC4E79"/>
    <w:rsid w:val="00ED692B"/>
    <w:rsid w:val="00EE20B6"/>
    <w:rsid w:val="00F012C7"/>
    <w:rsid w:val="00F233A9"/>
    <w:rsid w:val="00F26A97"/>
    <w:rsid w:val="00F43E6D"/>
    <w:rsid w:val="00F45157"/>
    <w:rsid w:val="00F725B5"/>
    <w:rsid w:val="00F764C1"/>
    <w:rsid w:val="00F844EF"/>
    <w:rsid w:val="00F928B6"/>
    <w:rsid w:val="00FA4221"/>
    <w:rsid w:val="00FC2700"/>
    <w:rsid w:val="00FC7ED0"/>
    <w:rsid w:val="00FF7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C4A5AC"/>
  <w15:docId w15:val="{340526AE-4984-41AC-BB00-1F5B29BD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next w:val="a"/>
    <w:link w:val="50"/>
    <w:qFormat/>
    <w:rsid w:val="000F2CDD"/>
    <w:pPr>
      <w:keepNext/>
      <w:spacing w:after="0" w:line="240" w:lineRule="auto"/>
      <w:ind w:right="43"/>
      <w:outlineLvl w:val="4"/>
    </w:pPr>
    <w:rPr>
      <w:rFonts w:ascii="Times New Roman" w:eastAsia="Times New Roman" w:hAnsi="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A bullets"/>
    <w:basedOn w:val="a"/>
    <w:link w:val="a4"/>
    <w:uiPriority w:val="34"/>
    <w:qFormat/>
    <w:rsid w:val="007D7275"/>
    <w:pPr>
      <w:spacing w:after="200" w:line="276" w:lineRule="auto"/>
      <w:ind w:left="720"/>
      <w:contextualSpacing/>
    </w:pPr>
  </w:style>
  <w:style w:type="paragraph" w:styleId="a5">
    <w:name w:val="Body Text Indent"/>
    <w:basedOn w:val="a"/>
    <w:link w:val="a6"/>
    <w:rsid w:val="007D7275"/>
    <w:pPr>
      <w:spacing w:after="0" w:line="240" w:lineRule="auto"/>
      <w:ind w:left="360"/>
      <w:jc w:val="both"/>
    </w:pPr>
    <w:rPr>
      <w:rFonts w:ascii="Times New Roman" w:eastAsia="Times New Roman" w:hAnsi="Times New Roman" w:cs="Times New Roman"/>
      <w:sz w:val="24"/>
      <w:szCs w:val="24"/>
      <w:lang w:val="uk-UA"/>
    </w:rPr>
  </w:style>
  <w:style w:type="character" w:customStyle="1" w:styleId="a6">
    <w:name w:val="Основний текст з відступом Знак"/>
    <w:basedOn w:val="a0"/>
    <w:link w:val="a5"/>
    <w:rsid w:val="007D7275"/>
    <w:rPr>
      <w:rFonts w:ascii="Times New Roman" w:eastAsia="Times New Roman" w:hAnsi="Times New Roman" w:cs="Times New Roman"/>
      <w:sz w:val="24"/>
      <w:szCs w:val="24"/>
      <w:lang w:val="uk-UA"/>
    </w:rPr>
  </w:style>
  <w:style w:type="character" w:customStyle="1" w:styleId="a4">
    <w:name w:val="Абзац списку Знак"/>
    <w:aliases w:val="CA bullets Знак"/>
    <w:basedOn w:val="a0"/>
    <w:link w:val="a3"/>
    <w:uiPriority w:val="34"/>
    <w:locked/>
    <w:rsid w:val="007D7275"/>
  </w:style>
  <w:style w:type="table" w:styleId="a7">
    <w:name w:val="Table Grid"/>
    <w:basedOn w:val="a1"/>
    <w:uiPriority w:val="39"/>
    <w:rsid w:val="007D7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08858730">
    <w:name w:val="xfm_08858730"/>
    <w:basedOn w:val="a0"/>
    <w:rsid w:val="007D7275"/>
  </w:style>
  <w:style w:type="paragraph" w:styleId="a8">
    <w:name w:val="header"/>
    <w:basedOn w:val="a"/>
    <w:link w:val="a9"/>
    <w:uiPriority w:val="99"/>
    <w:unhideWhenUsed/>
    <w:rsid w:val="00557939"/>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557939"/>
  </w:style>
  <w:style w:type="paragraph" w:styleId="aa">
    <w:name w:val="footer"/>
    <w:basedOn w:val="a"/>
    <w:link w:val="ab"/>
    <w:uiPriority w:val="99"/>
    <w:unhideWhenUsed/>
    <w:rsid w:val="00557939"/>
    <w:pPr>
      <w:tabs>
        <w:tab w:val="center" w:pos="4677"/>
        <w:tab w:val="right" w:pos="9355"/>
      </w:tabs>
      <w:spacing w:after="0" w:line="240" w:lineRule="auto"/>
    </w:pPr>
  </w:style>
  <w:style w:type="character" w:customStyle="1" w:styleId="ab">
    <w:name w:val="Нижній колонтитул Знак"/>
    <w:basedOn w:val="a0"/>
    <w:link w:val="aa"/>
    <w:uiPriority w:val="99"/>
    <w:rsid w:val="00557939"/>
  </w:style>
  <w:style w:type="paragraph" w:styleId="ac">
    <w:name w:val="No Spacing"/>
    <w:uiPriority w:val="1"/>
    <w:qFormat/>
    <w:rsid w:val="00BC51F2"/>
    <w:pPr>
      <w:spacing w:after="0" w:line="240" w:lineRule="auto"/>
    </w:pPr>
  </w:style>
  <w:style w:type="paragraph" w:styleId="ad">
    <w:name w:val="Body Text"/>
    <w:basedOn w:val="a"/>
    <w:link w:val="ae"/>
    <w:uiPriority w:val="99"/>
    <w:unhideWhenUsed/>
    <w:rsid w:val="00285B15"/>
    <w:pPr>
      <w:spacing w:after="120"/>
    </w:pPr>
  </w:style>
  <w:style w:type="character" w:customStyle="1" w:styleId="ae">
    <w:name w:val="Основний текст Знак"/>
    <w:basedOn w:val="a0"/>
    <w:link w:val="ad"/>
    <w:uiPriority w:val="99"/>
    <w:rsid w:val="00285B15"/>
  </w:style>
  <w:style w:type="paragraph" w:styleId="af">
    <w:name w:val="Normal (Web)"/>
    <w:basedOn w:val="a"/>
    <w:uiPriority w:val="99"/>
    <w:unhideWhenUsed/>
    <w:qFormat/>
    <w:rsid w:val="00285B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D12A27"/>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2">
    <w:name w:val="Body Text 2"/>
    <w:basedOn w:val="a"/>
    <w:link w:val="20"/>
    <w:uiPriority w:val="99"/>
    <w:semiHidden/>
    <w:unhideWhenUsed/>
    <w:rsid w:val="007D6543"/>
    <w:pPr>
      <w:spacing w:after="120" w:line="480" w:lineRule="auto"/>
    </w:pPr>
  </w:style>
  <w:style w:type="character" w:customStyle="1" w:styleId="20">
    <w:name w:val="Основний текст 2 Знак"/>
    <w:basedOn w:val="a0"/>
    <w:link w:val="2"/>
    <w:uiPriority w:val="99"/>
    <w:semiHidden/>
    <w:rsid w:val="007D6543"/>
  </w:style>
  <w:style w:type="paragraph" w:styleId="HTML">
    <w:name w:val="HTML Preformatted"/>
    <w:basedOn w:val="a"/>
    <w:link w:val="HTML0"/>
    <w:uiPriority w:val="99"/>
    <w:unhideWhenUsed/>
    <w:rsid w:val="006D0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basedOn w:val="a0"/>
    <w:link w:val="HTML"/>
    <w:uiPriority w:val="99"/>
    <w:rsid w:val="006D0F6E"/>
    <w:rPr>
      <w:rFonts w:ascii="Courier New" w:eastAsia="Times New Roman" w:hAnsi="Courier New" w:cs="Courier New"/>
      <w:sz w:val="20"/>
      <w:szCs w:val="20"/>
      <w:lang w:val="uk-UA" w:eastAsia="uk-UA"/>
    </w:rPr>
  </w:style>
  <w:style w:type="character" w:customStyle="1" w:styleId="FontStyle31">
    <w:name w:val="Font Style31"/>
    <w:uiPriority w:val="99"/>
    <w:rsid w:val="00741938"/>
    <w:rPr>
      <w:rFonts w:ascii="Times New Roman" w:hAnsi="Times New Roman" w:cs="Times New Roman"/>
      <w:b/>
      <w:bCs/>
      <w:sz w:val="18"/>
      <w:szCs w:val="18"/>
    </w:rPr>
  </w:style>
  <w:style w:type="character" w:customStyle="1" w:styleId="50">
    <w:name w:val="Заголовок 5 Знак"/>
    <w:basedOn w:val="a0"/>
    <w:link w:val="5"/>
    <w:rsid w:val="000F2CDD"/>
    <w:rPr>
      <w:rFonts w:ascii="Times New Roman" w:eastAsia="Times New Roman" w:hAnsi="Times New Roman" w:cs="Times New Roman"/>
      <w:sz w:val="24"/>
      <w:szCs w:val="20"/>
      <w:lang w:val="uk-UA" w:eastAsia="ru-RU"/>
    </w:rPr>
  </w:style>
  <w:style w:type="character" w:styleId="af0">
    <w:name w:val="Strong"/>
    <w:basedOn w:val="a0"/>
    <w:uiPriority w:val="22"/>
    <w:qFormat/>
    <w:rsid w:val="000F2C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354660">
      <w:bodyDiv w:val="1"/>
      <w:marLeft w:val="0"/>
      <w:marRight w:val="0"/>
      <w:marTop w:val="0"/>
      <w:marBottom w:val="0"/>
      <w:divBdr>
        <w:top w:val="none" w:sz="0" w:space="0" w:color="auto"/>
        <w:left w:val="none" w:sz="0" w:space="0" w:color="auto"/>
        <w:bottom w:val="none" w:sz="0" w:space="0" w:color="auto"/>
        <w:right w:val="none" w:sz="0" w:space="0" w:color="auto"/>
      </w:divBdr>
    </w:div>
    <w:div w:id="736784784">
      <w:bodyDiv w:val="1"/>
      <w:marLeft w:val="0"/>
      <w:marRight w:val="0"/>
      <w:marTop w:val="0"/>
      <w:marBottom w:val="0"/>
      <w:divBdr>
        <w:top w:val="none" w:sz="0" w:space="0" w:color="auto"/>
        <w:left w:val="none" w:sz="0" w:space="0" w:color="auto"/>
        <w:bottom w:val="none" w:sz="0" w:space="0" w:color="auto"/>
        <w:right w:val="none" w:sz="0" w:space="0" w:color="auto"/>
      </w:divBdr>
    </w:div>
    <w:div w:id="737827749">
      <w:bodyDiv w:val="1"/>
      <w:marLeft w:val="0"/>
      <w:marRight w:val="0"/>
      <w:marTop w:val="0"/>
      <w:marBottom w:val="0"/>
      <w:divBdr>
        <w:top w:val="none" w:sz="0" w:space="0" w:color="auto"/>
        <w:left w:val="none" w:sz="0" w:space="0" w:color="auto"/>
        <w:bottom w:val="none" w:sz="0" w:space="0" w:color="auto"/>
        <w:right w:val="none" w:sz="0" w:space="0" w:color="auto"/>
      </w:divBdr>
    </w:div>
    <w:div w:id="1313099859">
      <w:bodyDiv w:val="1"/>
      <w:marLeft w:val="0"/>
      <w:marRight w:val="0"/>
      <w:marTop w:val="0"/>
      <w:marBottom w:val="0"/>
      <w:divBdr>
        <w:top w:val="none" w:sz="0" w:space="0" w:color="auto"/>
        <w:left w:val="none" w:sz="0" w:space="0" w:color="auto"/>
        <w:bottom w:val="none" w:sz="0" w:space="0" w:color="auto"/>
        <w:right w:val="none" w:sz="0" w:space="0" w:color="auto"/>
      </w:divBdr>
    </w:div>
    <w:div w:id="1498036699">
      <w:bodyDiv w:val="1"/>
      <w:marLeft w:val="0"/>
      <w:marRight w:val="0"/>
      <w:marTop w:val="0"/>
      <w:marBottom w:val="0"/>
      <w:divBdr>
        <w:top w:val="none" w:sz="0" w:space="0" w:color="auto"/>
        <w:left w:val="none" w:sz="0" w:space="0" w:color="auto"/>
        <w:bottom w:val="none" w:sz="0" w:space="0" w:color="auto"/>
        <w:right w:val="none" w:sz="0" w:space="0" w:color="auto"/>
      </w:divBdr>
    </w:div>
    <w:div w:id="1537429342">
      <w:bodyDiv w:val="1"/>
      <w:marLeft w:val="0"/>
      <w:marRight w:val="0"/>
      <w:marTop w:val="0"/>
      <w:marBottom w:val="0"/>
      <w:divBdr>
        <w:top w:val="none" w:sz="0" w:space="0" w:color="auto"/>
        <w:left w:val="none" w:sz="0" w:space="0" w:color="auto"/>
        <w:bottom w:val="none" w:sz="0" w:space="0" w:color="auto"/>
        <w:right w:val="none" w:sz="0" w:space="0" w:color="auto"/>
      </w:divBdr>
    </w:div>
    <w:div w:id="1595091628">
      <w:bodyDiv w:val="1"/>
      <w:marLeft w:val="0"/>
      <w:marRight w:val="0"/>
      <w:marTop w:val="0"/>
      <w:marBottom w:val="0"/>
      <w:divBdr>
        <w:top w:val="none" w:sz="0" w:space="0" w:color="auto"/>
        <w:left w:val="none" w:sz="0" w:space="0" w:color="auto"/>
        <w:bottom w:val="none" w:sz="0" w:space="0" w:color="auto"/>
        <w:right w:val="none" w:sz="0" w:space="0" w:color="auto"/>
      </w:divBdr>
    </w:div>
    <w:div w:id="1601376727">
      <w:bodyDiv w:val="1"/>
      <w:marLeft w:val="0"/>
      <w:marRight w:val="0"/>
      <w:marTop w:val="0"/>
      <w:marBottom w:val="0"/>
      <w:divBdr>
        <w:top w:val="none" w:sz="0" w:space="0" w:color="auto"/>
        <w:left w:val="none" w:sz="0" w:space="0" w:color="auto"/>
        <w:bottom w:val="none" w:sz="0" w:space="0" w:color="auto"/>
        <w:right w:val="none" w:sz="0" w:space="0" w:color="auto"/>
      </w:divBdr>
    </w:div>
    <w:div w:id="1872496680">
      <w:bodyDiv w:val="1"/>
      <w:marLeft w:val="0"/>
      <w:marRight w:val="0"/>
      <w:marTop w:val="0"/>
      <w:marBottom w:val="0"/>
      <w:divBdr>
        <w:top w:val="none" w:sz="0" w:space="0" w:color="auto"/>
        <w:left w:val="none" w:sz="0" w:space="0" w:color="auto"/>
        <w:bottom w:val="none" w:sz="0" w:space="0" w:color="auto"/>
        <w:right w:val="none" w:sz="0" w:space="0" w:color="auto"/>
      </w:divBdr>
    </w:div>
    <w:div w:id="1993556117">
      <w:bodyDiv w:val="1"/>
      <w:marLeft w:val="0"/>
      <w:marRight w:val="0"/>
      <w:marTop w:val="0"/>
      <w:marBottom w:val="0"/>
      <w:divBdr>
        <w:top w:val="none" w:sz="0" w:space="0" w:color="auto"/>
        <w:left w:val="none" w:sz="0" w:space="0" w:color="auto"/>
        <w:bottom w:val="none" w:sz="0" w:space="0" w:color="auto"/>
        <w:right w:val="none" w:sz="0" w:space="0" w:color="auto"/>
      </w:divBdr>
    </w:div>
    <w:div w:id="2044212567">
      <w:bodyDiv w:val="1"/>
      <w:marLeft w:val="0"/>
      <w:marRight w:val="0"/>
      <w:marTop w:val="0"/>
      <w:marBottom w:val="0"/>
      <w:divBdr>
        <w:top w:val="none" w:sz="0" w:space="0" w:color="auto"/>
        <w:left w:val="none" w:sz="0" w:space="0" w:color="auto"/>
        <w:bottom w:val="none" w:sz="0" w:space="0" w:color="auto"/>
        <w:right w:val="none" w:sz="0" w:space="0" w:color="auto"/>
      </w:divBdr>
    </w:div>
    <w:div w:id="208367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9EBEB-A256-4E0B-B55E-B4B87232A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2</Pages>
  <Words>3473</Words>
  <Characters>1981</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Irina</cp:lastModifiedBy>
  <cp:revision>144</cp:revision>
  <cp:lastPrinted>2023-11-27T07:56:00Z</cp:lastPrinted>
  <dcterms:created xsi:type="dcterms:W3CDTF">2022-11-08T14:49:00Z</dcterms:created>
  <dcterms:modified xsi:type="dcterms:W3CDTF">2023-11-27T08:36:00Z</dcterms:modified>
</cp:coreProperties>
</file>